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9F11E" w14:textId="66844808" w:rsidR="0068300E" w:rsidRDefault="00E01452" w:rsidP="00AB781A">
      <w:pPr>
        <w:pStyle w:val="Heading1"/>
        <w:numPr>
          <w:ilvl w:val="0"/>
          <w:numId w:val="0"/>
        </w:numPr>
        <w:ind w:left="720"/>
      </w:pPr>
      <w:r>
        <w:t xml:space="preserve"> </w:t>
      </w:r>
    </w:p>
    <w:p w14:paraId="69FDF736" w14:textId="1681A54A" w:rsidR="00343593" w:rsidRDefault="0083235F" w:rsidP="0068300E">
      <w:pPr>
        <w:spacing w:after="0" w:line="240" w:lineRule="auto"/>
        <w:jc w:val="center"/>
        <w:textAlignment w:val="baseline"/>
        <w:rPr>
          <w:rFonts w:eastAsia="Times New Roman" w:cs="Arial"/>
          <w:b/>
          <w:bCs/>
          <w:sz w:val="36"/>
          <w:lang w:val="en-US" w:eastAsia="en-GB"/>
        </w:rPr>
      </w:pPr>
      <w:r>
        <w:rPr>
          <w:noProof/>
        </w:rPr>
        <w:drawing>
          <wp:anchor distT="0" distB="0" distL="114300" distR="114300" simplePos="0" relativeHeight="251658240" behindDoc="1" locked="1" layoutInCell="1" allowOverlap="1" wp14:anchorId="06AED06B" wp14:editId="24D58AA7">
            <wp:simplePos x="0" y="0"/>
            <wp:positionH relativeFrom="margin">
              <wp:posOffset>-190500</wp:posOffset>
            </wp:positionH>
            <wp:positionV relativeFrom="margin">
              <wp:posOffset>-295275</wp:posOffset>
            </wp:positionV>
            <wp:extent cx="1986280" cy="880745"/>
            <wp:effectExtent l="0" t="0" r="0" b="0"/>
            <wp:wrapTopAndBottom/>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7"/>
                    <pic:cNvPicPr>
                      <a:picLocks/>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986280" cy="880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6CC8BB" w14:textId="77777777" w:rsidR="00343593" w:rsidRDefault="00343593" w:rsidP="0068300E">
      <w:pPr>
        <w:spacing w:after="0" w:line="240" w:lineRule="auto"/>
        <w:jc w:val="center"/>
        <w:textAlignment w:val="baseline"/>
        <w:rPr>
          <w:rFonts w:eastAsia="Times New Roman" w:cs="Arial"/>
          <w:b/>
          <w:bCs/>
          <w:sz w:val="36"/>
          <w:lang w:val="en-US" w:eastAsia="en-GB"/>
        </w:rPr>
      </w:pPr>
    </w:p>
    <w:p w14:paraId="276096FA" w14:textId="77777777" w:rsidR="00343593" w:rsidRDefault="00343593" w:rsidP="0068300E">
      <w:pPr>
        <w:spacing w:after="0" w:line="240" w:lineRule="auto"/>
        <w:jc w:val="center"/>
        <w:textAlignment w:val="baseline"/>
        <w:rPr>
          <w:rFonts w:eastAsia="Times New Roman" w:cs="Arial"/>
          <w:b/>
          <w:bCs/>
          <w:sz w:val="36"/>
          <w:lang w:val="en-US" w:eastAsia="en-GB"/>
        </w:rPr>
      </w:pPr>
    </w:p>
    <w:p w14:paraId="20D33D99" w14:textId="77777777" w:rsidR="00900788" w:rsidRDefault="00900788" w:rsidP="00630F75">
      <w:pPr>
        <w:spacing w:after="0" w:line="240" w:lineRule="auto"/>
        <w:textAlignment w:val="baseline"/>
        <w:rPr>
          <w:rFonts w:eastAsia="Times New Roman" w:cs="Arial"/>
          <w:b/>
          <w:bCs/>
          <w:sz w:val="36"/>
          <w:szCs w:val="36"/>
          <w:lang w:val="en-US" w:eastAsia="en-GB"/>
        </w:rPr>
      </w:pPr>
    </w:p>
    <w:p w14:paraId="1C4FADB3" w14:textId="77777777" w:rsidR="0018632B" w:rsidRDefault="0018632B" w:rsidP="00630F75">
      <w:pPr>
        <w:spacing w:after="0" w:line="240" w:lineRule="auto"/>
        <w:textAlignment w:val="baseline"/>
        <w:rPr>
          <w:rFonts w:eastAsia="Times New Roman" w:cs="Arial"/>
          <w:b/>
          <w:bCs/>
          <w:sz w:val="36"/>
          <w:szCs w:val="36"/>
          <w:lang w:val="en-US" w:eastAsia="en-GB"/>
        </w:rPr>
      </w:pPr>
    </w:p>
    <w:p w14:paraId="77E3DB4E" w14:textId="77777777" w:rsidR="0018632B" w:rsidRDefault="0018632B" w:rsidP="00630F75">
      <w:pPr>
        <w:spacing w:after="0" w:line="240" w:lineRule="auto"/>
        <w:textAlignment w:val="baseline"/>
        <w:rPr>
          <w:rFonts w:eastAsia="Times New Roman" w:cs="Arial"/>
          <w:b/>
          <w:bCs/>
          <w:sz w:val="36"/>
          <w:szCs w:val="36"/>
          <w:lang w:val="en-US" w:eastAsia="en-GB"/>
        </w:rPr>
      </w:pPr>
    </w:p>
    <w:p w14:paraId="60C873F5" w14:textId="0E5B2A62" w:rsidR="0068300E" w:rsidRPr="002F3197" w:rsidRDefault="00CB4B36" w:rsidP="00630F75">
      <w:pPr>
        <w:spacing w:after="0" w:line="240" w:lineRule="auto"/>
        <w:textAlignment w:val="baseline"/>
        <w:rPr>
          <w:rFonts w:eastAsia="Times New Roman" w:cs="Times New Roman"/>
          <w:sz w:val="36"/>
          <w:szCs w:val="36"/>
          <w:lang w:eastAsia="en-GB"/>
        </w:rPr>
      </w:pPr>
      <w:r>
        <w:rPr>
          <w:rFonts w:eastAsia="Times New Roman" w:cs="Arial"/>
          <w:b/>
          <w:bCs/>
          <w:sz w:val="36"/>
          <w:szCs w:val="36"/>
          <w:lang w:val="en-US" w:eastAsia="en-GB"/>
        </w:rPr>
        <w:t>Exceptional</w:t>
      </w:r>
      <w:r w:rsidR="00050F79">
        <w:rPr>
          <w:rFonts w:eastAsia="Times New Roman" w:cs="Arial"/>
          <w:b/>
          <w:bCs/>
          <w:sz w:val="36"/>
          <w:szCs w:val="36"/>
          <w:lang w:val="en-US" w:eastAsia="en-GB"/>
        </w:rPr>
        <w:t xml:space="preserve"> </w:t>
      </w:r>
      <w:r w:rsidR="0011534F">
        <w:rPr>
          <w:rFonts w:eastAsia="Times New Roman" w:cs="Arial"/>
          <w:b/>
          <w:bCs/>
          <w:sz w:val="36"/>
          <w:szCs w:val="36"/>
          <w:lang w:val="en-US" w:eastAsia="en-GB"/>
        </w:rPr>
        <w:t xml:space="preserve">Social </w:t>
      </w:r>
      <w:r w:rsidR="008E79A6">
        <w:rPr>
          <w:rFonts w:eastAsia="Times New Roman" w:cs="Arial"/>
          <w:b/>
          <w:bCs/>
          <w:sz w:val="36"/>
          <w:szCs w:val="36"/>
          <w:lang w:val="en-US" w:eastAsia="en-GB"/>
        </w:rPr>
        <w:t>Visits</w:t>
      </w:r>
      <w:r w:rsidR="006C5F4A">
        <w:rPr>
          <w:rFonts w:eastAsia="Times New Roman" w:cs="Arial"/>
          <w:b/>
          <w:bCs/>
          <w:sz w:val="36"/>
          <w:szCs w:val="36"/>
          <w:lang w:val="en-US" w:eastAsia="en-GB"/>
        </w:rPr>
        <w:t xml:space="preserve"> Testing </w:t>
      </w:r>
      <w:r w:rsidR="008E79A6">
        <w:rPr>
          <w:rFonts w:eastAsia="Times New Roman" w:cs="Arial"/>
          <w:b/>
          <w:bCs/>
          <w:sz w:val="36"/>
          <w:szCs w:val="36"/>
          <w:lang w:val="en-US" w:eastAsia="en-GB"/>
        </w:rPr>
        <w:t>Programme</w:t>
      </w:r>
      <w:r w:rsidR="007566F0">
        <w:rPr>
          <w:rFonts w:eastAsia="Times New Roman" w:cs="Arial"/>
          <w:b/>
          <w:bCs/>
          <w:sz w:val="36"/>
          <w:szCs w:val="36"/>
          <w:lang w:val="en-US" w:eastAsia="en-GB"/>
        </w:rPr>
        <w:t xml:space="preserve"> For Prisons</w:t>
      </w:r>
    </w:p>
    <w:p w14:paraId="0CE0EBC0" w14:textId="77777777" w:rsidR="00630F75" w:rsidRDefault="0068300E" w:rsidP="00630F75">
      <w:pPr>
        <w:spacing w:after="0" w:line="240" w:lineRule="auto"/>
        <w:textAlignment w:val="baseline"/>
        <w:rPr>
          <w:rFonts w:eastAsia="Times New Roman" w:cs="Arial"/>
          <w:b/>
          <w:bCs/>
          <w:sz w:val="36"/>
          <w:lang w:val="en-US" w:eastAsia="en-GB"/>
        </w:rPr>
      </w:pPr>
      <w:r w:rsidRPr="002F3197">
        <w:rPr>
          <w:rFonts w:eastAsia="Times New Roman" w:cs="Arial"/>
          <w:b/>
          <w:bCs/>
          <w:sz w:val="36"/>
          <w:lang w:val="en-US" w:eastAsia="en-GB"/>
        </w:rPr>
        <w:t>Lateral Flow Device Testing (LFD)</w:t>
      </w:r>
    </w:p>
    <w:p w14:paraId="051570CC" w14:textId="618A2CAE" w:rsidR="0068300E" w:rsidRPr="002F3197" w:rsidRDefault="0068300E" w:rsidP="00630F75">
      <w:pPr>
        <w:spacing w:after="0" w:line="240" w:lineRule="auto"/>
        <w:textAlignment w:val="baseline"/>
        <w:rPr>
          <w:rFonts w:eastAsia="Times New Roman" w:cs="Arial"/>
          <w:b/>
          <w:bCs/>
          <w:sz w:val="36"/>
          <w:lang w:val="en-US" w:eastAsia="en-GB"/>
        </w:rPr>
      </w:pPr>
      <w:r w:rsidRPr="002F3197">
        <w:rPr>
          <w:rFonts w:eastAsia="Times New Roman" w:cs="Arial"/>
          <w:b/>
          <w:bCs/>
          <w:sz w:val="36"/>
          <w:lang w:val="en-US" w:eastAsia="en-GB"/>
        </w:rPr>
        <w:t>Operational Guidance</w:t>
      </w:r>
    </w:p>
    <w:p w14:paraId="22950014" w14:textId="77777777" w:rsidR="0068300E" w:rsidRPr="002F3197" w:rsidRDefault="0068300E" w:rsidP="00630F75">
      <w:pPr>
        <w:spacing w:after="0" w:line="240" w:lineRule="auto"/>
        <w:textAlignment w:val="baseline"/>
        <w:rPr>
          <w:rFonts w:eastAsia="Times New Roman" w:cs="Arial"/>
          <w:b/>
          <w:bCs/>
          <w:sz w:val="36"/>
          <w:lang w:val="en-US" w:eastAsia="en-GB"/>
        </w:rPr>
      </w:pPr>
    </w:p>
    <w:p w14:paraId="12FDF16B" w14:textId="610700CE" w:rsidR="00B51CDD" w:rsidRPr="002F3197" w:rsidRDefault="0068300E" w:rsidP="00630F75">
      <w:pPr>
        <w:spacing w:after="0" w:line="240" w:lineRule="auto"/>
        <w:textAlignment w:val="baseline"/>
        <w:rPr>
          <w:rFonts w:eastAsia="Times New Roman" w:cs="Arial"/>
          <w:b/>
          <w:bCs/>
          <w:sz w:val="36"/>
          <w:szCs w:val="36"/>
          <w:lang w:val="en-US" w:eastAsia="en-GB"/>
        </w:rPr>
      </w:pPr>
      <w:r w:rsidRPr="00534D4E">
        <w:rPr>
          <w:rFonts w:eastAsia="Times New Roman" w:cs="Arial"/>
          <w:b/>
          <w:bCs/>
          <w:sz w:val="36"/>
          <w:szCs w:val="36"/>
          <w:lang w:val="en-US" w:eastAsia="en-GB"/>
        </w:rPr>
        <w:t xml:space="preserve">Version </w:t>
      </w:r>
      <w:r w:rsidR="00863DC9">
        <w:rPr>
          <w:rFonts w:eastAsia="Times New Roman" w:cs="Arial"/>
          <w:b/>
          <w:bCs/>
          <w:sz w:val="36"/>
          <w:szCs w:val="36"/>
          <w:lang w:val="en-US" w:eastAsia="en-GB"/>
        </w:rPr>
        <w:t>1.4</w:t>
      </w:r>
    </w:p>
    <w:p w14:paraId="6D850656" w14:textId="77777777" w:rsidR="0068300E" w:rsidRPr="002F3197" w:rsidRDefault="0068300E" w:rsidP="00630F75">
      <w:pPr>
        <w:spacing w:after="0" w:line="240" w:lineRule="auto"/>
        <w:textAlignment w:val="baseline"/>
        <w:rPr>
          <w:rFonts w:eastAsia="Times New Roman" w:cs="Arial"/>
          <w:b/>
          <w:bCs/>
          <w:sz w:val="36"/>
          <w:lang w:val="en-US" w:eastAsia="en-GB"/>
        </w:rPr>
      </w:pPr>
    </w:p>
    <w:p w14:paraId="235113EB" w14:textId="143DEFB4" w:rsidR="0068300E" w:rsidRPr="002F3197" w:rsidRDefault="0068300E" w:rsidP="00630F75">
      <w:pPr>
        <w:spacing w:after="0" w:line="240" w:lineRule="auto"/>
        <w:textAlignment w:val="baseline"/>
        <w:rPr>
          <w:rFonts w:eastAsia="Times New Roman" w:cs="Arial"/>
          <w:b/>
          <w:bCs/>
          <w:sz w:val="36"/>
          <w:szCs w:val="36"/>
          <w:lang w:val="en-US" w:eastAsia="en-GB"/>
        </w:rPr>
      </w:pPr>
      <w:r w:rsidRPr="28EC0B21">
        <w:rPr>
          <w:rFonts w:eastAsia="Times New Roman" w:cs="Arial"/>
          <w:b/>
          <w:bCs/>
          <w:sz w:val="36"/>
          <w:szCs w:val="36"/>
          <w:lang w:val="en-US" w:eastAsia="en-GB"/>
        </w:rPr>
        <w:t>Publication Date</w:t>
      </w:r>
      <w:r w:rsidRPr="00C43EB6">
        <w:rPr>
          <w:rFonts w:eastAsia="Times New Roman" w:cs="Arial"/>
          <w:b/>
          <w:bCs/>
          <w:sz w:val="36"/>
          <w:szCs w:val="36"/>
          <w:lang w:val="en-US" w:eastAsia="en-GB"/>
        </w:rPr>
        <w:t xml:space="preserve">: </w:t>
      </w:r>
      <w:r w:rsidR="003E6FE4">
        <w:rPr>
          <w:rFonts w:eastAsia="Times New Roman" w:cs="Arial"/>
          <w:b/>
          <w:bCs/>
          <w:sz w:val="36"/>
          <w:szCs w:val="36"/>
          <w:lang w:val="en-US" w:eastAsia="en-GB"/>
        </w:rPr>
        <w:t>22</w:t>
      </w:r>
      <w:r w:rsidR="00D334F2" w:rsidRPr="00C43EB6">
        <w:rPr>
          <w:rFonts w:eastAsia="Times New Roman" w:cs="Arial"/>
          <w:b/>
          <w:bCs/>
          <w:sz w:val="36"/>
          <w:szCs w:val="36"/>
          <w:lang w:val="en-US" w:eastAsia="en-GB"/>
        </w:rPr>
        <w:t>.</w:t>
      </w:r>
      <w:r w:rsidR="00863DC9">
        <w:rPr>
          <w:rFonts w:eastAsia="Times New Roman" w:cs="Arial"/>
          <w:b/>
          <w:bCs/>
          <w:sz w:val="36"/>
          <w:szCs w:val="36"/>
          <w:lang w:val="en-US" w:eastAsia="en-GB"/>
        </w:rPr>
        <w:t>04</w:t>
      </w:r>
      <w:r w:rsidR="00D2284B" w:rsidRPr="00C43EB6">
        <w:rPr>
          <w:rFonts w:eastAsia="Times New Roman" w:cs="Arial"/>
          <w:b/>
          <w:bCs/>
          <w:sz w:val="36"/>
          <w:szCs w:val="36"/>
          <w:lang w:val="en-US" w:eastAsia="en-GB"/>
        </w:rPr>
        <w:t>.202</w:t>
      </w:r>
      <w:r w:rsidR="007E1294">
        <w:rPr>
          <w:rFonts w:eastAsia="Times New Roman" w:cs="Arial"/>
          <w:b/>
          <w:bCs/>
          <w:sz w:val="36"/>
          <w:szCs w:val="36"/>
          <w:lang w:val="en-US" w:eastAsia="en-GB"/>
        </w:rPr>
        <w:t>2</w:t>
      </w:r>
    </w:p>
    <w:p w14:paraId="7875EFD1" w14:textId="7BC6E768" w:rsidR="0068300E" w:rsidRPr="0085657B" w:rsidRDefault="0068300E" w:rsidP="0068300E">
      <w:pPr>
        <w:rPr>
          <w:rFonts w:eastAsia="Times New Roman" w:cs="Arial"/>
          <w:b/>
          <w:bCs/>
          <w:sz w:val="28"/>
          <w:lang w:val="en-US" w:eastAsia="en-GB"/>
        </w:rPr>
      </w:pPr>
      <w:r w:rsidRPr="0085657B">
        <w:rPr>
          <w:rFonts w:eastAsia="Times New Roman" w:cs="Arial"/>
          <w:b/>
          <w:bCs/>
          <w:sz w:val="28"/>
          <w:lang w:val="en-US" w:eastAsia="en-GB"/>
        </w:rPr>
        <w:br w:type="page"/>
      </w:r>
    </w:p>
    <w:p w14:paraId="5FADD04A" w14:textId="77777777" w:rsidR="00D334F2" w:rsidRDefault="00D334F2" w:rsidP="00D334F2">
      <w:pPr>
        <w:pStyle w:val="Heading1"/>
        <w:numPr>
          <w:ilvl w:val="0"/>
          <w:numId w:val="0"/>
        </w:numPr>
      </w:pPr>
      <w:bookmarkStart w:id="0" w:name="Introduction"/>
      <w:r>
        <w:lastRenderedPageBreak/>
        <w:t>Version Control</w:t>
      </w:r>
    </w:p>
    <w:p w14:paraId="2A1C884B" w14:textId="77777777" w:rsidR="00D334F2" w:rsidRDefault="00D334F2" w:rsidP="00D334F2">
      <w:pPr>
        <w:rPr>
          <w:lang w:val="en-US" w:eastAsia="en-GB"/>
        </w:rPr>
      </w:pPr>
    </w:p>
    <w:p w14:paraId="23A55DD2" w14:textId="77777777" w:rsidR="00D334F2" w:rsidRPr="007B3448" w:rsidRDefault="00D334F2" w:rsidP="00D334F2">
      <w:pPr>
        <w:rPr>
          <w:lang w:val="en-US" w:eastAsia="en-GB"/>
        </w:rPr>
      </w:pPr>
      <w:r>
        <w:rPr>
          <w:lang w:val="en-US" w:eastAsia="en-GB"/>
        </w:rPr>
        <w:t xml:space="preserve">Changes within the text will be indicated with </w:t>
      </w:r>
      <w:r w:rsidRPr="00351866">
        <w:rPr>
          <w:b/>
          <w:bCs/>
          <w:color w:val="FF0000"/>
          <w:sz w:val="28"/>
          <w:szCs w:val="28"/>
          <w:lang w:val="en-US" w:eastAsia="en-GB"/>
        </w:rPr>
        <w:t>!!</w:t>
      </w:r>
      <w:r w:rsidRPr="00351866">
        <w:rPr>
          <w:b/>
          <w:bCs/>
          <w:color w:val="FF0000"/>
          <w:lang w:val="en-US" w:eastAsia="en-GB"/>
        </w:rPr>
        <w:t xml:space="preserve"> </w:t>
      </w:r>
    </w:p>
    <w:tbl>
      <w:tblPr>
        <w:tblStyle w:val="TableGrid"/>
        <w:tblW w:w="0" w:type="auto"/>
        <w:tblLook w:val="04A0" w:firstRow="1" w:lastRow="0" w:firstColumn="1" w:lastColumn="0" w:noHBand="0" w:noVBand="1"/>
      </w:tblPr>
      <w:tblGrid>
        <w:gridCol w:w="1230"/>
        <w:gridCol w:w="951"/>
        <w:gridCol w:w="4377"/>
        <w:gridCol w:w="1871"/>
        <w:gridCol w:w="2027"/>
      </w:tblGrid>
      <w:tr w:rsidR="00D334F2" w14:paraId="34AF0CD1" w14:textId="77777777" w:rsidTr="00BE4576">
        <w:tc>
          <w:tcPr>
            <w:tcW w:w="1230" w:type="dxa"/>
            <w:shd w:val="clear" w:color="auto" w:fill="7030A0"/>
          </w:tcPr>
          <w:p w14:paraId="1A0CFA16" w14:textId="77777777" w:rsidR="00D334F2" w:rsidRPr="00312138" w:rsidRDefault="00D334F2" w:rsidP="00285436">
            <w:pPr>
              <w:rPr>
                <w:b/>
                <w:bCs/>
                <w:color w:val="FFFFFF" w:themeColor="background1"/>
                <w:lang w:val="en-US" w:eastAsia="en-GB"/>
              </w:rPr>
            </w:pPr>
            <w:r w:rsidRPr="00312138">
              <w:rPr>
                <w:b/>
                <w:bCs/>
                <w:color w:val="FFFFFF" w:themeColor="background1"/>
                <w:lang w:val="en-US" w:eastAsia="en-GB"/>
              </w:rPr>
              <w:t>Date</w:t>
            </w:r>
          </w:p>
        </w:tc>
        <w:tc>
          <w:tcPr>
            <w:tcW w:w="951" w:type="dxa"/>
            <w:shd w:val="clear" w:color="auto" w:fill="7030A0"/>
          </w:tcPr>
          <w:p w14:paraId="7EE2EBB0" w14:textId="77777777" w:rsidR="00D334F2" w:rsidRPr="00312138" w:rsidRDefault="00D334F2" w:rsidP="00285436">
            <w:pPr>
              <w:rPr>
                <w:b/>
                <w:bCs/>
                <w:color w:val="FFFFFF" w:themeColor="background1"/>
                <w:lang w:val="en-US" w:eastAsia="en-GB"/>
              </w:rPr>
            </w:pPr>
            <w:r w:rsidRPr="00312138">
              <w:rPr>
                <w:b/>
                <w:bCs/>
                <w:color w:val="FFFFFF" w:themeColor="background1"/>
                <w:lang w:val="en-US" w:eastAsia="en-GB"/>
              </w:rPr>
              <w:t>Version</w:t>
            </w:r>
          </w:p>
        </w:tc>
        <w:tc>
          <w:tcPr>
            <w:tcW w:w="4377" w:type="dxa"/>
            <w:shd w:val="clear" w:color="auto" w:fill="7030A0"/>
          </w:tcPr>
          <w:p w14:paraId="6278CD00" w14:textId="77777777" w:rsidR="00D334F2" w:rsidRPr="00312138" w:rsidRDefault="00D334F2" w:rsidP="00285436">
            <w:pPr>
              <w:rPr>
                <w:b/>
                <w:bCs/>
                <w:color w:val="FFFFFF" w:themeColor="background1"/>
                <w:lang w:val="en-US" w:eastAsia="en-GB"/>
              </w:rPr>
            </w:pPr>
            <w:r w:rsidRPr="00312138">
              <w:rPr>
                <w:b/>
                <w:bCs/>
                <w:color w:val="FFFFFF" w:themeColor="background1"/>
                <w:lang w:val="en-US" w:eastAsia="en-GB"/>
              </w:rPr>
              <w:t>Amendment</w:t>
            </w:r>
          </w:p>
        </w:tc>
        <w:tc>
          <w:tcPr>
            <w:tcW w:w="1871" w:type="dxa"/>
            <w:shd w:val="clear" w:color="auto" w:fill="7030A0"/>
          </w:tcPr>
          <w:p w14:paraId="4F5D61D3" w14:textId="77777777" w:rsidR="00D334F2" w:rsidRPr="00312138" w:rsidRDefault="00D334F2" w:rsidP="00285436">
            <w:pPr>
              <w:rPr>
                <w:b/>
                <w:bCs/>
                <w:color w:val="FFFFFF" w:themeColor="background1"/>
                <w:lang w:val="en-US" w:eastAsia="en-GB"/>
              </w:rPr>
            </w:pPr>
            <w:r w:rsidRPr="00312138">
              <w:rPr>
                <w:b/>
                <w:bCs/>
                <w:color w:val="FFFFFF" w:themeColor="background1"/>
                <w:lang w:val="en-US" w:eastAsia="en-GB"/>
              </w:rPr>
              <w:t>Initials</w:t>
            </w:r>
          </w:p>
        </w:tc>
        <w:tc>
          <w:tcPr>
            <w:tcW w:w="2027" w:type="dxa"/>
            <w:shd w:val="clear" w:color="auto" w:fill="7030A0"/>
          </w:tcPr>
          <w:p w14:paraId="4C7EB9E9" w14:textId="77777777" w:rsidR="00D334F2" w:rsidRPr="00312138" w:rsidRDefault="00D334F2" w:rsidP="00285436">
            <w:pPr>
              <w:rPr>
                <w:b/>
                <w:bCs/>
                <w:color w:val="FFFFFF" w:themeColor="background1"/>
                <w:lang w:val="en-US" w:eastAsia="en-GB"/>
              </w:rPr>
            </w:pPr>
            <w:r w:rsidRPr="00312138">
              <w:rPr>
                <w:b/>
                <w:bCs/>
                <w:color w:val="FFFFFF" w:themeColor="background1"/>
                <w:lang w:val="en-US" w:eastAsia="en-GB"/>
              </w:rPr>
              <w:t>Comments</w:t>
            </w:r>
          </w:p>
        </w:tc>
      </w:tr>
      <w:tr w:rsidR="00D334F2" w14:paraId="73F3CD34" w14:textId="77777777" w:rsidTr="00BE4576">
        <w:tc>
          <w:tcPr>
            <w:tcW w:w="1230" w:type="dxa"/>
          </w:tcPr>
          <w:p w14:paraId="3A8B7A5A" w14:textId="5ECFCF6A" w:rsidR="00D334F2" w:rsidRDefault="003E6FE4" w:rsidP="00285436">
            <w:pPr>
              <w:rPr>
                <w:lang w:val="en-US" w:eastAsia="en-GB"/>
              </w:rPr>
            </w:pPr>
            <w:r>
              <w:rPr>
                <w:lang w:val="en-US" w:eastAsia="en-GB"/>
              </w:rPr>
              <w:t>22</w:t>
            </w:r>
            <w:r w:rsidR="00BE4576">
              <w:rPr>
                <w:lang w:val="en-US" w:eastAsia="en-GB"/>
              </w:rPr>
              <w:t>.</w:t>
            </w:r>
            <w:r w:rsidR="00642905">
              <w:rPr>
                <w:lang w:val="en-US" w:eastAsia="en-GB"/>
              </w:rPr>
              <w:t>04</w:t>
            </w:r>
            <w:r w:rsidR="00BE4576">
              <w:rPr>
                <w:lang w:val="en-US" w:eastAsia="en-GB"/>
              </w:rPr>
              <w:t>.2022</w:t>
            </w:r>
          </w:p>
        </w:tc>
        <w:tc>
          <w:tcPr>
            <w:tcW w:w="951" w:type="dxa"/>
          </w:tcPr>
          <w:p w14:paraId="13E1B307" w14:textId="0E4AD4D5" w:rsidR="00D334F2" w:rsidRDefault="0021778E" w:rsidP="00285436">
            <w:pPr>
              <w:rPr>
                <w:lang w:val="en-US" w:eastAsia="en-GB"/>
              </w:rPr>
            </w:pPr>
            <w:r>
              <w:rPr>
                <w:lang w:val="en-US" w:eastAsia="en-GB"/>
              </w:rPr>
              <w:t>1.4</w:t>
            </w:r>
          </w:p>
        </w:tc>
        <w:tc>
          <w:tcPr>
            <w:tcW w:w="4377" w:type="dxa"/>
          </w:tcPr>
          <w:p w14:paraId="549DCF56" w14:textId="2CB83B1D" w:rsidR="00D334F2" w:rsidRDefault="005654D5" w:rsidP="00285436">
            <w:pPr>
              <w:rPr>
                <w:lang w:val="en-US" w:eastAsia="en-GB"/>
              </w:rPr>
            </w:pPr>
            <w:r>
              <w:rPr>
                <w:lang w:val="en-US" w:eastAsia="en-GB"/>
              </w:rPr>
              <w:t xml:space="preserve">Guidance created </w:t>
            </w:r>
            <w:r w:rsidR="00BE4576">
              <w:rPr>
                <w:lang w:val="en-US" w:eastAsia="en-GB"/>
              </w:rPr>
              <w:t>following</w:t>
            </w:r>
            <w:r>
              <w:rPr>
                <w:lang w:val="en-US" w:eastAsia="en-GB"/>
              </w:rPr>
              <w:t xml:space="preserve"> </w:t>
            </w:r>
            <w:r w:rsidR="00BE4576">
              <w:rPr>
                <w:lang w:val="en-US" w:eastAsia="en-GB"/>
              </w:rPr>
              <w:t>t</w:t>
            </w:r>
            <w:r>
              <w:rPr>
                <w:lang w:val="en-US" w:eastAsia="en-GB"/>
              </w:rPr>
              <w:t>he stand down of visitor testing</w:t>
            </w:r>
            <w:r w:rsidR="00BE4576">
              <w:rPr>
                <w:lang w:val="en-US" w:eastAsia="en-GB"/>
              </w:rPr>
              <w:t>/</w:t>
            </w:r>
            <w:r w:rsidR="009A5CC3">
              <w:rPr>
                <w:lang w:val="en-US" w:eastAsia="en-GB"/>
              </w:rPr>
              <w:t xml:space="preserve">community testing offer </w:t>
            </w:r>
          </w:p>
        </w:tc>
        <w:tc>
          <w:tcPr>
            <w:tcW w:w="1871" w:type="dxa"/>
          </w:tcPr>
          <w:p w14:paraId="4527EE22" w14:textId="6EFE17EC" w:rsidR="00D334F2" w:rsidRDefault="009A5CC3" w:rsidP="00285436">
            <w:pPr>
              <w:rPr>
                <w:lang w:val="en-US" w:eastAsia="en-GB"/>
              </w:rPr>
            </w:pPr>
            <w:r>
              <w:rPr>
                <w:lang w:val="en-US" w:eastAsia="en-GB"/>
              </w:rPr>
              <w:t xml:space="preserve">SB/ JS </w:t>
            </w:r>
          </w:p>
        </w:tc>
        <w:tc>
          <w:tcPr>
            <w:tcW w:w="2027" w:type="dxa"/>
          </w:tcPr>
          <w:p w14:paraId="27E76AAA" w14:textId="2BDFA202" w:rsidR="00D334F2" w:rsidRDefault="00D334F2" w:rsidP="00285436">
            <w:pPr>
              <w:rPr>
                <w:lang w:val="en-US" w:eastAsia="en-GB"/>
              </w:rPr>
            </w:pPr>
          </w:p>
        </w:tc>
      </w:tr>
      <w:tr w:rsidR="00D334F2" w14:paraId="3A4E0900" w14:textId="77777777" w:rsidTr="00BE4576">
        <w:tc>
          <w:tcPr>
            <w:tcW w:w="1230" w:type="dxa"/>
          </w:tcPr>
          <w:p w14:paraId="6B142EBC" w14:textId="5CA34A60" w:rsidR="00D334F2" w:rsidRDefault="00D334F2" w:rsidP="00285436">
            <w:pPr>
              <w:rPr>
                <w:lang w:val="en-US" w:eastAsia="en-GB"/>
              </w:rPr>
            </w:pPr>
          </w:p>
        </w:tc>
        <w:tc>
          <w:tcPr>
            <w:tcW w:w="951" w:type="dxa"/>
          </w:tcPr>
          <w:p w14:paraId="0051E367" w14:textId="1D518D37" w:rsidR="00D334F2" w:rsidRDefault="00D334F2" w:rsidP="00285436">
            <w:pPr>
              <w:rPr>
                <w:lang w:val="en-US" w:eastAsia="en-GB"/>
              </w:rPr>
            </w:pPr>
          </w:p>
        </w:tc>
        <w:tc>
          <w:tcPr>
            <w:tcW w:w="4377" w:type="dxa"/>
          </w:tcPr>
          <w:p w14:paraId="608D98B1" w14:textId="6ABE3058" w:rsidR="00D334F2" w:rsidRDefault="00D334F2" w:rsidP="00285436">
            <w:pPr>
              <w:rPr>
                <w:lang w:val="en-US" w:eastAsia="en-GB"/>
              </w:rPr>
            </w:pPr>
          </w:p>
        </w:tc>
        <w:tc>
          <w:tcPr>
            <w:tcW w:w="1871" w:type="dxa"/>
          </w:tcPr>
          <w:p w14:paraId="3327B9EF" w14:textId="43107DFD" w:rsidR="00D334F2" w:rsidRDefault="00D334F2" w:rsidP="00285436">
            <w:pPr>
              <w:rPr>
                <w:lang w:val="en-US" w:eastAsia="en-GB"/>
              </w:rPr>
            </w:pPr>
          </w:p>
        </w:tc>
        <w:tc>
          <w:tcPr>
            <w:tcW w:w="2027" w:type="dxa"/>
          </w:tcPr>
          <w:p w14:paraId="1614E2D0" w14:textId="184FA8EE" w:rsidR="00D334F2" w:rsidRDefault="00D334F2" w:rsidP="00285436">
            <w:pPr>
              <w:rPr>
                <w:lang w:val="en-US" w:eastAsia="en-GB"/>
              </w:rPr>
            </w:pPr>
          </w:p>
        </w:tc>
      </w:tr>
      <w:tr w:rsidR="00D334F2" w14:paraId="6884C503" w14:textId="77777777" w:rsidTr="00BE4576">
        <w:tc>
          <w:tcPr>
            <w:tcW w:w="1230" w:type="dxa"/>
          </w:tcPr>
          <w:p w14:paraId="5EBC0AC2" w14:textId="6C92CF39" w:rsidR="00D334F2" w:rsidRDefault="00D334F2" w:rsidP="00285436">
            <w:pPr>
              <w:rPr>
                <w:lang w:val="en-US" w:eastAsia="en-GB"/>
              </w:rPr>
            </w:pPr>
          </w:p>
        </w:tc>
        <w:tc>
          <w:tcPr>
            <w:tcW w:w="951" w:type="dxa"/>
          </w:tcPr>
          <w:p w14:paraId="6EF5926F" w14:textId="70684E5A" w:rsidR="00D334F2" w:rsidRDefault="00D334F2" w:rsidP="00285436">
            <w:pPr>
              <w:rPr>
                <w:lang w:val="en-US" w:eastAsia="en-GB"/>
              </w:rPr>
            </w:pPr>
          </w:p>
        </w:tc>
        <w:tc>
          <w:tcPr>
            <w:tcW w:w="4377" w:type="dxa"/>
          </w:tcPr>
          <w:p w14:paraId="5DFFA3FC" w14:textId="15F4EE57" w:rsidR="00D334F2" w:rsidRDefault="00D334F2" w:rsidP="00285436">
            <w:pPr>
              <w:rPr>
                <w:lang w:val="en-US" w:eastAsia="en-GB"/>
              </w:rPr>
            </w:pPr>
          </w:p>
        </w:tc>
        <w:tc>
          <w:tcPr>
            <w:tcW w:w="1871" w:type="dxa"/>
          </w:tcPr>
          <w:p w14:paraId="3342D789" w14:textId="7FC07928" w:rsidR="00D334F2" w:rsidRDefault="00D334F2" w:rsidP="00285436">
            <w:pPr>
              <w:rPr>
                <w:lang w:val="en-US" w:eastAsia="en-GB"/>
              </w:rPr>
            </w:pPr>
          </w:p>
        </w:tc>
        <w:tc>
          <w:tcPr>
            <w:tcW w:w="2027" w:type="dxa"/>
          </w:tcPr>
          <w:p w14:paraId="26536635" w14:textId="7F692514" w:rsidR="00D334F2" w:rsidRDefault="00D334F2" w:rsidP="00285436">
            <w:pPr>
              <w:rPr>
                <w:lang w:val="en-US" w:eastAsia="en-GB"/>
              </w:rPr>
            </w:pPr>
          </w:p>
        </w:tc>
      </w:tr>
      <w:tr w:rsidR="00D334F2" w14:paraId="60EE9231" w14:textId="77777777" w:rsidTr="00BE4576">
        <w:tc>
          <w:tcPr>
            <w:tcW w:w="1230" w:type="dxa"/>
          </w:tcPr>
          <w:p w14:paraId="4886E20D" w14:textId="66E2D7AF" w:rsidR="00D334F2" w:rsidRDefault="00D334F2" w:rsidP="00285436">
            <w:pPr>
              <w:rPr>
                <w:lang w:val="en-US" w:eastAsia="en-GB"/>
              </w:rPr>
            </w:pPr>
          </w:p>
        </w:tc>
        <w:tc>
          <w:tcPr>
            <w:tcW w:w="951" w:type="dxa"/>
          </w:tcPr>
          <w:p w14:paraId="799ADE04" w14:textId="005563D0" w:rsidR="00D334F2" w:rsidRDefault="00D334F2" w:rsidP="00285436">
            <w:pPr>
              <w:rPr>
                <w:lang w:val="en-US" w:eastAsia="en-GB"/>
              </w:rPr>
            </w:pPr>
          </w:p>
        </w:tc>
        <w:tc>
          <w:tcPr>
            <w:tcW w:w="4377" w:type="dxa"/>
          </w:tcPr>
          <w:p w14:paraId="454442BA" w14:textId="36F56CA2" w:rsidR="00D334F2" w:rsidRDefault="00D334F2" w:rsidP="00285436">
            <w:pPr>
              <w:rPr>
                <w:lang w:val="en-US" w:eastAsia="en-GB"/>
              </w:rPr>
            </w:pPr>
          </w:p>
        </w:tc>
        <w:tc>
          <w:tcPr>
            <w:tcW w:w="1871" w:type="dxa"/>
          </w:tcPr>
          <w:p w14:paraId="66C0BC66" w14:textId="5724B9B6" w:rsidR="00D334F2" w:rsidRDefault="00D334F2" w:rsidP="00285436">
            <w:pPr>
              <w:rPr>
                <w:lang w:val="en-US" w:eastAsia="en-GB"/>
              </w:rPr>
            </w:pPr>
          </w:p>
        </w:tc>
        <w:tc>
          <w:tcPr>
            <w:tcW w:w="2027" w:type="dxa"/>
          </w:tcPr>
          <w:p w14:paraId="0B08854D" w14:textId="77777777" w:rsidR="00D334F2" w:rsidRDefault="00D334F2" w:rsidP="00285436">
            <w:pPr>
              <w:rPr>
                <w:lang w:val="en-US" w:eastAsia="en-GB"/>
              </w:rPr>
            </w:pPr>
          </w:p>
        </w:tc>
      </w:tr>
    </w:tbl>
    <w:p w14:paraId="3B6B5CFC" w14:textId="77777777" w:rsidR="00D334F2" w:rsidRDefault="00D334F2" w:rsidP="00D334F2">
      <w:pPr>
        <w:rPr>
          <w:lang w:val="en-US" w:eastAsia="en-GB"/>
        </w:rPr>
      </w:pPr>
    </w:p>
    <w:p w14:paraId="560F8EFC" w14:textId="4697254B" w:rsidR="00557F39" w:rsidRDefault="00D334F2" w:rsidP="00DA553A">
      <w:pPr>
        <w:pStyle w:val="Heading1"/>
        <w:numPr>
          <w:ilvl w:val="0"/>
          <w:numId w:val="0"/>
        </w:numPr>
      </w:pPr>
      <w:r>
        <w:br w:type="page"/>
      </w:r>
      <w:r w:rsidR="00AF1C56" w:rsidRPr="00A8526B">
        <w:t>Introduction</w:t>
      </w:r>
    </w:p>
    <w:p w14:paraId="06E569C6" w14:textId="54453545" w:rsidR="00492B92" w:rsidRPr="00F928BC" w:rsidRDefault="00492B92" w:rsidP="00DA553A">
      <w:pPr>
        <w:pStyle w:val="NormalWeb"/>
        <w:rPr>
          <w:rFonts w:asciiTheme="minorHAnsi" w:hAnsiTheme="minorHAnsi" w:cstheme="minorBidi"/>
          <w:sz w:val="22"/>
          <w:szCs w:val="22"/>
        </w:rPr>
      </w:pPr>
      <w:r>
        <w:rPr>
          <w:rFonts w:asciiTheme="minorHAnsi" w:hAnsiTheme="minorHAnsi" w:cstheme="minorBidi"/>
          <w:sz w:val="22"/>
          <w:szCs w:val="22"/>
        </w:rPr>
        <w:t>F</w:t>
      </w:r>
      <w:r w:rsidRPr="04BF75DB">
        <w:rPr>
          <w:rFonts w:asciiTheme="minorHAnsi" w:hAnsiTheme="minorHAnsi" w:cstheme="minorBidi"/>
          <w:sz w:val="22"/>
          <w:szCs w:val="22"/>
        </w:rPr>
        <w:t xml:space="preserve">rom 1st April asymptomatic testing in the wider community will end </w:t>
      </w:r>
      <w:r>
        <w:rPr>
          <w:rFonts w:asciiTheme="minorHAnsi" w:hAnsiTheme="minorHAnsi" w:cstheme="minorBidi"/>
          <w:sz w:val="22"/>
          <w:szCs w:val="22"/>
        </w:rPr>
        <w:t>in England and from 28 March</w:t>
      </w:r>
      <w:r w:rsidR="00113C5F">
        <w:rPr>
          <w:rFonts w:asciiTheme="minorHAnsi" w:hAnsiTheme="minorHAnsi" w:cstheme="minorBidi"/>
          <w:sz w:val="22"/>
          <w:szCs w:val="22"/>
        </w:rPr>
        <w:t xml:space="preserve"> 2022</w:t>
      </w:r>
      <w:r>
        <w:rPr>
          <w:rFonts w:asciiTheme="minorHAnsi" w:hAnsiTheme="minorHAnsi" w:cstheme="minorBidi"/>
          <w:sz w:val="22"/>
          <w:szCs w:val="22"/>
        </w:rPr>
        <w:t xml:space="preserve"> self-isolation will no longer be a legal requirement in Wales- which</w:t>
      </w:r>
      <w:r w:rsidRPr="04BF75DB">
        <w:rPr>
          <w:rFonts w:asciiTheme="minorHAnsi" w:hAnsiTheme="minorHAnsi" w:cstheme="minorBidi"/>
          <w:sz w:val="22"/>
          <w:szCs w:val="22"/>
        </w:rPr>
        <w:t xml:space="preserve"> impacts </w:t>
      </w:r>
      <w:r>
        <w:rPr>
          <w:rFonts w:asciiTheme="minorHAnsi" w:hAnsiTheme="minorHAnsi" w:cstheme="minorBidi"/>
          <w:sz w:val="22"/>
          <w:szCs w:val="22"/>
        </w:rPr>
        <w:t xml:space="preserve">social </w:t>
      </w:r>
      <w:r w:rsidRPr="04BF75DB">
        <w:rPr>
          <w:rFonts w:asciiTheme="minorHAnsi" w:hAnsiTheme="minorHAnsi" w:cstheme="minorBidi"/>
          <w:sz w:val="22"/>
          <w:szCs w:val="22"/>
        </w:rPr>
        <w:t>visitors to prisons who, until now, may have been accessing tests for Covid-19 in the community in order to take a test ahead of a social visit.</w:t>
      </w:r>
    </w:p>
    <w:p w14:paraId="2A17927E" w14:textId="10AFEF43" w:rsidR="00492B92" w:rsidRDefault="00492B92" w:rsidP="00DA553A">
      <w:pPr>
        <w:pStyle w:val="NormalWeb"/>
        <w:rPr>
          <w:rFonts w:asciiTheme="minorHAnsi" w:hAnsiTheme="minorHAnsi" w:cstheme="minorBidi"/>
          <w:sz w:val="22"/>
          <w:szCs w:val="22"/>
        </w:rPr>
      </w:pPr>
      <w:r w:rsidRPr="00660E79">
        <w:rPr>
          <w:rFonts w:asciiTheme="minorHAnsi" w:hAnsiTheme="minorHAnsi" w:cstheme="minorBidi"/>
          <w:b/>
          <w:bCs/>
          <w:sz w:val="22"/>
          <w:szCs w:val="22"/>
        </w:rPr>
        <w:t>The requirement for visitors to test prior to social visits in prisons in England and Wales cease</w:t>
      </w:r>
      <w:r w:rsidR="009A5CC3">
        <w:rPr>
          <w:rFonts w:asciiTheme="minorHAnsi" w:hAnsiTheme="minorHAnsi" w:cstheme="minorBidi"/>
          <w:b/>
          <w:bCs/>
          <w:sz w:val="22"/>
          <w:szCs w:val="22"/>
        </w:rPr>
        <w:t>d</w:t>
      </w:r>
      <w:r w:rsidRPr="00660E79">
        <w:rPr>
          <w:rFonts w:asciiTheme="minorHAnsi" w:hAnsiTheme="minorHAnsi" w:cstheme="minorBidi"/>
          <w:b/>
          <w:bCs/>
          <w:sz w:val="22"/>
          <w:szCs w:val="22"/>
        </w:rPr>
        <w:t xml:space="preserve"> from 1</w:t>
      </w:r>
      <w:r w:rsidRPr="00660E79">
        <w:rPr>
          <w:rFonts w:asciiTheme="minorHAnsi" w:hAnsiTheme="minorHAnsi" w:cstheme="minorBidi"/>
          <w:b/>
          <w:bCs/>
          <w:sz w:val="22"/>
          <w:szCs w:val="22"/>
          <w:vertAlign w:val="superscript"/>
        </w:rPr>
        <w:t>st</w:t>
      </w:r>
      <w:r w:rsidRPr="00660E79">
        <w:rPr>
          <w:rFonts w:asciiTheme="minorHAnsi" w:hAnsiTheme="minorHAnsi" w:cstheme="minorBidi"/>
          <w:b/>
          <w:bCs/>
          <w:sz w:val="22"/>
          <w:szCs w:val="22"/>
        </w:rPr>
        <w:t xml:space="preserve"> April, and it will no longer be necessary for prisoners to be offered a pre-visit test</w:t>
      </w:r>
      <w:r w:rsidRPr="04BF75DB">
        <w:rPr>
          <w:rFonts w:asciiTheme="minorHAnsi" w:hAnsiTheme="minorHAnsi" w:cstheme="minorBidi"/>
          <w:sz w:val="22"/>
          <w:szCs w:val="22"/>
        </w:rPr>
        <w:t xml:space="preserve">. </w:t>
      </w:r>
    </w:p>
    <w:p w14:paraId="63BBB767" w14:textId="61B5576C" w:rsidR="00784C5D" w:rsidRDefault="78D66457" w:rsidP="00DA553A">
      <w:r>
        <w:t xml:space="preserve">However, Outbreak Control Teams may consider whether to make the recommendation to introduce visits testing for prisoners and visitors as an additional safeguard where appropriate during an outbreak. </w:t>
      </w:r>
      <w:r w:rsidR="00B47C9C">
        <w:t>T</w:t>
      </w:r>
      <w:r>
        <w:t xml:space="preserve">est kits will be supplied at the visits centre- visitors </w:t>
      </w:r>
      <w:r w:rsidRPr="00EE131F">
        <w:rPr>
          <w:u w:val="single"/>
        </w:rPr>
        <w:t>will not</w:t>
      </w:r>
      <w:r>
        <w:t xml:space="preserve"> be expected to provide their own. </w:t>
      </w:r>
    </w:p>
    <w:p w14:paraId="43E42682" w14:textId="7BB31ECF" w:rsidR="000547A1" w:rsidRDefault="00784C5D" w:rsidP="00DA553A">
      <w:pPr>
        <w:pStyle w:val="NormalWeb"/>
        <w:spacing w:line="276" w:lineRule="auto"/>
        <w:rPr>
          <w:rFonts w:asciiTheme="minorHAnsi" w:hAnsiTheme="minorHAnsi" w:cstheme="minorBidi"/>
          <w:sz w:val="22"/>
          <w:szCs w:val="22"/>
        </w:rPr>
      </w:pPr>
      <w:r>
        <w:rPr>
          <w:rFonts w:asciiTheme="minorHAnsi" w:hAnsiTheme="minorHAnsi" w:cstheme="minorBidi"/>
          <w:sz w:val="22"/>
          <w:szCs w:val="22"/>
        </w:rPr>
        <w:t xml:space="preserve">This </w:t>
      </w:r>
      <w:r w:rsidR="000547A1">
        <w:rPr>
          <w:rFonts w:asciiTheme="minorHAnsi" w:hAnsiTheme="minorHAnsi" w:cstheme="minorBidi"/>
          <w:sz w:val="22"/>
          <w:szCs w:val="22"/>
        </w:rPr>
        <w:t>g</w:t>
      </w:r>
      <w:r>
        <w:rPr>
          <w:rFonts w:asciiTheme="minorHAnsi" w:hAnsiTheme="minorHAnsi" w:cstheme="minorBidi"/>
          <w:sz w:val="22"/>
          <w:szCs w:val="22"/>
        </w:rPr>
        <w:t>uidance will support prisons in standing this up and advising visitors in advance</w:t>
      </w:r>
      <w:r w:rsidR="000547A1">
        <w:rPr>
          <w:rFonts w:asciiTheme="minorHAnsi" w:hAnsiTheme="minorHAnsi" w:cstheme="minorBidi"/>
          <w:sz w:val="22"/>
          <w:szCs w:val="22"/>
        </w:rPr>
        <w:t>.</w:t>
      </w:r>
    </w:p>
    <w:p w14:paraId="2F7E8767" w14:textId="1F288AD4" w:rsidR="00BE0C87" w:rsidRDefault="00784C5D" w:rsidP="00DA553A">
      <w:pPr>
        <w:pStyle w:val="NormalWeb"/>
        <w:spacing w:line="276" w:lineRule="auto"/>
        <w:rPr>
          <w:rFonts w:asciiTheme="minorHAnsi" w:hAnsiTheme="minorHAnsi" w:cstheme="minorBidi"/>
          <w:sz w:val="22"/>
          <w:szCs w:val="22"/>
        </w:rPr>
      </w:pPr>
      <w:r>
        <w:rPr>
          <w:rFonts w:asciiTheme="minorHAnsi" w:hAnsiTheme="minorHAnsi" w:cstheme="minorBidi"/>
          <w:sz w:val="22"/>
          <w:szCs w:val="22"/>
        </w:rPr>
        <w:t xml:space="preserve">Prisons should contact the </w:t>
      </w:r>
      <w:hyperlink r:id="rId15">
        <w:r w:rsidRPr="46F438F6">
          <w:rPr>
            <w:rStyle w:val="Hyperlink"/>
            <w:rFonts w:asciiTheme="minorHAnsi" w:hAnsiTheme="minorHAnsi" w:cstheme="minorBidi"/>
            <w:sz w:val="22"/>
            <w:szCs w:val="22"/>
          </w:rPr>
          <w:t>HMPPS Testing Team</w:t>
        </w:r>
      </w:hyperlink>
      <w:r w:rsidRPr="46F438F6">
        <w:rPr>
          <w:rFonts w:asciiTheme="minorHAnsi" w:hAnsiTheme="minorHAnsi" w:cstheme="minorBidi"/>
          <w:sz w:val="22"/>
          <w:szCs w:val="22"/>
        </w:rPr>
        <w:t xml:space="preserve"> </w:t>
      </w:r>
      <w:r w:rsidR="00766376">
        <w:rPr>
          <w:rFonts w:asciiTheme="minorHAnsi" w:hAnsiTheme="minorHAnsi" w:cstheme="minorBidi"/>
          <w:sz w:val="22"/>
          <w:szCs w:val="22"/>
        </w:rPr>
        <w:t>where this decision is being considered or has been taken.</w:t>
      </w:r>
    </w:p>
    <w:p w14:paraId="71629924" w14:textId="46ED80A4" w:rsidR="00766376" w:rsidRDefault="00766376" w:rsidP="00DA553A">
      <w:pPr>
        <w:pStyle w:val="Heading1"/>
        <w:numPr>
          <w:ilvl w:val="0"/>
          <w:numId w:val="0"/>
        </w:numPr>
      </w:pPr>
      <w:r w:rsidRPr="00766376">
        <w:t>Initial Actions</w:t>
      </w:r>
    </w:p>
    <w:p w14:paraId="206CFFDA" w14:textId="15FC3C5C" w:rsidR="00766376" w:rsidRDefault="00766376" w:rsidP="00DA553A">
      <w:pPr>
        <w:rPr>
          <w:lang w:val="en-US" w:eastAsia="en-GB"/>
        </w:rPr>
      </w:pPr>
      <w:r>
        <w:rPr>
          <w:lang w:val="en-US" w:eastAsia="en-GB"/>
        </w:rPr>
        <w:t>Once a decision has been reached the following actions should be carried out as soon as practicable</w:t>
      </w:r>
      <w:r w:rsidR="00DF0057">
        <w:rPr>
          <w:lang w:val="en-US" w:eastAsia="en-GB"/>
        </w:rPr>
        <w:t xml:space="preserve">. Further detail is provided in this guidance. </w:t>
      </w:r>
    </w:p>
    <w:p w14:paraId="6166E7FD" w14:textId="15FC3C5C" w:rsidR="004B3A58" w:rsidRPr="004B3A58" w:rsidRDefault="007B325C" w:rsidP="004B3A58">
      <w:pPr>
        <w:pStyle w:val="ListParagraph"/>
        <w:numPr>
          <w:ilvl w:val="0"/>
          <w:numId w:val="28"/>
        </w:numPr>
        <w:rPr>
          <w:lang w:val="en-US" w:eastAsia="en-GB"/>
        </w:rPr>
      </w:pPr>
      <w:r w:rsidRPr="004B3A58">
        <w:rPr>
          <w:lang w:val="en-US" w:eastAsia="en-GB"/>
        </w:rPr>
        <w:t xml:space="preserve">Notify the HMPPS Testing Team </w:t>
      </w:r>
      <w:r w:rsidR="004B3A58" w:rsidRPr="004B3A58">
        <w:rPr>
          <w:lang w:val="en-US" w:eastAsia="en-GB"/>
        </w:rPr>
        <w:t xml:space="preserve">(who will </w:t>
      </w:r>
      <w:r w:rsidR="004B3A58">
        <w:rPr>
          <w:lang w:val="en-US" w:eastAsia="en-GB"/>
        </w:rPr>
        <w:t>n</w:t>
      </w:r>
      <w:r w:rsidR="004B3A58" w:rsidRPr="004B3A58">
        <w:rPr>
          <w:lang w:val="en-US" w:eastAsia="en-GB"/>
        </w:rPr>
        <w:t>otify the Visits Booking team</w:t>
      </w:r>
      <w:r w:rsidR="004B3A58">
        <w:rPr>
          <w:lang w:val="en-US" w:eastAsia="en-GB"/>
        </w:rPr>
        <w:t>)</w:t>
      </w:r>
      <w:r w:rsidR="004B3A58" w:rsidRPr="004B3A58">
        <w:rPr>
          <w:lang w:val="en-US" w:eastAsia="en-GB"/>
        </w:rPr>
        <w:t xml:space="preserve"> </w:t>
      </w:r>
    </w:p>
    <w:p w14:paraId="158ECCBF" w14:textId="15FC3C5C" w:rsidR="005E49DC" w:rsidRDefault="5841F59E" w:rsidP="005E49DC">
      <w:pPr>
        <w:pStyle w:val="ListParagraph"/>
        <w:numPr>
          <w:ilvl w:val="0"/>
          <w:numId w:val="28"/>
        </w:numPr>
        <w:rPr>
          <w:lang w:val="en-US" w:eastAsia="en-GB"/>
        </w:rPr>
      </w:pPr>
      <w:r w:rsidRPr="4FD5AB1F">
        <w:rPr>
          <w:lang w:val="en-US" w:eastAsia="en-GB"/>
        </w:rPr>
        <w:t xml:space="preserve">Prepare Notices to </w:t>
      </w:r>
      <w:r w:rsidR="00335382">
        <w:rPr>
          <w:lang w:val="en-US" w:eastAsia="en-GB"/>
        </w:rPr>
        <w:t>s</w:t>
      </w:r>
      <w:r w:rsidRPr="4FD5AB1F">
        <w:rPr>
          <w:lang w:val="en-US" w:eastAsia="en-GB"/>
        </w:rPr>
        <w:t>taff</w:t>
      </w:r>
      <w:r w:rsidR="00335382">
        <w:rPr>
          <w:lang w:val="en-US" w:eastAsia="en-GB"/>
        </w:rPr>
        <w:t>,</w:t>
      </w:r>
      <w:r w:rsidRPr="4FD5AB1F">
        <w:rPr>
          <w:lang w:val="en-US" w:eastAsia="en-GB"/>
        </w:rPr>
        <w:t xml:space="preserve"> </w:t>
      </w:r>
      <w:r w:rsidR="00335382">
        <w:rPr>
          <w:lang w:val="en-US" w:eastAsia="en-GB"/>
        </w:rPr>
        <w:t>p</w:t>
      </w:r>
      <w:r w:rsidRPr="4FD5AB1F">
        <w:rPr>
          <w:lang w:val="en-US" w:eastAsia="en-GB"/>
        </w:rPr>
        <w:t>risoners</w:t>
      </w:r>
      <w:r w:rsidR="00335382">
        <w:rPr>
          <w:lang w:val="en-US" w:eastAsia="en-GB"/>
        </w:rPr>
        <w:t xml:space="preserve"> and visitors</w:t>
      </w:r>
    </w:p>
    <w:p w14:paraId="660E6C0A" w14:textId="634F01CC" w:rsidR="00F12F2C" w:rsidRDefault="00F12F2C" w:rsidP="005E49DC">
      <w:pPr>
        <w:pStyle w:val="ListParagraph"/>
        <w:numPr>
          <w:ilvl w:val="0"/>
          <w:numId w:val="28"/>
        </w:numPr>
        <w:rPr>
          <w:lang w:val="en-US" w:eastAsia="en-GB"/>
        </w:rPr>
      </w:pPr>
      <w:r>
        <w:rPr>
          <w:lang w:val="en-US" w:eastAsia="en-GB"/>
        </w:rPr>
        <w:t>Prisoners who have upcoming visits advised</w:t>
      </w:r>
    </w:p>
    <w:p w14:paraId="79DDF2F4" w14:textId="15FC3C5C" w:rsidR="007F1E18" w:rsidRDefault="6D2ABA81" w:rsidP="005E49DC">
      <w:pPr>
        <w:pStyle w:val="ListParagraph"/>
        <w:numPr>
          <w:ilvl w:val="0"/>
          <w:numId w:val="28"/>
        </w:numPr>
        <w:rPr>
          <w:lang w:val="en-US" w:eastAsia="en-GB"/>
        </w:rPr>
      </w:pPr>
      <w:r w:rsidRPr="4FD5AB1F">
        <w:rPr>
          <w:lang w:val="en-US" w:eastAsia="en-GB"/>
        </w:rPr>
        <w:t xml:space="preserve">Check stock of </w:t>
      </w:r>
      <w:r w:rsidR="00C205ED" w:rsidRPr="4FD5AB1F">
        <w:rPr>
          <w:lang w:val="en-US" w:eastAsia="en-GB"/>
        </w:rPr>
        <w:t xml:space="preserve">LFD </w:t>
      </w:r>
      <w:r w:rsidRPr="4FD5AB1F">
        <w:rPr>
          <w:lang w:val="en-US" w:eastAsia="en-GB"/>
        </w:rPr>
        <w:t>– restock via the</w:t>
      </w:r>
      <w:r w:rsidR="00C205ED" w:rsidRPr="4FD5AB1F">
        <w:rPr>
          <w:lang w:val="en-US" w:eastAsia="en-GB"/>
        </w:rPr>
        <w:t xml:space="preserve"> HMPPS testing tea</w:t>
      </w:r>
      <w:r w:rsidR="116C874F" w:rsidRPr="4FD5AB1F">
        <w:rPr>
          <w:lang w:val="en-US" w:eastAsia="en-GB"/>
        </w:rPr>
        <w:t>m if required.</w:t>
      </w:r>
    </w:p>
    <w:p w14:paraId="4625AA37" w14:textId="15FC3C5C" w:rsidR="00FA2FE1" w:rsidRDefault="006A6F01" w:rsidP="005E49DC">
      <w:pPr>
        <w:pStyle w:val="ListParagraph"/>
        <w:numPr>
          <w:ilvl w:val="0"/>
          <w:numId w:val="28"/>
        </w:numPr>
        <w:rPr>
          <w:lang w:val="en-US" w:eastAsia="en-GB"/>
        </w:rPr>
      </w:pPr>
      <w:r>
        <w:rPr>
          <w:lang w:val="en-US" w:eastAsia="en-GB"/>
        </w:rPr>
        <w:t xml:space="preserve">Identify staff to support </w:t>
      </w:r>
      <w:r w:rsidR="002363FD">
        <w:rPr>
          <w:lang w:val="en-US" w:eastAsia="en-GB"/>
        </w:rPr>
        <w:t>testing</w:t>
      </w:r>
    </w:p>
    <w:p w14:paraId="66339C2E" w14:textId="5304E565" w:rsidR="00F73E11" w:rsidRPr="00DF0057" w:rsidRDefault="002363FD" w:rsidP="00DF0057">
      <w:pPr>
        <w:pStyle w:val="ListParagraph"/>
        <w:numPr>
          <w:ilvl w:val="0"/>
          <w:numId w:val="28"/>
        </w:numPr>
        <w:rPr>
          <w:lang w:val="en-US" w:eastAsia="en-GB"/>
        </w:rPr>
      </w:pPr>
      <w:r>
        <w:rPr>
          <w:lang w:val="en-US" w:eastAsia="en-GB"/>
        </w:rPr>
        <w:t xml:space="preserve">Prepare the visits centre </w:t>
      </w:r>
      <w:bookmarkEnd w:id="0"/>
    </w:p>
    <w:p w14:paraId="52B0DD3B" w14:textId="4032A00A" w:rsidR="00911B38" w:rsidRDefault="004941D1" w:rsidP="00DA553A">
      <w:pPr>
        <w:pStyle w:val="Heading1"/>
        <w:numPr>
          <w:ilvl w:val="0"/>
          <w:numId w:val="0"/>
        </w:numPr>
      </w:pPr>
      <w:r w:rsidRPr="004941D1">
        <w:t>Documentation</w:t>
      </w:r>
    </w:p>
    <w:p w14:paraId="1F4B9F8D" w14:textId="77777777" w:rsidR="00911B38" w:rsidRPr="00911B38" w:rsidRDefault="00911B38" w:rsidP="00911B38">
      <w:pPr>
        <w:pStyle w:val="NoSpacing"/>
        <w:rPr>
          <w:lang w:val="en-US" w:eastAsia="en-GB"/>
        </w:rPr>
      </w:pPr>
    </w:p>
    <w:p w14:paraId="16559BF0" w14:textId="4E97AA8C" w:rsidR="00A8526B" w:rsidRPr="00A8526B" w:rsidRDefault="00E71CEE" w:rsidP="00A8526B">
      <w:pPr>
        <w:rPr>
          <w:lang w:val="en-US" w:eastAsia="en-GB"/>
        </w:rPr>
      </w:pPr>
      <w:r w:rsidRPr="71A319DE">
        <w:rPr>
          <w:lang w:val="en-US" w:eastAsia="en-GB"/>
        </w:rPr>
        <w:t>Th</w:t>
      </w:r>
      <w:r w:rsidR="5E279FE2" w:rsidRPr="71A319DE">
        <w:rPr>
          <w:lang w:val="en-US" w:eastAsia="en-GB"/>
        </w:rPr>
        <w:t>e</w:t>
      </w:r>
      <w:r>
        <w:rPr>
          <w:lang w:val="en-US" w:eastAsia="en-GB"/>
        </w:rPr>
        <w:t xml:space="preserve"> guidance</w:t>
      </w:r>
      <w:r w:rsidR="00CA7312">
        <w:rPr>
          <w:lang w:val="en-US" w:eastAsia="en-GB"/>
        </w:rPr>
        <w:t xml:space="preserve"> and associated annexes are</w:t>
      </w:r>
      <w:r>
        <w:rPr>
          <w:lang w:val="en-US" w:eastAsia="en-GB"/>
        </w:rPr>
        <w:t xml:space="preserve"> underpinned by the </w:t>
      </w:r>
      <w:r w:rsidR="424071C4" w:rsidRPr="708ADE67">
        <w:rPr>
          <w:lang w:val="en-US" w:eastAsia="en-GB"/>
        </w:rPr>
        <w:t>d</w:t>
      </w:r>
      <w:r w:rsidR="00CA7312" w:rsidRPr="708ADE67">
        <w:rPr>
          <w:lang w:val="en-US" w:eastAsia="en-GB"/>
        </w:rPr>
        <w:t>ocuments</w:t>
      </w:r>
      <w:r>
        <w:rPr>
          <w:lang w:val="en-US" w:eastAsia="en-GB"/>
        </w:rPr>
        <w:t xml:space="preserve"> </w:t>
      </w:r>
      <w:r w:rsidR="63003A5C" w:rsidRPr="13DCF46F">
        <w:rPr>
          <w:lang w:val="en-US" w:eastAsia="en-GB"/>
        </w:rPr>
        <w:t xml:space="preserve">below </w:t>
      </w:r>
      <w:r w:rsidR="00CA7312">
        <w:rPr>
          <w:lang w:val="en-US" w:eastAsia="en-GB"/>
        </w:rPr>
        <w:t xml:space="preserve">which are provided by the Department of Health and Social Care (DHSC) </w:t>
      </w:r>
    </w:p>
    <w:p w14:paraId="6F2A08B0" w14:textId="6B98DFD3" w:rsidR="004941D1" w:rsidRPr="0088226E" w:rsidRDefault="00450D4C" w:rsidP="437FC4D7">
      <w:pPr>
        <w:pStyle w:val="Heading2"/>
        <w:rPr>
          <w:sz w:val="28"/>
          <w:szCs w:val="28"/>
          <w:u w:val="single"/>
        </w:rPr>
      </w:pPr>
      <w:r>
        <w:t xml:space="preserve">Clinical </w:t>
      </w:r>
      <w:r w:rsidR="004941D1">
        <w:t>Standard Operating Procedure (SOP)</w:t>
      </w:r>
    </w:p>
    <w:p w14:paraId="3A9C340F" w14:textId="7924DF61" w:rsidR="004941D1" w:rsidRDefault="004941D1" w:rsidP="004941D1">
      <w:r w:rsidRPr="134550B8">
        <w:t>Th</w:t>
      </w:r>
      <w:r w:rsidR="00CA7312" w:rsidRPr="134550B8">
        <w:t xml:space="preserve">e </w:t>
      </w:r>
      <w:r w:rsidR="00450D4C">
        <w:t xml:space="preserve">clinical </w:t>
      </w:r>
      <w:r w:rsidRPr="134550B8">
        <w:t>SOP</w:t>
      </w:r>
      <w:r w:rsidR="00450D4C">
        <w:t xml:space="preserve"> provided by </w:t>
      </w:r>
      <w:r w:rsidR="00450D4C" w:rsidRPr="00B01053">
        <w:t>DHSC</w:t>
      </w:r>
      <w:r w:rsidRPr="00B01053">
        <w:t xml:space="preserve"> </w:t>
      </w:r>
      <w:r w:rsidR="00DE0861" w:rsidRPr="00B01053">
        <w:t>must</w:t>
      </w:r>
      <w:r w:rsidR="00DE0861" w:rsidRPr="134550B8">
        <w:rPr>
          <w:u w:val="single"/>
        </w:rPr>
        <w:t xml:space="preserve"> </w:t>
      </w:r>
      <w:r w:rsidR="00DE0861" w:rsidRPr="134550B8">
        <w:t>be used alongside this HMPPS document</w:t>
      </w:r>
      <w:r w:rsidRPr="134550B8">
        <w:t>. Th</w:t>
      </w:r>
      <w:r w:rsidR="00450D4C">
        <w:t>is</w:t>
      </w:r>
      <w:r w:rsidRPr="134550B8">
        <w:t xml:space="preserve"> SOP is regularly updated to reflect any changes in policy and procedure</w:t>
      </w:r>
      <w:r w:rsidR="5726E2F2" w:rsidRPr="134550B8">
        <w:t>.  A</w:t>
      </w:r>
      <w:r w:rsidRPr="134550B8">
        <w:t xml:space="preserve">s new iterations are released, the HMPPS Testing team will share these with you and </w:t>
      </w:r>
      <w:r w:rsidR="007D1F71" w:rsidRPr="134550B8">
        <w:t>will highlight</w:t>
      </w:r>
      <w:r w:rsidRPr="134550B8">
        <w:t xml:space="preserve"> any changes. </w:t>
      </w:r>
    </w:p>
    <w:p w14:paraId="5194A105" w14:textId="2CF84659" w:rsidR="0084023E" w:rsidRPr="000C0F2F" w:rsidRDefault="0084023E" w:rsidP="004941D1">
      <w:pPr>
        <w:rPr>
          <w:rFonts w:cstheme="minorHAnsi"/>
        </w:rPr>
      </w:pPr>
      <w:r>
        <w:rPr>
          <w:rFonts w:cstheme="minorHAnsi"/>
        </w:rPr>
        <w:t xml:space="preserve">The </w:t>
      </w:r>
      <w:r w:rsidR="00B748EA">
        <w:rPr>
          <w:rFonts w:cstheme="minorHAnsi"/>
        </w:rPr>
        <w:t>UKHSA</w:t>
      </w:r>
      <w:r w:rsidR="00450D4C">
        <w:rPr>
          <w:rFonts w:cstheme="minorHAnsi"/>
        </w:rPr>
        <w:t xml:space="preserve"> </w:t>
      </w:r>
      <w:r>
        <w:rPr>
          <w:rFonts w:cstheme="minorHAnsi"/>
        </w:rPr>
        <w:t xml:space="preserve">SOP is a joint document which covers the requirements for both </w:t>
      </w:r>
      <w:r w:rsidR="00CE3F0D">
        <w:rPr>
          <w:rFonts w:cstheme="minorHAnsi"/>
        </w:rPr>
        <w:t>A</w:t>
      </w:r>
      <w:r w:rsidR="008D5917">
        <w:rPr>
          <w:rFonts w:cstheme="minorHAnsi"/>
        </w:rPr>
        <w:t xml:space="preserve">symptomatic Testing Sites (ATS) and Workplace Collect (also known as </w:t>
      </w:r>
      <w:r w:rsidR="00534D4E">
        <w:rPr>
          <w:rFonts w:cstheme="minorHAnsi"/>
        </w:rPr>
        <w:t>Self-Collect</w:t>
      </w:r>
      <w:r w:rsidR="008D5917">
        <w:rPr>
          <w:rFonts w:cstheme="minorHAnsi"/>
        </w:rPr>
        <w:t>)</w:t>
      </w:r>
      <w:r w:rsidR="00C5161A">
        <w:rPr>
          <w:rFonts w:cstheme="minorHAnsi"/>
        </w:rPr>
        <w:t xml:space="preserve">. The SPOC should ensure they are referring to the correct section according to the selected model. </w:t>
      </w:r>
    </w:p>
    <w:p w14:paraId="1586017D" w14:textId="4BAF9EEC" w:rsidR="004941D1" w:rsidRDefault="004941D1" w:rsidP="004941D1">
      <w:pPr>
        <w:rPr>
          <w:rFonts w:cstheme="minorHAnsi"/>
        </w:rPr>
      </w:pPr>
      <w:r w:rsidRPr="00A611B0">
        <w:rPr>
          <w:rFonts w:cstheme="minorHAnsi"/>
          <w:bCs/>
        </w:rPr>
        <w:t xml:space="preserve">It is the responsibility of the </w:t>
      </w:r>
      <w:r w:rsidR="00DE0861">
        <w:rPr>
          <w:rFonts w:cstheme="minorHAnsi"/>
          <w:bCs/>
        </w:rPr>
        <w:t>Prison</w:t>
      </w:r>
      <w:r w:rsidRPr="00A611B0">
        <w:rPr>
          <w:rFonts w:cstheme="minorHAnsi"/>
          <w:bCs/>
        </w:rPr>
        <w:t xml:space="preserve"> SPOC</w:t>
      </w:r>
      <w:r w:rsidRPr="000C0F2F">
        <w:rPr>
          <w:rFonts w:cstheme="minorHAnsi"/>
          <w:b/>
        </w:rPr>
        <w:t xml:space="preserve"> </w:t>
      </w:r>
      <w:r w:rsidRPr="000C0F2F">
        <w:rPr>
          <w:rFonts w:cstheme="minorHAnsi"/>
        </w:rPr>
        <w:t xml:space="preserve">to ensure that they are familiar with the content of the </w:t>
      </w:r>
      <w:r w:rsidR="00E157A1">
        <w:rPr>
          <w:rFonts w:cstheme="minorHAnsi"/>
        </w:rPr>
        <w:t xml:space="preserve">most up to date </w:t>
      </w:r>
      <w:r w:rsidRPr="000C0F2F">
        <w:rPr>
          <w:rFonts w:cstheme="minorHAnsi"/>
        </w:rPr>
        <w:t xml:space="preserve">SOP and that they and their team are adhering to the required standards. </w:t>
      </w:r>
    </w:p>
    <w:p w14:paraId="50F3CA50" w14:textId="77777777" w:rsidR="004941D1" w:rsidRPr="0088226E" w:rsidRDefault="004941D1" w:rsidP="00B02CA3">
      <w:pPr>
        <w:pStyle w:val="Heading2"/>
      </w:pPr>
      <w:r w:rsidRPr="0088226E">
        <w:t>Guidebook</w:t>
      </w:r>
    </w:p>
    <w:p w14:paraId="2D54DFDF" w14:textId="3B357F20" w:rsidR="134550B8" w:rsidRDefault="004941D1" w:rsidP="134550B8">
      <w:r w:rsidRPr="134550B8">
        <w:t xml:space="preserve">A </w:t>
      </w:r>
      <w:r w:rsidR="00996930" w:rsidRPr="134550B8">
        <w:t xml:space="preserve">supporting </w:t>
      </w:r>
      <w:r w:rsidRPr="134550B8">
        <w:t xml:space="preserve">Guidebook has been provided which </w:t>
      </w:r>
      <w:r w:rsidR="00996930" w:rsidRPr="134550B8">
        <w:t xml:space="preserve">works alongside the </w:t>
      </w:r>
      <w:r w:rsidR="00450D4C">
        <w:t xml:space="preserve">DHSC </w:t>
      </w:r>
      <w:r w:rsidR="00996930" w:rsidRPr="134550B8">
        <w:t xml:space="preserve">SOP. </w:t>
      </w:r>
      <w:r w:rsidR="0084023E" w:rsidRPr="134550B8">
        <w:t xml:space="preserve">This is also subject to periodic updates. </w:t>
      </w:r>
      <w:r w:rsidRPr="134550B8">
        <w:t xml:space="preserve"> </w:t>
      </w:r>
    </w:p>
    <w:p w14:paraId="54FA25C4" w14:textId="1C3BC57F" w:rsidR="00B05816" w:rsidRDefault="00A31311" w:rsidP="00DA553A">
      <w:pPr>
        <w:pStyle w:val="Heading1"/>
        <w:numPr>
          <w:ilvl w:val="0"/>
          <w:numId w:val="0"/>
        </w:numPr>
      </w:pPr>
      <w:r>
        <w:t>Roles and Responsibilities</w:t>
      </w:r>
    </w:p>
    <w:p w14:paraId="142AFB4A" w14:textId="77777777" w:rsidR="00B05816" w:rsidRDefault="00B05816" w:rsidP="00201EE3">
      <w:pPr>
        <w:spacing w:after="0" w:line="240" w:lineRule="auto"/>
        <w:rPr>
          <w:rFonts w:eastAsiaTheme="minorEastAsia"/>
          <w:lang w:eastAsia="en-GB"/>
        </w:rPr>
      </w:pPr>
    </w:p>
    <w:p w14:paraId="1B68113F" w14:textId="7AC3F6AB" w:rsidR="00002A11" w:rsidRDefault="00002A11" w:rsidP="00B02CA3">
      <w:pPr>
        <w:pStyle w:val="Heading2"/>
      </w:pPr>
      <w:r>
        <w:t>The Governor</w:t>
      </w:r>
      <w:r w:rsidR="0084155B">
        <w:t>/Director</w:t>
      </w:r>
      <w:r>
        <w:t xml:space="preserve"> </w:t>
      </w:r>
    </w:p>
    <w:p w14:paraId="438E988D" w14:textId="0C7B603C" w:rsidR="00757B8C" w:rsidRDefault="00F029EA" w:rsidP="00757B8C">
      <w:pPr>
        <w:spacing w:after="0" w:line="240" w:lineRule="auto"/>
        <w:textAlignment w:val="baseline"/>
        <w:rPr>
          <w:rFonts w:eastAsiaTheme="minorEastAsia"/>
        </w:rPr>
      </w:pPr>
      <w:r w:rsidRPr="00201EE3">
        <w:rPr>
          <w:rFonts w:eastAsiaTheme="minorEastAsia"/>
        </w:rPr>
        <w:t>Governors</w:t>
      </w:r>
      <w:r w:rsidR="00DA4EDC">
        <w:rPr>
          <w:rFonts w:eastAsiaTheme="minorEastAsia"/>
        </w:rPr>
        <w:t>/Directors</w:t>
      </w:r>
      <w:r w:rsidRPr="00201EE3">
        <w:rPr>
          <w:rFonts w:eastAsiaTheme="minorEastAsia"/>
        </w:rPr>
        <w:t xml:space="preserve"> are to consult with recognised trade unions and visitors</w:t>
      </w:r>
      <w:r w:rsidR="00C14E52">
        <w:rPr>
          <w:rFonts w:eastAsiaTheme="minorEastAsia"/>
        </w:rPr>
        <w:t>’</w:t>
      </w:r>
      <w:r w:rsidRPr="00201EE3">
        <w:rPr>
          <w:rFonts w:eastAsiaTheme="minorEastAsia"/>
        </w:rPr>
        <w:t xml:space="preserve"> centre providers when deciding the best </w:t>
      </w:r>
      <w:r>
        <w:rPr>
          <w:rFonts w:eastAsiaTheme="minorEastAsia"/>
        </w:rPr>
        <w:t>a</w:t>
      </w:r>
      <w:r w:rsidRPr="00201EE3">
        <w:rPr>
          <w:rFonts w:eastAsiaTheme="minorEastAsia"/>
        </w:rPr>
        <w:t xml:space="preserve">pproach for implementing </w:t>
      </w:r>
      <w:r w:rsidR="00DA0337">
        <w:rPr>
          <w:rFonts w:eastAsiaTheme="minorEastAsia"/>
        </w:rPr>
        <w:t>visits testing</w:t>
      </w:r>
      <w:r w:rsidRPr="00201EE3">
        <w:rPr>
          <w:rFonts w:eastAsiaTheme="minorEastAsia"/>
        </w:rPr>
        <w:t xml:space="preserve"> locally. </w:t>
      </w:r>
    </w:p>
    <w:p w14:paraId="464C624A" w14:textId="77777777" w:rsidR="00760580" w:rsidRDefault="00760580" w:rsidP="00760580">
      <w:pPr>
        <w:spacing w:after="0" w:line="240" w:lineRule="auto"/>
        <w:textAlignment w:val="baseline"/>
        <w:rPr>
          <w:rFonts w:eastAsiaTheme="minorEastAsia"/>
        </w:rPr>
      </w:pPr>
    </w:p>
    <w:p w14:paraId="6894B15C" w14:textId="04A8442F" w:rsidR="00760580" w:rsidRPr="00757B8C" w:rsidRDefault="00760580" w:rsidP="00760580">
      <w:pPr>
        <w:spacing w:after="0" w:line="240" w:lineRule="auto"/>
        <w:textAlignment w:val="baseline"/>
        <w:rPr>
          <w:rFonts w:eastAsiaTheme="minorEastAsia"/>
        </w:rPr>
      </w:pPr>
      <w:r w:rsidRPr="00760580">
        <w:rPr>
          <w:rFonts w:eastAsiaTheme="minorEastAsia"/>
        </w:rPr>
        <w:t>Prisons should be aware that OCTs may make the recommendation to stand up visits testing and can commence planning for this eventuality, considering the points covered in this guidance.</w:t>
      </w:r>
    </w:p>
    <w:p w14:paraId="0DAD7397" w14:textId="77777777" w:rsidR="00D701B5" w:rsidRDefault="00D701B5" w:rsidP="00F029EA">
      <w:pPr>
        <w:spacing w:after="0" w:line="240" w:lineRule="auto"/>
        <w:textAlignment w:val="baseline"/>
        <w:rPr>
          <w:rFonts w:eastAsiaTheme="minorEastAsia"/>
        </w:rPr>
      </w:pPr>
    </w:p>
    <w:p w14:paraId="1A62334E" w14:textId="2F1D5C75" w:rsidR="00D701B5" w:rsidRDefault="52E3C37E" w:rsidP="4FD5AB1F">
      <w:pPr>
        <w:rPr>
          <w:rFonts w:eastAsiaTheme="minorEastAsia"/>
          <w:lang w:eastAsia="en-GB"/>
        </w:rPr>
      </w:pPr>
      <w:r w:rsidRPr="4FD5AB1F">
        <w:rPr>
          <w:rFonts w:eastAsia="Times New Roman" w:cs="Arial"/>
          <w:lang w:val="en-US" w:eastAsia="en-GB"/>
        </w:rPr>
        <w:t>A local Single Point of Contact (SPOC) should be appointed by the Governor/Director to support the delivery of the COVID-19 LFD testing of visitors to the prison</w:t>
      </w:r>
      <w:r w:rsidRPr="4FD5AB1F">
        <w:rPr>
          <w:rFonts w:eastAsiaTheme="minorEastAsia"/>
          <w:lang w:val="en-US" w:eastAsia="en-GB"/>
        </w:rPr>
        <w:t>. This role requires the SPOC to be responsible for organising, agreeing and overseeing the testing arrangements for all visitors and prisoners and ensure this is implemented and communicated effectively. </w:t>
      </w:r>
      <w:r w:rsidRPr="4FD5AB1F">
        <w:rPr>
          <w:rFonts w:eastAsiaTheme="minorEastAsia"/>
          <w:lang w:eastAsia="en-GB"/>
        </w:rPr>
        <w:t> </w:t>
      </w:r>
    </w:p>
    <w:p w14:paraId="0A36A9A6" w14:textId="77777777" w:rsidR="00FD29DE" w:rsidRPr="00EA2578" w:rsidRDefault="00A31311" w:rsidP="00EA2578">
      <w:pPr>
        <w:pStyle w:val="Heading2"/>
      </w:pPr>
      <w:r w:rsidRPr="00EA2578">
        <w:t>The SPOC</w:t>
      </w:r>
    </w:p>
    <w:p w14:paraId="14713904" w14:textId="043DC3CC" w:rsidR="00B3699C" w:rsidRPr="00B3699C" w:rsidRDefault="00B3699C" w:rsidP="00B3699C">
      <w:pPr>
        <w:rPr>
          <w:rFonts w:eastAsiaTheme="minorEastAsia"/>
          <w:lang w:eastAsia="en-GB"/>
        </w:rPr>
      </w:pPr>
      <w:r w:rsidRPr="00B3699C">
        <w:rPr>
          <w:rFonts w:eastAsiaTheme="minorEastAsia"/>
          <w:lang w:eastAsia="en-GB"/>
        </w:rPr>
        <w:t xml:space="preserve">The role of the SPOC will be to work with </w:t>
      </w:r>
      <w:r>
        <w:rPr>
          <w:rFonts w:eastAsiaTheme="minorEastAsia"/>
          <w:lang w:eastAsia="en-GB"/>
        </w:rPr>
        <w:t>the HMPPS Testing Team</w:t>
      </w:r>
      <w:r w:rsidRPr="00B3699C">
        <w:rPr>
          <w:rFonts w:eastAsiaTheme="minorEastAsia"/>
          <w:lang w:eastAsia="en-GB"/>
        </w:rPr>
        <w:t xml:space="preserve"> to ensure they have everything ready to set up the </w:t>
      </w:r>
      <w:r w:rsidR="00DA0337">
        <w:rPr>
          <w:rFonts w:eastAsiaTheme="minorEastAsia"/>
          <w:lang w:eastAsia="en-GB"/>
        </w:rPr>
        <w:t>Visits testing</w:t>
      </w:r>
      <w:r>
        <w:rPr>
          <w:rFonts w:eastAsiaTheme="minorEastAsia"/>
          <w:lang w:eastAsia="en-GB"/>
        </w:rPr>
        <w:t xml:space="preserve"> programme</w:t>
      </w:r>
      <w:r w:rsidRPr="00B3699C">
        <w:rPr>
          <w:rFonts w:eastAsiaTheme="minorEastAsia"/>
          <w:lang w:eastAsia="en-GB"/>
        </w:rPr>
        <w:t xml:space="preserve">. They will </w:t>
      </w:r>
      <w:r w:rsidR="601A7651" w:rsidRPr="3E770EB9">
        <w:rPr>
          <w:rFonts w:eastAsiaTheme="minorEastAsia"/>
          <w:lang w:eastAsia="en-GB"/>
        </w:rPr>
        <w:t>need</w:t>
      </w:r>
      <w:r w:rsidRPr="00B3699C">
        <w:rPr>
          <w:rFonts w:eastAsiaTheme="minorEastAsia"/>
          <w:lang w:eastAsia="en-GB"/>
        </w:rPr>
        <w:t xml:space="preserve"> to have full knowledge of the requirement</w:t>
      </w:r>
      <w:r w:rsidR="00325437">
        <w:rPr>
          <w:rFonts w:eastAsiaTheme="minorEastAsia"/>
          <w:lang w:eastAsia="en-GB"/>
        </w:rPr>
        <w:t>s</w:t>
      </w:r>
      <w:r w:rsidRPr="00B3699C">
        <w:rPr>
          <w:rFonts w:eastAsiaTheme="minorEastAsia"/>
          <w:lang w:eastAsia="en-GB"/>
        </w:rPr>
        <w:t xml:space="preserve"> and to keep up to date with and implement any </w:t>
      </w:r>
      <w:r w:rsidR="6AF6A2AE" w:rsidRPr="0D1E2D51">
        <w:rPr>
          <w:rFonts w:eastAsiaTheme="minorEastAsia"/>
          <w:lang w:eastAsia="en-GB"/>
        </w:rPr>
        <w:t>new</w:t>
      </w:r>
      <w:r w:rsidRPr="00B3699C">
        <w:rPr>
          <w:rFonts w:eastAsiaTheme="minorEastAsia"/>
          <w:lang w:eastAsia="en-GB"/>
        </w:rPr>
        <w:t xml:space="preserve"> actions.  </w:t>
      </w:r>
    </w:p>
    <w:p w14:paraId="56A50274" w14:textId="3EFAEA05" w:rsidR="00B3699C" w:rsidRPr="00B3699C" w:rsidRDefault="00B3699C" w:rsidP="00B3699C">
      <w:pPr>
        <w:rPr>
          <w:rFonts w:eastAsiaTheme="minorEastAsia"/>
          <w:lang w:eastAsia="en-GB"/>
        </w:rPr>
      </w:pPr>
      <w:r w:rsidRPr="00B3699C">
        <w:rPr>
          <w:rFonts w:eastAsiaTheme="minorEastAsia"/>
          <w:color w:val="FF0000"/>
          <w:lang w:eastAsia="en-GB"/>
        </w:rPr>
        <w:t xml:space="preserve">IMPORTANT: </w:t>
      </w:r>
      <w:r>
        <w:rPr>
          <w:rFonts w:eastAsiaTheme="minorEastAsia"/>
          <w:lang w:eastAsia="en-GB"/>
        </w:rPr>
        <w:t>SPOCs</w:t>
      </w:r>
      <w:r w:rsidRPr="00B3699C">
        <w:rPr>
          <w:rFonts w:eastAsiaTheme="minorEastAsia"/>
          <w:lang w:eastAsia="en-GB"/>
        </w:rPr>
        <w:t xml:space="preserve"> should read through this, and all associated documents to ensure that they are familiar with the process and the required actions. They should be proactive in their approach to seeking clarification from </w:t>
      </w:r>
      <w:r>
        <w:rPr>
          <w:rFonts w:eastAsiaTheme="minorEastAsia"/>
          <w:lang w:eastAsia="en-GB"/>
        </w:rPr>
        <w:t>the HMPPS Testing team if there is anything that is unclear</w:t>
      </w:r>
      <w:r w:rsidR="0EC69577" w:rsidRPr="2DF275B9">
        <w:rPr>
          <w:rFonts w:eastAsiaTheme="minorEastAsia"/>
          <w:lang w:eastAsia="en-GB"/>
        </w:rPr>
        <w:t>.</w:t>
      </w:r>
      <w:r w:rsidRPr="00B3699C">
        <w:rPr>
          <w:rFonts w:eastAsiaTheme="minorEastAsia"/>
          <w:lang w:eastAsia="en-GB"/>
        </w:rPr>
        <w:t xml:space="preserve"> </w:t>
      </w:r>
    </w:p>
    <w:p w14:paraId="135BF83B" w14:textId="172ED62E" w:rsidR="00B3699C" w:rsidRPr="00B3699C" w:rsidRDefault="00B3699C" w:rsidP="00B3699C">
      <w:pPr>
        <w:rPr>
          <w:rFonts w:eastAsiaTheme="minorEastAsia"/>
          <w:lang w:eastAsia="en-GB"/>
        </w:rPr>
      </w:pPr>
      <w:r w:rsidRPr="00B3699C">
        <w:rPr>
          <w:rFonts w:eastAsiaTheme="minorEastAsia"/>
          <w:lang w:eastAsia="en-GB"/>
        </w:rPr>
        <w:t>They will have oversight of the process, ensuring that Infection Prevention Controls a</w:t>
      </w:r>
      <w:r w:rsidR="00B97130">
        <w:rPr>
          <w:rFonts w:eastAsiaTheme="minorEastAsia"/>
          <w:lang w:eastAsia="en-GB"/>
        </w:rPr>
        <w:t>re</w:t>
      </w:r>
      <w:r w:rsidRPr="00B3699C">
        <w:rPr>
          <w:rFonts w:eastAsiaTheme="minorEastAsia"/>
          <w:lang w:eastAsia="en-GB"/>
        </w:rPr>
        <w:t xml:space="preserve"> in place and that the programme maintains the Covid Secure environment</w:t>
      </w:r>
      <w:r w:rsidR="0091428F">
        <w:rPr>
          <w:rFonts w:eastAsiaTheme="minorEastAsia"/>
          <w:lang w:eastAsia="en-GB"/>
        </w:rPr>
        <w:t xml:space="preserve"> requirements</w:t>
      </w:r>
      <w:r w:rsidRPr="00B3699C">
        <w:rPr>
          <w:rFonts w:eastAsiaTheme="minorEastAsia"/>
          <w:lang w:eastAsia="en-GB"/>
        </w:rPr>
        <w:t xml:space="preserve">. </w:t>
      </w:r>
    </w:p>
    <w:p w14:paraId="4A4EABFA" w14:textId="60A8EAB9" w:rsidR="00B3699C" w:rsidRPr="00B3699C" w:rsidRDefault="00B3699C" w:rsidP="00B3699C">
      <w:pPr>
        <w:rPr>
          <w:rFonts w:eastAsiaTheme="minorEastAsia"/>
          <w:lang w:eastAsia="en-GB"/>
        </w:rPr>
      </w:pPr>
      <w:r w:rsidRPr="00B3699C">
        <w:rPr>
          <w:rFonts w:eastAsiaTheme="minorEastAsia"/>
          <w:lang w:eastAsia="en-GB"/>
        </w:rPr>
        <w:t xml:space="preserve">There will be an element of administrative work required, although this is not thought to be extensive - this must be accurate and timely as this will involve reporting on the </w:t>
      </w:r>
      <w:r w:rsidR="00B36CEF">
        <w:rPr>
          <w:rFonts w:eastAsiaTheme="minorEastAsia"/>
          <w:lang w:eastAsia="en-GB"/>
        </w:rPr>
        <w:t xml:space="preserve">testing of </w:t>
      </w:r>
      <w:r w:rsidRPr="00B3699C">
        <w:rPr>
          <w:rFonts w:eastAsiaTheme="minorEastAsia"/>
          <w:lang w:eastAsia="en-GB"/>
        </w:rPr>
        <w:t xml:space="preserve">consenting </w:t>
      </w:r>
      <w:r w:rsidR="00B36CEF">
        <w:rPr>
          <w:rFonts w:eastAsiaTheme="minorEastAsia"/>
          <w:lang w:eastAsia="en-GB"/>
        </w:rPr>
        <w:t xml:space="preserve">participants </w:t>
      </w:r>
      <w:r w:rsidRPr="00B3699C">
        <w:rPr>
          <w:rFonts w:eastAsiaTheme="minorEastAsia"/>
          <w:lang w:eastAsia="en-GB"/>
        </w:rPr>
        <w:t xml:space="preserve">and reporting to the HMPPS Testing team on a weekly basis. </w:t>
      </w:r>
    </w:p>
    <w:p w14:paraId="5122F7AB" w14:textId="118A040D" w:rsidR="00BE6B61" w:rsidRDefault="00327425" w:rsidP="00201EE3">
      <w:pPr>
        <w:spacing w:after="0" w:line="240" w:lineRule="auto"/>
        <w:textAlignment w:val="baseline"/>
        <w:rPr>
          <w:rFonts w:eastAsiaTheme="minorEastAsia"/>
        </w:rPr>
      </w:pPr>
      <w:r w:rsidRPr="00201EE3">
        <w:rPr>
          <w:rFonts w:eastAsiaTheme="minorEastAsia"/>
        </w:rPr>
        <w:t>Staff can volunteer locally to be part of</w:t>
      </w:r>
      <w:r w:rsidR="000B37B3" w:rsidRPr="00201EE3">
        <w:rPr>
          <w:rFonts w:eastAsiaTheme="minorEastAsia"/>
        </w:rPr>
        <w:t xml:space="preserve"> </w:t>
      </w:r>
      <w:r w:rsidR="00E17F9A">
        <w:rPr>
          <w:rFonts w:eastAsiaTheme="minorEastAsia"/>
        </w:rPr>
        <w:t xml:space="preserve">the </w:t>
      </w:r>
      <w:r w:rsidR="005D5A76" w:rsidRPr="00201EE3">
        <w:rPr>
          <w:rFonts w:eastAsiaTheme="minorEastAsia"/>
        </w:rPr>
        <w:t>prisoner or visitor</w:t>
      </w:r>
      <w:r w:rsidRPr="00201EE3">
        <w:rPr>
          <w:rFonts w:eastAsiaTheme="minorEastAsia"/>
        </w:rPr>
        <w:t xml:space="preserve"> testing team and such tasks will </w:t>
      </w:r>
      <w:r w:rsidR="4DB63AFC" w:rsidRPr="00201EE3">
        <w:rPr>
          <w:rFonts w:eastAsiaTheme="minorEastAsia"/>
        </w:rPr>
        <w:t>be completed</w:t>
      </w:r>
      <w:r w:rsidRPr="00201EE3">
        <w:rPr>
          <w:rFonts w:eastAsiaTheme="minorEastAsia"/>
        </w:rPr>
        <w:t xml:space="preserve"> within work hours.  </w:t>
      </w:r>
    </w:p>
    <w:p w14:paraId="7F070F79" w14:textId="77777777" w:rsidR="00BE6B61" w:rsidRDefault="00BE6B61" w:rsidP="00201EE3">
      <w:pPr>
        <w:spacing w:after="0" w:line="240" w:lineRule="auto"/>
        <w:textAlignment w:val="baseline"/>
        <w:rPr>
          <w:rFonts w:eastAsiaTheme="minorEastAsia"/>
        </w:rPr>
      </w:pPr>
    </w:p>
    <w:p w14:paraId="4F6B0403" w14:textId="42E30141" w:rsidR="00E540E3" w:rsidRPr="00F73E11" w:rsidRDefault="008A04A3" w:rsidP="00EA2578">
      <w:pPr>
        <w:pStyle w:val="Heading2"/>
      </w:pPr>
      <w:r w:rsidRPr="008A04A3">
        <w:t>Other roles required</w:t>
      </w:r>
    </w:p>
    <w:p w14:paraId="147FA474" w14:textId="708F5ACF" w:rsidR="004C1448" w:rsidRDefault="004C1448" w:rsidP="00201EE3">
      <w:pPr>
        <w:spacing w:after="0" w:line="240" w:lineRule="auto"/>
        <w:textAlignment w:val="baseline"/>
        <w:rPr>
          <w:rFonts w:eastAsiaTheme="minorEastAsia"/>
        </w:rPr>
      </w:pPr>
      <w:r w:rsidRPr="004C1448">
        <w:rPr>
          <w:rFonts w:eastAsiaTheme="minorEastAsia"/>
        </w:rPr>
        <w:t xml:space="preserve">The following roles may be appropriate to consider dependant on the delivery </w:t>
      </w:r>
      <w:r w:rsidR="00F825FE">
        <w:rPr>
          <w:rFonts w:eastAsiaTheme="minorEastAsia"/>
        </w:rPr>
        <w:t>option</w:t>
      </w:r>
      <w:r w:rsidRPr="004C1448">
        <w:rPr>
          <w:rFonts w:eastAsiaTheme="minorEastAsia"/>
        </w:rPr>
        <w:t xml:space="preserve"> selected</w:t>
      </w:r>
      <w:r w:rsidR="00DA29C9">
        <w:rPr>
          <w:rFonts w:eastAsiaTheme="minorEastAsia"/>
        </w:rPr>
        <w:t>:</w:t>
      </w:r>
      <w:r w:rsidRPr="004C1448">
        <w:rPr>
          <w:rFonts w:eastAsiaTheme="minorEastAsia"/>
        </w:rPr>
        <w:t xml:space="preserve"> </w:t>
      </w:r>
    </w:p>
    <w:p w14:paraId="62DF5036" w14:textId="77777777" w:rsidR="004C1448" w:rsidRPr="004C1448" w:rsidRDefault="004C1448" w:rsidP="00201EE3">
      <w:pPr>
        <w:spacing w:after="0" w:line="240" w:lineRule="auto"/>
        <w:textAlignment w:val="baseline"/>
        <w:rPr>
          <w:rFonts w:eastAsiaTheme="minorEastAsia"/>
          <w:color w:val="7030A0"/>
        </w:rPr>
      </w:pPr>
    </w:p>
    <w:p w14:paraId="6704A638" w14:textId="57AC409E" w:rsidR="008A04A3" w:rsidRPr="004C1448" w:rsidRDefault="008A04A3" w:rsidP="004C1448">
      <w:pPr>
        <w:pStyle w:val="ListParagraph"/>
        <w:numPr>
          <w:ilvl w:val="0"/>
          <w:numId w:val="12"/>
        </w:numPr>
        <w:spacing w:after="0" w:line="240" w:lineRule="auto"/>
        <w:textAlignment w:val="baseline"/>
        <w:rPr>
          <w:rFonts w:eastAsiaTheme="minorEastAsia"/>
        </w:rPr>
      </w:pPr>
      <w:r w:rsidRPr="004C1448">
        <w:rPr>
          <w:rFonts w:eastAsiaTheme="minorEastAsia"/>
        </w:rPr>
        <w:t>Admin support</w:t>
      </w:r>
    </w:p>
    <w:p w14:paraId="266A2F3F" w14:textId="199E76D6" w:rsidR="008A04A3" w:rsidRPr="004C1448" w:rsidRDefault="00EE42D5" w:rsidP="4FD5AB1F">
      <w:pPr>
        <w:pStyle w:val="ListParagraph"/>
        <w:numPr>
          <w:ilvl w:val="0"/>
          <w:numId w:val="12"/>
        </w:numPr>
        <w:spacing w:after="0" w:line="240" w:lineRule="auto"/>
        <w:textAlignment w:val="baseline"/>
        <w:rPr>
          <w:rFonts w:eastAsiaTheme="minorEastAsia"/>
        </w:rPr>
      </w:pPr>
      <w:r>
        <w:rPr>
          <w:rFonts w:eastAsiaTheme="minorEastAsia"/>
        </w:rPr>
        <w:t xml:space="preserve">Prisoner Testers </w:t>
      </w:r>
    </w:p>
    <w:p w14:paraId="27B3E96C" w14:textId="15FC3C5C" w:rsidR="008A04A3" w:rsidRPr="004C1448" w:rsidRDefault="004B3A58" w:rsidP="004C1448">
      <w:pPr>
        <w:pStyle w:val="ListParagraph"/>
        <w:numPr>
          <w:ilvl w:val="0"/>
          <w:numId w:val="12"/>
        </w:numPr>
        <w:spacing w:after="0" w:line="240" w:lineRule="auto"/>
        <w:textAlignment w:val="baseline"/>
        <w:rPr>
          <w:rFonts w:eastAsiaTheme="minorEastAsia"/>
        </w:rPr>
      </w:pPr>
      <w:r>
        <w:rPr>
          <w:rFonts w:eastAsiaTheme="minorEastAsia"/>
        </w:rPr>
        <w:t xml:space="preserve">Test </w:t>
      </w:r>
      <w:r w:rsidR="00DA553A">
        <w:rPr>
          <w:rFonts w:eastAsiaTheme="minorEastAsia"/>
        </w:rPr>
        <w:t>C</w:t>
      </w:r>
      <w:r w:rsidR="004C1448" w:rsidRPr="004C1448">
        <w:rPr>
          <w:rFonts w:eastAsiaTheme="minorEastAsia"/>
        </w:rPr>
        <w:t>ollection point assistant</w:t>
      </w:r>
    </w:p>
    <w:p w14:paraId="32D3BFB9" w14:textId="77777777" w:rsidR="00F73E11" w:rsidRPr="00F73E11" w:rsidRDefault="00F73E11" w:rsidP="00F73E11">
      <w:pPr>
        <w:pStyle w:val="ListParagraph"/>
        <w:spacing w:after="0" w:line="240" w:lineRule="auto"/>
        <w:textAlignment w:val="baseline"/>
        <w:rPr>
          <w:rFonts w:eastAsiaTheme="minorEastAsia"/>
        </w:rPr>
      </w:pPr>
    </w:p>
    <w:p w14:paraId="27C79027" w14:textId="69134EF4" w:rsidR="00FC0ADF" w:rsidRPr="00E314EC" w:rsidRDefault="00A31311" w:rsidP="00B02CA3">
      <w:pPr>
        <w:pStyle w:val="Heading2"/>
      </w:pPr>
      <w:r w:rsidRPr="00A31311">
        <w:t>HMPPS Testing Team</w:t>
      </w:r>
    </w:p>
    <w:p w14:paraId="62A7A386" w14:textId="0D73FC70" w:rsidR="00F05495" w:rsidRPr="00F05495" w:rsidRDefault="00A31311" w:rsidP="00F05495">
      <w:pPr>
        <w:spacing w:after="0" w:line="240" w:lineRule="auto"/>
        <w:textAlignment w:val="baseline"/>
        <w:rPr>
          <w:rFonts w:eastAsia="Times New Roman" w:cs="Segoe UI"/>
          <w:lang w:eastAsia="en-GB"/>
        </w:rPr>
      </w:pPr>
      <w:r w:rsidRPr="00A31311">
        <w:rPr>
          <w:rFonts w:eastAsia="Times New Roman" w:cs="Segoe UI"/>
          <w:lang w:eastAsia="en-GB"/>
        </w:rPr>
        <w:t xml:space="preserve">The HMPPS Testing Team are </w:t>
      </w:r>
      <w:r>
        <w:rPr>
          <w:rFonts w:eastAsia="Times New Roman" w:cs="Segoe UI"/>
          <w:lang w:eastAsia="en-GB"/>
        </w:rPr>
        <w:t>the</w:t>
      </w:r>
      <w:r w:rsidRPr="00A31311">
        <w:rPr>
          <w:rFonts w:eastAsia="Times New Roman" w:cs="Segoe UI"/>
          <w:lang w:eastAsia="en-GB"/>
        </w:rPr>
        <w:t xml:space="preserve"> SPOC’s point of contact for any question or queries on </w:t>
      </w:r>
      <w:r w:rsidR="00DA0337">
        <w:rPr>
          <w:rFonts w:eastAsia="Times New Roman" w:cs="Segoe UI"/>
          <w:lang w:eastAsia="en-GB"/>
        </w:rPr>
        <w:t>Visits testing</w:t>
      </w:r>
      <w:r w:rsidR="003D727B" w:rsidRPr="00A31311">
        <w:rPr>
          <w:rFonts w:eastAsia="Times New Roman" w:cs="Segoe UI"/>
          <w:lang w:eastAsia="en-GB"/>
        </w:rPr>
        <w:t>.</w:t>
      </w:r>
      <w:r w:rsidR="009A79B0">
        <w:rPr>
          <w:rFonts w:eastAsia="Times New Roman" w:cs="Segoe UI"/>
          <w:lang w:eastAsia="en-GB"/>
        </w:rPr>
        <w:t xml:space="preserve">  </w:t>
      </w:r>
      <w:r w:rsidR="00523663">
        <w:rPr>
          <w:rFonts w:eastAsia="Times New Roman" w:cs="Segoe UI"/>
          <w:lang w:eastAsia="en-GB"/>
        </w:rPr>
        <w:t>They</w:t>
      </w:r>
      <w:r w:rsidRPr="00A31311">
        <w:rPr>
          <w:rFonts w:eastAsia="Times New Roman" w:cs="Segoe UI"/>
          <w:lang w:eastAsia="en-GB"/>
        </w:rPr>
        <w:t xml:space="preserve"> will:</w:t>
      </w:r>
    </w:p>
    <w:p w14:paraId="0879F1D3" w14:textId="77777777" w:rsidR="002C7279" w:rsidRPr="00A31311" w:rsidRDefault="002C7279" w:rsidP="00A31311">
      <w:pPr>
        <w:spacing w:after="0" w:line="240" w:lineRule="auto"/>
        <w:textAlignment w:val="baseline"/>
        <w:rPr>
          <w:rFonts w:eastAsia="Times New Roman" w:cs="Segoe UI"/>
          <w:lang w:eastAsia="en-GB"/>
        </w:rPr>
      </w:pPr>
    </w:p>
    <w:p w14:paraId="32666E33" w14:textId="21154223" w:rsidR="00A31311" w:rsidRPr="00DA553A" w:rsidRDefault="00C2325C" w:rsidP="00DA553A">
      <w:pPr>
        <w:pStyle w:val="ListParagraph"/>
        <w:numPr>
          <w:ilvl w:val="0"/>
          <w:numId w:val="29"/>
        </w:numPr>
        <w:spacing w:after="0" w:line="240" w:lineRule="auto"/>
        <w:textAlignment w:val="baseline"/>
        <w:rPr>
          <w:rFonts w:eastAsia="Times New Roman" w:cs="Segoe UI"/>
          <w:lang w:eastAsia="en-GB"/>
        </w:rPr>
      </w:pPr>
      <w:r w:rsidRPr="00DA553A">
        <w:rPr>
          <w:rFonts w:eastAsia="Times New Roman" w:cs="Segoe UI"/>
          <w:lang w:eastAsia="en-GB"/>
        </w:rPr>
        <w:t>S</w:t>
      </w:r>
      <w:r w:rsidR="00A31311" w:rsidRPr="00DA553A">
        <w:rPr>
          <w:rFonts w:eastAsia="Times New Roman" w:cs="Segoe UI"/>
          <w:lang w:eastAsia="en-GB"/>
        </w:rPr>
        <w:t xml:space="preserve">upport SPOCs as they co-ordinate the programme across their areas </w:t>
      </w:r>
    </w:p>
    <w:p w14:paraId="1E9E77E4" w14:textId="33BF4501" w:rsidR="00A31311" w:rsidRPr="00DA553A" w:rsidRDefault="00C2325C" w:rsidP="00DA553A">
      <w:pPr>
        <w:pStyle w:val="ListParagraph"/>
        <w:numPr>
          <w:ilvl w:val="0"/>
          <w:numId w:val="29"/>
        </w:numPr>
        <w:spacing w:after="0" w:line="240" w:lineRule="auto"/>
        <w:textAlignment w:val="baseline"/>
        <w:rPr>
          <w:rFonts w:eastAsia="Times New Roman" w:cs="Segoe UI"/>
          <w:lang w:eastAsia="en-GB"/>
        </w:rPr>
      </w:pPr>
      <w:r w:rsidRPr="00DA553A">
        <w:rPr>
          <w:rFonts w:eastAsia="Times New Roman" w:cs="Segoe UI"/>
          <w:lang w:eastAsia="en-GB"/>
        </w:rPr>
        <w:t>C</w:t>
      </w:r>
      <w:r w:rsidR="00A31311" w:rsidRPr="00DA553A">
        <w:rPr>
          <w:rFonts w:eastAsia="Times New Roman" w:cs="Segoe UI"/>
          <w:lang w:eastAsia="en-GB"/>
        </w:rPr>
        <w:t xml:space="preserve">ommunicate any changes as directed by </w:t>
      </w:r>
      <w:r w:rsidR="43A43EA7" w:rsidRPr="00DA553A">
        <w:rPr>
          <w:rFonts w:eastAsia="Times New Roman" w:cs="Segoe UI"/>
          <w:lang w:eastAsia="en-GB"/>
        </w:rPr>
        <w:t xml:space="preserve">HMPPS, PHE or </w:t>
      </w:r>
      <w:r w:rsidR="00A31311" w:rsidRPr="00DA553A">
        <w:rPr>
          <w:rFonts w:eastAsia="Times New Roman" w:cs="Segoe UI"/>
          <w:lang w:eastAsia="en-GB"/>
        </w:rPr>
        <w:t>the Department of Health and Social Care (DHSC)</w:t>
      </w:r>
    </w:p>
    <w:p w14:paraId="46FB91C7" w14:textId="6D3F7B2C" w:rsidR="00446293" w:rsidRDefault="00A31311" w:rsidP="008E179B">
      <w:pPr>
        <w:pStyle w:val="ListParagraph"/>
        <w:numPr>
          <w:ilvl w:val="0"/>
          <w:numId w:val="29"/>
        </w:numPr>
        <w:spacing w:after="0" w:line="240" w:lineRule="auto"/>
        <w:textAlignment w:val="baseline"/>
        <w:rPr>
          <w:rFonts w:eastAsia="Times New Roman" w:cs="Segoe UI"/>
          <w:lang w:eastAsia="en-GB"/>
        </w:rPr>
      </w:pPr>
      <w:r w:rsidRPr="00DA553A">
        <w:rPr>
          <w:rFonts w:eastAsia="Times New Roman" w:cs="Segoe UI"/>
          <w:lang w:eastAsia="en-GB"/>
        </w:rPr>
        <w:t>Maintain documentation and ensure updated versions are made available</w:t>
      </w:r>
    </w:p>
    <w:p w14:paraId="37653DD2" w14:textId="1228AE71" w:rsidR="00776835" w:rsidRDefault="00776835" w:rsidP="00776835">
      <w:pPr>
        <w:spacing w:after="0" w:line="240" w:lineRule="auto"/>
        <w:textAlignment w:val="baseline"/>
        <w:rPr>
          <w:rFonts w:eastAsia="Times New Roman" w:cs="Segoe UI"/>
          <w:lang w:eastAsia="en-GB"/>
        </w:rPr>
      </w:pPr>
    </w:p>
    <w:p w14:paraId="3DB8E544" w14:textId="79402EBA" w:rsidR="00776835" w:rsidRPr="00776835" w:rsidRDefault="00776835" w:rsidP="00776835">
      <w:pPr>
        <w:pStyle w:val="Heading2"/>
        <w:rPr>
          <w:rFonts w:cs="Segoe UI"/>
        </w:rPr>
      </w:pPr>
      <w:r w:rsidRPr="00DA0337">
        <w:t xml:space="preserve">The </w:t>
      </w:r>
      <w:r>
        <w:t xml:space="preserve"> Visits </w:t>
      </w:r>
      <w:r w:rsidRPr="00DA0337">
        <w:t xml:space="preserve">Testing </w:t>
      </w:r>
      <w:r>
        <w:t>Approach</w:t>
      </w:r>
    </w:p>
    <w:tbl>
      <w:tblPr>
        <w:tblStyle w:val="TableGrid"/>
        <w:tblpPr w:leftFromText="180" w:rightFromText="180" w:vertAnchor="text" w:horzAnchor="margin" w:tblpY="229"/>
        <w:tblW w:w="0" w:type="auto"/>
        <w:tblLook w:val="04A0" w:firstRow="1" w:lastRow="0" w:firstColumn="1" w:lastColumn="0" w:noHBand="0" w:noVBand="1"/>
      </w:tblPr>
      <w:tblGrid>
        <w:gridCol w:w="742"/>
        <w:gridCol w:w="9714"/>
      </w:tblGrid>
      <w:tr w:rsidR="00E446C7" w:rsidRPr="00DA0337" w14:paraId="47173125" w14:textId="77777777" w:rsidTr="00E446C7">
        <w:trPr>
          <w:trHeight w:val="288"/>
        </w:trPr>
        <w:tc>
          <w:tcPr>
            <w:tcW w:w="10456" w:type="dxa"/>
            <w:gridSpan w:val="2"/>
            <w:shd w:val="clear" w:color="auto" w:fill="7030A0"/>
          </w:tcPr>
          <w:p w14:paraId="01F24A40" w14:textId="66DF80A6" w:rsidR="00E446C7" w:rsidRPr="00DA0337" w:rsidRDefault="00F43BF8" w:rsidP="00E446C7">
            <w:pPr>
              <w:spacing w:before="120" w:after="120" w:line="280" w:lineRule="exact"/>
              <w:jc w:val="center"/>
              <w:rPr>
                <w:rFonts w:eastAsia="Times New Roman" w:cstheme="minorHAnsi"/>
                <w:b/>
                <w:bCs/>
                <w:color w:val="FFFFFF" w:themeColor="background1"/>
                <w:lang w:eastAsia="en-GB"/>
              </w:rPr>
            </w:pPr>
            <w:r>
              <w:rPr>
                <w:rFonts w:eastAsia="Times New Roman" w:cstheme="minorHAnsi"/>
                <w:b/>
                <w:bCs/>
                <w:color w:val="FFFFFF" w:themeColor="background1"/>
                <w:lang w:eastAsia="en-GB"/>
              </w:rPr>
              <w:t>Approach</w:t>
            </w:r>
          </w:p>
        </w:tc>
      </w:tr>
      <w:tr w:rsidR="00E446C7" w:rsidRPr="00DA0337" w14:paraId="270147C1" w14:textId="77777777" w:rsidTr="00E446C7">
        <w:tc>
          <w:tcPr>
            <w:tcW w:w="742" w:type="dxa"/>
            <w:vMerge w:val="restart"/>
            <w:textDirection w:val="btLr"/>
          </w:tcPr>
          <w:p w14:paraId="5FC5459D" w14:textId="77777777" w:rsidR="00E446C7" w:rsidRPr="00DA0337" w:rsidRDefault="00E446C7" w:rsidP="00E446C7">
            <w:pPr>
              <w:spacing w:before="120" w:after="120" w:line="280" w:lineRule="exact"/>
              <w:ind w:left="113" w:right="113"/>
              <w:jc w:val="center"/>
              <w:rPr>
                <w:rFonts w:eastAsia="Times New Roman" w:cstheme="minorHAnsi"/>
                <w:b/>
                <w:bCs/>
                <w:color w:val="7030A0"/>
                <w:lang w:eastAsia="en-GB"/>
              </w:rPr>
            </w:pPr>
            <w:r>
              <w:rPr>
                <w:rFonts w:eastAsia="Times New Roman" w:cstheme="minorHAnsi"/>
                <w:b/>
                <w:bCs/>
                <w:color w:val="7030A0"/>
                <w:lang w:eastAsia="en-GB"/>
              </w:rPr>
              <w:t>Testing</w:t>
            </w:r>
          </w:p>
        </w:tc>
        <w:tc>
          <w:tcPr>
            <w:tcW w:w="9714" w:type="dxa"/>
          </w:tcPr>
          <w:p w14:paraId="2E0C7B77" w14:textId="77777777" w:rsidR="00E446C7" w:rsidRDefault="00E446C7" w:rsidP="00E446C7">
            <w:pPr>
              <w:spacing w:before="120" w:after="120" w:line="280" w:lineRule="exact"/>
              <w:rPr>
                <w:rFonts w:eastAsia="Times New Roman"/>
                <w:lang w:eastAsia="en-GB"/>
              </w:rPr>
            </w:pPr>
            <w:r>
              <w:rPr>
                <w:rFonts w:eastAsia="Times New Roman" w:cstheme="minorHAnsi"/>
                <w:b/>
                <w:lang w:eastAsia="en-GB"/>
              </w:rPr>
              <w:t xml:space="preserve">Visitor Testing : </w:t>
            </w:r>
            <w:r w:rsidRPr="00382E4A">
              <w:rPr>
                <w:rFonts w:eastAsia="Times New Roman"/>
                <w:lang w:eastAsia="en-GB"/>
              </w:rPr>
              <w:t>Visitors will be offered a</w:t>
            </w:r>
            <w:r>
              <w:rPr>
                <w:rFonts w:eastAsia="Times New Roman"/>
                <w:lang w:eastAsia="en-GB"/>
              </w:rPr>
              <w:t xml:space="preserve"> self-collect</w:t>
            </w:r>
            <w:r w:rsidRPr="00382E4A">
              <w:rPr>
                <w:rFonts w:eastAsia="Times New Roman"/>
                <w:lang w:eastAsia="en-GB"/>
              </w:rPr>
              <w:t xml:space="preserve"> LFD test at the visitors centre.</w:t>
            </w:r>
            <w:r>
              <w:rPr>
                <w:rFonts w:eastAsia="Times New Roman"/>
                <w:lang w:eastAsia="en-GB"/>
              </w:rPr>
              <w:t xml:space="preserve"> </w:t>
            </w:r>
            <w:r w:rsidRPr="00382E4A">
              <w:rPr>
                <w:rFonts w:eastAsia="Times New Roman"/>
                <w:lang w:eastAsia="en-GB"/>
              </w:rPr>
              <w:t>This model involves Self-collect testing (LFD) of visitors at a designated external testing area.</w:t>
            </w:r>
            <w:r>
              <w:rPr>
                <w:rFonts w:eastAsia="Times New Roman"/>
                <w:lang w:eastAsia="en-GB"/>
              </w:rPr>
              <w:t xml:space="preserve"> </w:t>
            </w:r>
            <w:r w:rsidRPr="00382E4A">
              <w:rPr>
                <w:rFonts w:eastAsia="Times New Roman"/>
                <w:lang w:eastAsia="en-GB"/>
              </w:rPr>
              <w:t xml:space="preserve">The </w:t>
            </w:r>
            <w:r>
              <w:rPr>
                <w:rFonts w:eastAsia="Times New Roman"/>
                <w:lang w:eastAsia="en-GB"/>
              </w:rPr>
              <w:t>v</w:t>
            </w:r>
            <w:r w:rsidRPr="00382E4A">
              <w:rPr>
                <w:rFonts w:eastAsia="Times New Roman"/>
                <w:lang w:eastAsia="en-GB"/>
              </w:rPr>
              <w:t xml:space="preserve">isitor is issued with a test kit to complete and register themselves and show the results to </w:t>
            </w:r>
            <w:r>
              <w:rPr>
                <w:rFonts w:eastAsia="Times New Roman"/>
                <w:lang w:eastAsia="en-GB"/>
              </w:rPr>
              <w:t>Prison staff.</w:t>
            </w:r>
          </w:p>
          <w:p w14:paraId="2FE95F7F" w14:textId="56066597" w:rsidR="00E446C7" w:rsidRPr="00F03A1B" w:rsidRDefault="0058728D" w:rsidP="00E446C7">
            <w:pPr>
              <w:spacing w:before="120" w:after="120" w:line="280" w:lineRule="exact"/>
              <w:rPr>
                <w:b/>
                <w:bCs/>
                <w:i/>
                <w:iCs/>
              </w:rPr>
            </w:pPr>
            <w:r w:rsidRPr="0058728D">
              <w:rPr>
                <w:b/>
                <w:bCs/>
                <w:i/>
                <w:iCs/>
              </w:rPr>
              <w:t>If a visitor declines to take a test, additional mitigation can be put in place such as non-contact visits, social distancing and face coverings, as decided locally. However, entry must not be declined.</w:t>
            </w:r>
            <w:r w:rsidR="00B6657F">
              <w:rPr>
                <w:b/>
                <w:bCs/>
                <w:i/>
                <w:iCs/>
              </w:rPr>
              <w:t xml:space="preserve"> </w:t>
            </w:r>
            <w:r w:rsidR="00B6657F" w:rsidRPr="00B6657F">
              <w:rPr>
                <w:b/>
                <w:bCs/>
                <w:i/>
                <w:iCs/>
              </w:rPr>
              <w:t>These mitigations should be decided at the point that visits is being re-introduced, in discussion with health leads and local trade union representatives.</w:t>
            </w:r>
          </w:p>
        </w:tc>
      </w:tr>
      <w:tr w:rsidR="00E446C7" w:rsidRPr="00DA0337" w14:paraId="1BE3557B" w14:textId="77777777" w:rsidTr="00E446C7">
        <w:tc>
          <w:tcPr>
            <w:tcW w:w="742" w:type="dxa"/>
            <w:vMerge/>
          </w:tcPr>
          <w:p w14:paraId="772A8EED" w14:textId="77777777" w:rsidR="00E446C7" w:rsidRPr="00DA0337" w:rsidRDefault="00E446C7" w:rsidP="00E446C7">
            <w:pPr>
              <w:spacing w:before="120" w:after="120" w:line="280" w:lineRule="exact"/>
              <w:jc w:val="center"/>
              <w:rPr>
                <w:rFonts w:eastAsia="Times New Roman" w:cstheme="minorHAnsi"/>
                <w:b/>
                <w:bCs/>
                <w:color w:val="7030A0"/>
                <w:lang w:eastAsia="en-GB"/>
              </w:rPr>
            </w:pPr>
          </w:p>
        </w:tc>
        <w:tc>
          <w:tcPr>
            <w:tcW w:w="9714" w:type="dxa"/>
          </w:tcPr>
          <w:p w14:paraId="36BA15CE" w14:textId="77777777" w:rsidR="00E446C7" w:rsidRPr="00697A12" w:rsidRDefault="00E446C7" w:rsidP="00E446C7">
            <w:pPr>
              <w:spacing w:before="120" w:after="120" w:line="280" w:lineRule="exact"/>
              <w:rPr>
                <w:rFonts w:eastAsia="Times New Roman" w:cstheme="minorHAnsi"/>
                <w:b/>
                <w:lang w:eastAsia="en-GB"/>
              </w:rPr>
            </w:pPr>
            <w:r w:rsidRPr="006A0B25">
              <w:rPr>
                <w:rFonts w:eastAsia="Times New Roman" w:cstheme="minorHAnsi"/>
                <w:b/>
                <w:lang w:eastAsia="en-GB"/>
              </w:rPr>
              <w:t xml:space="preserve">Prisoner Testing </w:t>
            </w:r>
            <w:r>
              <w:rPr>
                <w:rFonts w:eastAsia="Times New Roman" w:cstheme="minorHAnsi"/>
                <w:b/>
                <w:bCs/>
                <w:lang w:eastAsia="en-GB"/>
              </w:rPr>
              <w:t xml:space="preserve">: </w:t>
            </w:r>
            <w:r w:rsidRPr="00382E4A">
              <w:rPr>
                <w:rFonts w:eastAsia="Times New Roman" w:cstheme="minorHAnsi"/>
                <w:lang w:eastAsia="en-GB"/>
              </w:rPr>
              <w:t xml:space="preserve">The Prisoner consents to undertake an LFD test either the day before or on the day of the visit. </w:t>
            </w:r>
            <w:r>
              <w:rPr>
                <w:rFonts w:eastAsia="Times New Roman" w:cstheme="minorHAnsi"/>
                <w:lang w:eastAsia="en-GB"/>
              </w:rPr>
              <w:t xml:space="preserve"> </w:t>
            </w:r>
            <w:r w:rsidRPr="00382E4A">
              <w:rPr>
                <w:rFonts w:eastAsia="Times New Roman"/>
                <w:lang w:eastAsia="en-GB"/>
              </w:rPr>
              <w:t>It is</w:t>
            </w:r>
            <w:r>
              <w:rPr>
                <w:rFonts w:eastAsia="Times New Roman"/>
                <w:lang w:eastAsia="en-GB"/>
              </w:rPr>
              <w:t xml:space="preserve"> further</w:t>
            </w:r>
            <w:r w:rsidRPr="00382E4A">
              <w:rPr>
                <w:rFonts w:eastAsia="Times New Roman"/>
                <w:lang w:eastAsia="en-GB"/>
              </w:rPr>
              <w:t xml:space="preserve"> advised that prisoners should be offered a follow up LFD test 5 to 7 days after the visit has taken place.</w:t>
            </w:r>
            <w:r>
              <w:rPr>
                <w:rFonts w:eastAsia="Times New Roman"/>
                <w:lang w:eastAsia="en-GB"/>
              </w:rPr>
              <w:t xml:space="preserve"> </w:t>
            </w:r>
            <w:r w:rsidRPr="00382E4A">
              <w:rPr>
                <w:rFonts w:eastAsia="Times New Roman"/>
                <w:lang w:eastAsia="en-GB"/>
              </w:rPr>
              <w:t>If the result is positive</w:t>
            </w:r>
            <w:r>
              <w:rPr>
                <w:rFonts w:eastAsia="Times New Roman"/>
                <w:lang w:eastAsia="en-GB"/>
              </w:rPr>
              <w:t>, the prisoner should isolate</w:t>
            </w:r>
            <w:r w:rsidRPr="00382E4A">
              <w:rPr>
                <w:rFonts w:eastAsia="Times New Roman"/>
                <w:lang w:eastAsia="en-GB"/>
              </w:rPr>
              <w:t xml:space="preserve"> in line with current guidance.</w:t>
            </w:r>
          </w:p>
        </w:tc>
      </w:tr>
      <w:tr w:rsidR="00E446C7" w:rsidRPr="00DA0337" w14:paraId="1D2ECD4C" w14:textId="77777777" w:rsidTr="00E446C7">
        <w:trPr>
          <w:cantSplit/>
          <w:trHeight w:val="1134"/>
        </w:trPr>
        <w:tc>
          <w:tcPr>
            <w:tcW w:w="742" w:type="dxa"/>
            <w:textDirection w:val="btLr"/>
          </w:tcPr>
          <w:p w14:paraId="7B531AC2" w14:textId="77777777" w:rsidR="00E446C7" w:rsidRPr="00DA0337" w:rsidRDefault="00E446C7" w:rsidP="00E446C7">
            <w:pPr>
              <w:spacing w:before="120" w:after="120" w:line="280" w:lineRule="exact"/>
              <w:ind w:left="113" w:right="113"/>
              <w:jc w:val="center"/>
              <w:rPr>
                <w:rFonts w:eastAsia="Times New Roman" w:cstheme="minorHAnsi"/>
                <w:b/>
                <w:bCs/>
                <w:color w:val="7030A0"/>
                <w:lang w:eastAsia="en-GB"/>
              </w:rPr>
            </w:pPr>
            <w:r>
              <w:rPr>
                <w:rFonts w:eastAsia="Times New Roman" w:cstheme="minorHAnsi"/>
                <w:b/>
                <w:bCs/>
                <w:color w:val="7030A0"/>
                <w:lang w:eastAsia="en-GB"/>
              </w:rPr>
              <w:t>Results</w:t>
            </w:r>
          </w:p>
        </w:tc>
        <w:tc>
          <w:tcPr>
            <w:tcW w:w="9714" w:type="dxa"/>
          </w:tcPr>
          <w:p w14:paraId="3E3684D4" w14:textId="77777777" w:rsidR="00E446C7" w:rsidRDefault="00E446C7" w:rsidP="00E446C7">
            <w:pPr>
              <w:spacing w:before="120" w:after="120" w:line="280" w:lineRule="exact"/>
              <w:rPr>
                <w:rFonts w:eastAsia="Times New Roman"/>
                <w:lang w:eastAsia="en-GB"/>
              </w:rPr>
            </w:pPr>
            <w:r w:rsidRPr="00382E4A">
              <w:rPr>
                <w:rFonts w:eastAsia="Times New Roman"/>
                <w:lang w:eastAsia="en-GB"/>
              </w:rPr>
              <w:t>If visitor(s) receive a</w:t>
            </w:r>
            <w:r w:rsidRPr="00697A12">
              <w:rPr>
                <w:rFonts w:eastAsia="Times New Roman"/>
                <w:b/>
                <w:lang w:eastAsia="en-GB"/>
              </w:rPr>
              <w:t xml:space="preserve"> negative</w:t>
            </w:r>
            <w:r w:rsidRPr="00382E4A">
              <w:rPr>
                <w:rFonts w:eastAsia="Times New Roman"/>
                <w:lang w:eastAsia="en-GB"/>
              </w:rPr>
              <w:t xml:space="preserve"> test result, the visit can go ahead. </w:t>
            </w:r>
          </w:p>
          <w:p w14:paraId="4C9298B3" w14:textId="77777777" w:rsidR="00E446C7" w:rsidRDefault="00E446C7" w:rsidP="00E446C7">
            <w:pPr>
              <w:spacing w:before="120" w:after="120" w:line="280" w:lineRule="exact"/>
              <w:rPr>
                <w:rFonts w:eastAsia="Times New Roman"/>
                <w:lang w:eastAsia="en-GB"/>
              </w:rPr>
            </w:pPr>
            <w:r w:rsidRPr="00382E4A">
              <w:rPr>
                <w:rFonts w:eastAsia="Times New Roman"/>
                <w:lang w:eastAsia="en-GB"/>
              </w:rPr>
              <w:t xml:space="preserve">If the prisoner </w:t>
            </w:r>
            <w:r>
              <w:rPr>
                <w:rFonts w:eastAsia="Times New Roman"/>
                <w:lang w:eastAsia="en-GB"/>
              </w:rPr>
              <w:t>testing is also taking place</w:t>
            </w:r>
            <w:r w:rsidRPr="00382E4A">
              <w:rPr>
                <w:rFonts w:eastAsia="Times New Roman"/>
                <w:lang w:eastAsia="en-GB"/>
              </w:rPr>
              <w:t>,</w:t>
            </w:r>
            <w:r>
              <w:rPr>
                <w:rFonts w:eastAsia="Times New Roman"/>
                <w:lang w:eastAsia="en-GB"/>
              </w:rPr>
              <w:t xml:space="preserve"> both</w:t>
            </w:r>
            <w:r w:rsidRPr="00382E4A">
              <w:rPr>
                <w:rFonts w:eastAsia="Times New Roman"/>
                <w:lang w:eastAsia="en-GB"/>
              </w:rPr>
              <w:t xml:space="preserve"> th</w:t>
            </w:r>
            <w:r>
              <w:rPr>
                <w:rFonts w:eastAsia="Times New Roman"/>
                <w:lang w:eastAsia="en-GB"/>
              </w:rPr>
              <w:t>e prisoner’s</w:t>
            </w:r>
            <w:r w:rsidRPr="00382E4A">
              <w:rPr>
                <w:rFonts w:eastAsia="Times New Roman"/>
                <w:lang w:eastAsia="en-GB"/>
              </w:rPr>
              <w:t xml:space="preserve"> test </w:t>
            </w:r>
            <w:r>
              <w:rPr>
                <w:rFonts w:eastAsia="Times New Roman"/>
                <w:lang w:eastAsia="en-GB"/>
              </w:rPr>
              <w:t xml:space="preserve">and the visitor’s test </w:t>
            </w:r>
            <w:r w:rsidRPr="00382E4A">
              <w:rPr>
                <w:rFonts w:eastAsia="Times New Roman"/>
                <w:lang w:eastAsia="en-GB"/>
              </w:rPr>
              <w:t xml:space="preserve">should be </w:t>
            </w:r>
            <w:r w:rsidRPr="00697A12">
              <w:rPr>
                <w:rFonts w:eastAsia="Times New Roman"/>
                <w:b/>
                <w:lang w:eastAsia="en-GB"/>
              </w:rPr>
              <w:t>negative</w:t>
            </w:r>
            <w:r w:rsidRPr="00382E4A">
              <w:rPr>
                <w:rFonts w:eastAsia="Times New Roman"/>
                <w:lang w:eastAsia="en-GB"/>
              </w:rPr>
              <w:t xml:space="preserve"> for the visit to proceed. </w:t>
            </w:r>
          </w:p>
          <w:p w14:paraId="2EF8E325" w14:textId="77777777" w:rsidR="00E446C7" w:rsidRPr="00382E4A" w:rsidRDefault="00E446C7" w:rsidP="00E446C7">
            <w:pPr>
              <w:spacing w:before="120" w:after="120" w:line="280" w:lineRule="exact"/>
              <w:rPr>
                <w:rFonts w:eastAsia="Times New Roman"/>
                <w:lang w:eastAsia="en-GB"/>
              </w:rPr>
            </w:pPr>
            <w:r w:rsidRPr="00BE3105">
              <w:rPr>
                <w:rFonts w:eastAsia="Times New Roman"/>
                <w:lang w:eastAsia="en-GB"/>
              </w:rPr>
              <w:t xml:space="preserve">If visitor(s) receive a </w:t>
            </w:r>
            <w:r w:rsidRPr="00697A12">
              <w:rPr>
                <w:rFonts w:eastAsia="Times New Roman"/>
                <w:b/>
                <w:lang w:eastAsia="en-GB"/>
              </w:rPr>
              <w:t>positive</w:t>
            </w:r>
            <w:r w:rsidRPr="00BE3105">
              <w:rPr>
                <w:rFonts w:eastAsia="Times New Roman"/>
                <w:lang w:eastAsia="en-GB"/>
              </w:rPr>
              <w:t xml:space="preserve"> test the visit will not be allowed to take place.  </w:t>
            </w:r>
          </w:p>
        </w:tc>
      </w:tr>
    </w:tbl>
    <w:p w14:paraId="28F44D0B" w14:textId="77777777" w:rsidR="00DA0337" w:rsidRDefault="00DA0337" w:rsidP="00B02CA3">
      <w:pPr>
        <w:pStyle w:val="Heading2"/>
      </w:pPr>
    </w:p>
    <w:p w14:paraId="07A66E1B" w14:textId="7D75BD83" w:rsidR="00CE71DF" w:rsidRPr="00E314EC" w:rsidRDefault="00CE71DF" w:rsidP="00B02CA3">
      <w:pPr>
        <w:pStyle w:val="Heading2"/>
      </w:pPr>
      <w:r w:rsidRPr="00E314EC">
        <w:t>IMPORTANT TO NOTE</w:t>
      </w:r>
    </w:p>
    <w:p w14:paraId="6845391A" w14:textId="4577E840" w:rsidR="00CE71DF" w:rsidRDefault="00CE71DF" w:rsidP="00CE71DF">
      <w:pPr>
        <w:pStyle w:val="ListParagraph"/>
        <w:numPr>
          <w:ilvl w:val="0"/>
          <w:numId w:val="11"/>
        </w:numPr>
        <w:rPr>
          <w:rFonts w:eastAsia="Times New Roman" w:cs="Arial"/>
          <w:lang w:eastAsia="en-GB"/>
        </w:rPr>
      </w:pPr>
      <w:r w:rsidRPr="00D33BED">
        <w:rPr>
          <w:rFonts w:eastAsia="Times New Roman" w:cs="Arial"/>
          <w:b/>
          <w:bCs/>
          <w:lang w:eastAsia="en-GB"/>
        </w:rPr>
        <w:t>All visitors</w:t>
      </w:r>
      <w:r>
        <w:rPr>
          <w:rFonts w:eastAsia="Times New Roman" w:cs="Arial"/>
          <w:lang w:eastAsia="en-GB"/>
        </w:rPr>
        <w:t xml:space="preserve"> </w:t>
      </w:r>
      <w:r w:rsidRPr="29D1047B">
        <w:rPr>
          <w:rFonts w:eastAsia="Times New Roman" w:cs="Arial"/>
          <w:lang w:eastAsia="en-GB"/>
        </w:rPr>
        <w:t xml:space="preserve">aged </w:t>
      </w:r>
      <w:r w:rsidRPr="355D409D">
        <w:rPr>
          <w:rFonts w:eastAsia="Times New Roman" w:cs="Arial"/>
          <w:lang w:eastAsia="en-GB"/>
        </w:rPr>
        <w:t xml:space="preserve">12 </w:t>
      </w:r>
      <w:r w:rsidRPr="29D1047B">
        <w:rPr>
          <w:rFonts w:eastAsia="Times New Roman" w:cs="Arial"/>
          <w:lang w:eastAsia="en-GB"/>
        </w:rPr>
        <w:t xml:space="preserve">and older </w:t>
      </w:r>
      <w:r>
        <w:rPr>
          <w:rFonts w:eastAsia="Times New Roman" w:cs="Arial"/>
          <w:lang w:eastAsia="en-GB"/>
        </w:rPr>
        <w:t xml:space="preserve">in each party </w:t>
      </w:r>
      <w:r w:rsidR="00014D69">
        <w:rPr>
          <w:rFonts w:eastAsia="Times New Roman" w:cs="Arial"/>
          <w:lang w:eastAsia="en-GB"/>
        </w:rPr>
        <w:t xml:space="preserve">will be asked to participate in testing. </w:t>
      </w:r>
      <w:r>
        <w:rPr>
          <w:rFonts w:eastAsia="Times New Roman" w:cs="Arial"/>
          <w:lang w:eastAsia="en-GB"/>
        </w:rPr>
        <w:t>Parents/Guardians must</w:t>
      </w:r>
      <w:r w:rsidRPr="00EC10FC">
        <w:rPr>
          <w:rFonts w:eastAsia="Times New Roman" w:cs="Arial"/>
          <w:lang w:eastAsia="en-GB"/>
        </w:rPr>
        <w:t xml:space="preserve"> give consent</w:t>
      </w:r>
      <w:r>
        <w:rPr>
          <w:rFonts w:eastAsia="Times New Roman" w:cs="Arial"/>
          <w:lang w:eastAsia="en-GB"/>
        </w:rPr>
        <w:t xml:space="preserve"> for visitors aged between 12-18</w:t>
      </w:r>
      <w:r w:rsidRPr="00EC10FC">
        <w:rPr>
          <w:rFonts w:eastAsia="Times New Roman" w:cs="Arial"/>
          <w:lang w:eastAsia="en-GB"/>
        </w:rPr>
        <w:t>.</w:t>
      </w:r>
    </w:p>
    <w:p w14:paraId="42AC9AF3" w14:textId="5ECCB76A" w:rsidR="00CE71DF" w:rsidRDefault="00CE71DF" w:rsidP="00CE71DF">
      <w:pPr>
        <w:pStyle w:val="ListParagraph"/>
        <w:numPr>
          <w:ilvl w:val="0"/>
          <w:numId w:val="11"/>
        </w:numPr>
        <w:rPr>
          <w:rFonts w:eastAsia="Times New Roman" w:cs="Arial"/>
          <w:lang w:eastAsia="en-GB"/>
        </w:rPr>
      </w:pPr>
      <w:r w:rsidRPr="00441B79">
        <w:rPr>
          <w:rFonts w:eastAsia="Times New Roman" w:cs="Arial"/>
          <w:lang w:eastAsia="en-GB"/>
        </w:rPr>
        <w:t>Testing does not remove the requirement to wear the required personal protective equipment (PPE)</w:t>
      </w:r>
      <w:r>
        <w:rPr>
          <w:rFonts w:eastAsia="Times New Roman" w:cs="Arial"/>
          <w:lang w:eastAsia="en-GB"/>
        </w:rPr>
        <w:t xml:space="preserve"> i.e. face coverings</w:t>
      </w:r>
      <w:r w:rsidR="00014D69">
        <w:rPr>
          <w:rFonts w:eastAsia="Times New Roman" w:cs="Arial"/>
          <w:lang w:eastAsia="en-GB"/>
        </w:rPr>
        <w:t xml:space="preserve"> as required</w:t>
      </w:r>
      <w:r w:rsidRPr="00441B79">
        <w:rPr>
          <w:rFonts w:eastAsia="Times New Roman" w:cs="Arial"/>
          <w:lang w:eastAsia="en-GB"/>
        </w:rPr>
        <w:t>.</w:t>
      </w:r>
    </w:p>
    <w:p w14:paraId="72C12375" w14:textId="6F41A52A" w:rsidR="00CE71DF" w:rsidRDefault="00014D69" w:rsidP="00CE71DF">
      <w:pPr>
        <w:pStyle w:val="ListParagraph"/>
        <w:numPr>
          <w:ilvl w:val="0"/>
          <w:numId w:val="11"/>
        </w:numPr>
        <w:rPr>
          <w:rFonts w:eastAsia="Times New Roman" w:cs="Arial"/>
          <w:lang w:eastAsia="en-GB"/>
        </w:rPr>
      </w:pPr>
      <w:r w:rsidRPr="437FC4D7">
        <w:rPr>
          <w:rFonts w:eastAsia="Times New Roman" w:cs="Arial"/>
          <w:lang w:eastAsia="en-GB"/>
        </w:rPr>
        <w:t>V</w:t>
      </w:r>
      <w:r w:rsidR="00CE71DF" w:rsidRPr="437FC4D7">
        <w:rPr>
          <w:rFonts w:eastAsia="Times New Roman" w:cs="Arial"/>
          <w:lang w:eastAsia="en-GB"/>
        </w:rPr>
        <w:t xml:space="preserve">isitors must await the results of the test prior to entering the establishment. This can take up to 30 minutes </w:t>
      </w:r>
      <w:r w:rsidR="00911D8C" w:rsidRPr="437FC4D7">
        <w:rPr>
          <w:rFonts w:eastAsia="Times New Roman" w:cs="Arial"/>
          <w:lang w:eastAsia="en-GB"/>
        </w:rPr>
        <w:t>to take an</w:t>
      </w:r>
      <w:r w:rsidR="00EE42D5" w:rsidRPr="437FC4D7">
        <w:rPr>
          <w:rFonts w:eastAsia="Times New Roman" w:cs="Arial"/>
          <w:lang w:eastAsia="en-GB"/>
        </w:rPr>
        <w:t>d</w:t>
      </w:r>
      <w:r w:rsidR="00911D8C" w:rsidRPr="437FC4D7">
        <w:rPr>
          <w:rFonts w:eastAsia="Times New Roman" w:cs="Arial"/>
          <w:lang w:eastAsia="en-GB"/>
        </w:rPr>
        <w:t xml:space="preserve"> process the test and </w:t>
      </w:r>
      <w:r w:rsidR="00CE71DF" w:rsidRPr="437FC4D7">
        <w:rPr>
          <w:rFonts w:eastAsia="Times New Roman" w:cs="Arial"/>
          <w:lang w:eastAsia="en-GB"/>
        </w:rPr>
        <w:t>so visitors should be advised to arrive an extra 45 minutes prior to their visit time to allow for the testing process</w:t>
      </w:r>
      <w:r w:rsidR="00911D8C" w:rsidRPr="437FC4D7">
        <w:rPr>
          <w:rFonts w:eastAsia="Times New Roman" w:cs="Arial"/>
          <w:lang w:eastAsia="en-GB"/>
        </w:rPr>
        <w:t xml:space="preserve"> and any queueing</w:t>
      </w:r>
      <w:r w:rsidR="00CE71DF" w:rsidRPr="437FC4D7">
        <w:rPr>
          <w:rFonts w:eastAsia="Times New Roman" w:cs="Arial"/>
          <w:lang w:eastAsia="en-GB"/>
        </w:rPr>
        <w:t>.</w:t>
      </w:r>
    </w:p>
    <w:p w14:paraId="45DA86FF" w14:textId="77777777" w:rsidR="005B0A0C" w:rsidRDefault="005B0A0C" w:rsidP="00F16841">
      <w:pPr>
        <w:spacing w:after="0" w:line="240" w:lineRule="auto"/>
        <w:textAlignment w:val="baseline"/>
        <w:rPr>
          <w:b/>
          <w:bCs/>
        </w:rPr>
      </w:pPr>
    </w:p>
    <w:p w14:paraId="6177E3BF" w14:textId="2EA688CA" w:rsidR="00F16841" w:rsidRDefault="00F16841" w:rsidP="00F16841">
      <w:pPr>
        <w:spacing w:after="0" w:line="240" w:lineRule="auto"/>
        <w:textAlignment w:val="baseline"/>
        <w:rPr>
          <w:b/>
          <w:bCs/>
        </w:rPr>
      </w:pPr>
      <w:r>
        <w:rPr>
          <w:b/>
          <w:bCs/>
        </w:rPr>
        <w:t xml:space="preserve">The below outlines what action should be taken in response to the test results: </w:t>
      </w:r>
    </w:p>
    <w:p w14:paraId="4F68F5EB" w14:textId="77777777" w:rsidR="00F16841" w:rsidRPr="004614E3" w:rsidRDefault="00F16841" w:rsidP="00F16841">
      <w:pPr>
        <w:spacing w:after="0" w:line="240" w:lineRule="auto"/>
        <w:textAlignment w:val="baseline"/>
        <w:rPr>
          <w:rFonts w:eastAsia="Times New Roman" w:cs="Calibri"/>
          <w:lang w:eastAsia="en-GB"/>
        </w:rPr>
      </w:pPr>
    </w:p>
    <w:tbl>
      <w:tblPr>
        <w:tblW w:w="1063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1260"/>
        <w:gridCol w:w="8"/>
        <w:gridCol w:w="4528"/>
        <w:gridCol w:w="8"/>
        <w:gridCol w:w="4812"/>
        <w:gridCol w:w="8"/>
      </w:tblGrid>
      <w:tr w:rsidR="00F16841" w:rsidRPr="00755D07" w14:paraId="39A7B418" w14:textId="77777777" w:rsidTr="00F43BF8">
        <w:trPr>
          <w:gridBefore w:val="1"/>
          <w:wBefore w:w="8" w:type="dxa"/>
        </w:trPr>
        <w:tc>
          <w:tcPr>
            <w:tcW w:w="1268" w:type="dxa"/>
            <w:gridSpan w:val="2"/>
            <w:tcBorders>
              <w:top w:val="single" w:sz="6" w:space="0" w:color="auto"/>
              <w:left w:val="single" w:sz="6" w:space="0" w:color="auto"/>
              <w:bottom w:val="single" w:sz="4" w:space="0" w:color="auto"/>
              <w:right w:val="single" w:sz="6" w:space="0" w:color="auto"/>
            </w:tcBorders>
            <w:shd w:val="clear" w:color="auto" w:fill="7030A0"/>
            <w:hideMark/>
          </w:tcPr>
          <w:p w14:paraId="08AF28EB" w14:textId="77777777" w:rsidR="00F16841" w:rsidRPr="00755D07" w:rsidRDefault="00F16841" w:rsidP="00095D11">
            <w:pPr>
              <w:spacing w:after="0" w:line="240" w:lineRule="auto"/>
              <w:textAlignment w:val="baseline"/>
              <w:rPr>
                <w:rFonts w:eastAsia="Times New Roman" w:cs="Times New Roman"/>
                <w:color w:val="FFFFFF" w:themeColor="background1"/>
                <w:lang w:eastAsia="en-GB"/>
              </w:rPr>
            </w:pPr>
            <w:r w:rsidRPr="00755D07">
              <w:rPr>
                <w:rFonts w:eastAsia="Times New Roman" w:cs="Arial"/>
                <w:b/>
                <w:bCs/>
                <w:color w:val="FFFFFF" w:themeColor="background1"/>
                <w:lang w:eastAsia="en-GB"/>
              </w:rPr>
              <w:t>Result </w:t>
            </w:r>
            <w:r w:rsidRPr="00755D07">
              <w:rPr>
                <w:rFonts w:eastAsia="Times New Roman" w:cs="Arial"/>
                <w:color w:val="FFFFFF" w:themeColor="background1"/>
                <w:lang w:eastAsia="en-GB"/>
              </w:rPr>
              <w:t> </w:t>
            </w:r>
          </w:p>
        </w:tc>
        <w:tc>
          <w:tcPr>
            <w:tcW w:w="4536" w:type="dxa"/>
            <w:gridSpan w:val="2"/>
            <w:tcBorders>
              <w:top w:val="single" w:sz="6" w:space="0" w:color="auto"/>
              <w:left w:val="nil"/>
              <w:bottom w:val="single" w:sz="4" w:space="0" w:color="auto"/>
              <w:right w:val="single" w:sz="6" w:space="0" w:color="auto"/>
            </w:tcBorders>
            <w:shd w:val="clear" w:color="auto" w:fill="7030A0"/>
            <w:hideMark/>
          </w:tcPr>
          <w:p w14:paraId="42C16C1A" w14:textId="77777777" w:rsidR="00F16841" w:rsidRPr="00755D07" w:rsidRDefault="00F16841" w:rsidP="00095D11">
            <w:pPr>
              <w:spacing w:after="0" w:line="240" w:lineRule="auto"/>
              <w:textAlignment w:val="baseline"/>
              <w:rPr>
                <w:rFonts w:eastAsia="Times New Roman" w:cs="Times New Roman"/>
                <w:b/>
                <w:bCs/>
                <w:color w:val="FFFFFF" w:themeColor="background1"/>
                <w:lang w:eastAsia="en-GB"/>
              </w:rPr>
            </w:pPr>
            <w:r w:rsidRPr="00755D07">
              <w:rPr>
                <w:rFonts w:eastAsia="Times New Roman" w:cs="Times New Roman"/>
                <w:b/>
                <w:bCs/>
                <w:color w:val="FFFFFF" w:themeColor="background1"/>
                <w:lang w:eastAsia="en-GB"/>
              </w:rPr>
              <w:t>Prisoner testing- required actions</w:t>
            </w:r>
          </w:p>
        </w:tc>
        <w:tc>
          <w:tcPr>
            <w:tcW w:w="4820" w:type="dxa"/>
            <w:gridSpan w:val="2"/>
            <w:tcBorders>
              <w:top w:val="single" w:sz="6" w:space="0" w:color="auto"/>
              <w:left w:val="nil"/>
              <w:bottom w:val="single" w:sz="4" w:space="0" w:color="auto"/>
              <w:right w:val="single" w:sz="6" w:space="0" w:color="auto"/>
            </w:tcBorders>
            <w:shd w:val="clear" w:color="auto" w:fill="7030A0"/>
            <w:hideMark/>
          </w:tcPr>
          <w:p w14:paraId="115D0C25" w14:textId="77777777" w:rsidR="00F16841" w:rsidRPr="00755D07" w:rsidRDefault="00F16841" w:rsidP="00095D11">
            <w:pPr>
              <w:spacing w:after="0" w:line="240" w:lineRule="auto"/>
              <w:textAlignment w:val="baseline"/>
              <w:rPr>
                <w:rFonts w:eastAsia="Times New Roman" w:cs="Times New Roman"/>
                <w:b/>
                <w:bCs/>
                <w:color w:val="FFFFFF" w:themeColor="background1"/>
                <w:lang w:eastAsia="en-GB"/>
              </w:rPr>
            </w:pPr>
            <w:r w:rsidRPr="00755D07">
              <w:rPr>
                <w:rFonts w:eastAsia="Times New Roman" w:cs="Times New Roman"/>
                <w:b/>
                <w:bCs/>
                <w:color w:val="FFFFFF" w:themeColor="background1"/>
                <w:lang w:eastAsia="en-GB"/>
              </w:rPr>
              <w:t>Visitor testing- required actions</w:t>
            </w:r>
          </w:p>
        </w:tc>
      </w:tr>
      <w:tr w:rsidR="00F16841" w:rsidRPr="00755D07" w14:paraId="201698B8" w14:textId="77777777" w:rsidTr="00F43BF8">
        <w:trPr>
          <w:gridAfter w:val="1"/>
          <w:wAfter w:w="8" w:type="dxa"/>
        </w:trPr>
        <w:tc>
          <w:tcPr>
            <w:tcW w:w="12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1B4CF96" w14:textId="77777777" w:rsidR="00F16841" w:rsidRPr="00755D07" w:rsidRDefault="00F16841" w:rsidP="00095D11">
            <w:pPr>
              <w:spacing w:after="0" w:line="240" w:lineRule="auto"/>
              <w:textAlignment w:val="baseline"/>
              <w:rPr>
                <w:rFonts w:eastAsia="Times New Roman" w:cs="Times New Roman"/>
                <w:b/>
                <w:lang w:eastAsia="en-GB"/>
              </w:rPr>
            </w:pPr>
            <w:r w:rsidRPr="00755D07">
              <w:rPr>
                <w:rFonts w:eastAsia="Times New Roman" w:cs="Arial"/>
                <w:b/>
                <w:lang w:eastAsia="en-GB"/>
              </w:rPr>
              <w:t>Positive </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968BB9F" w14:textId="77777777" w:rsidR="006E77B4" w:rsidRPr="006E77B4" w:rsidRDefault="00F16841" w:rsidP="00F43BF8">
            <w:pPr>
              <w:pStyle w:val="ListParagraph"/>
              <w:numPr>
                <w:ilvl w:val="0"/>
                <w:numId w:val="31"/>
              </w:numPr>
              <w:spacing w:after="0" w:line="240" w:lineRule="auto"/>
              <w:textAlignment w:val="baseline"/>
              <w:rPr>
                <w:rFonts w:eastAsia="Times New Roman" w:cs="Arial"/>
                <w:sz w:val="20"/>
                <w:szCs w:val="20"/>
                <w:lang w:eastAsia="en-GB"/>
              </w:rPr>
            </w:pPr>
            <w:r w:rsidRPr="00F43BF8">
              <w:rPr>
                <w:rFonts w:eastAsia="Times New Roman" w:cs="Arial"/>
                <w:sz w:val="20"/>
                <w:szCs w:val="20"/>
                <w:lang w:val="en-US" w:eastAsia="en-GB"/>
              </w:rPr>
              <w:t xml:space="preserve">The prisoner will be informed </w:t>
            </w:r>
          </w:p>
          <w:p w14:paraId="408CA9A6" w14:textId="00391860" w:rsidR="00F16841" w:rsidRPr="00F43BF8" w:rsidRDefault="00F16841" w:rsidP="00F43BF8">
            <w:pPr>
              <w:pStyle w:val="ListParagraph"/>
              <w:numPr>
                <w:ilvl w:val="0"/>
                <w:numId w:val="31"/>
              </w:numPr>
              <w:spacing w:after="0" w:line="240" w:lineRule="auto"/>
              <w:textAlignment w:val="baseline"/>
              <w:rPr>
                <w:rFonts w:eastAsia="Times New Roman" w:cs="Arial"/>
                <w:sz w:val="20"/>
                <w:szCs w:val="20"/>
                <w:lang w:eastAsia="en-GB"/>
              </w:rPr>
            </w:pPr>
            <w:r w:rsidRPr="00F43BF8">
              <w:rPr>
                <w:rFonts w:eastAsia="Times New Roman" w:cs="Arial"/>
                <w:sz w:val="20"/>
                <w:szCs w:val="20"/>
                <w:lang w:val="en-US" w:eastAsia="en-GB"/>
              </w:rPr>
              <w:t>Local protocols must be followed with the individual isolating.</w:t>
            </w:r>
            <w:r w:rsidRPr="00F43BF8">
              <w:rPr>
                <w:rFonts w:eastAsia="Times New Roman" w:cs="Arial"/>
                <w:sz w:val="20"/>
                <w:szCs w:val="20"/>
                <w:lang w:eastAsia="en-GB"/>
              </w:rPr>
              <w:t> </w:t>
            </w:r>
          </w:p>
          <w:p w14:paraId="2F7BE168" w14:textId="77777777" w:rsidR="00F16841" w:rsidRPr="00F43BF8" w:rsidRDefault="00F16841" w:rsidP="00F43BF8">
            <w:pPr>
              <w:pStyle w:val="ListParagraph"/>
              <w:numPr>
                <w:ilvl w:val="0"/>
                <w:numId w:val="31"/>
              </w:numPr>
              <w:spacing w:after="0" w:line="240" w:lineRule="auto"/>
              <w:textAlignment w:val="baseline"/>
              <w:rPr>
                <w:rFonts w:eastAsia="Times New Roman" w:cs="Times New Roman"/>
                <w:sz w:val="20"/>
                <w:szCs w:val="20"/>
                <w:lang w:eastAsia="en-GB"/>
              </w:rPr>
            </w:pPr>
            <w:r w:rsidRPr="00F43BF8">
              <w:rPr>
                <w:rFonts w:eastAsia="Times New Roman" w:cs="Times New Roman"/>
                <w:sz w:val="20"/>
                <w:szCs w:val="20"/>
                <w:lang w:eastAsia="en-GB"/>
              </w:rPr>
              <w:t>The prisoner will be allowed to rebook their visit without impacting their visits allocation.  The visit will not be recorded as having taken place on NOMIS.</w:t>
            </w:r>
          </w:p>
          <w:p w14:paraId="3E832F05" w14:textId="77777777" w:rsidR="00F16841" w:rsidRPr="00F43BF8" w:rsidRDefault="00F16841" w:rsidP="00F43BF8">
            <w:pPr>
              <w:pStyle w:val="ListParagraph"/>
              <w:numPr>
                <w:ilvl w:val="0"/>
                <w:numId w:val="31"/>
              </w:numPr>
              <w:spacing w:after="0" w:line="240" w:lineRule="auto"/>
              <w:textAlignment w:val="baseline"/>
              <w:rPr>
                <w:sz w:val="20"/>
                <w:szCs w:val="20"/>
                <w:lang w:eastAsia="en-GB"/>
              </w:rPr>
            </w:pPr>
            <w:r w:rsidRPr="00F43BF8">
              <w:rPr>
                <w:rFonts w:eastAsia="Times New Roman" w:cs="Times New Roman"/>
                <w:sz w:val="20"/>
                <w:szCs w:val="20"/>
                <w:lang w:eastAsia="en-GB"/>
              </w:rPr>
              <w:t xml:space="preserve">The visitor should be informed of cancelled visit. </w:t>
            </w: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AF9D4B" w14:textId="2D9A300D" w:rsidR="00F16841" w:rsidRPr="00F43BF8" w:rsidRDefault="00F16841" w:rsidP="00F43BF8">
            <w:pPr>
              <w:pStyle w:val="ListParagraph"/>
              <w:numPr>
                <w:ilvl w:val="0"/>
                <w:numId w:val="31"/>
              </w:numPr>
              <w:spacing w:after="0" w:line="240" w:lineRule="auto"/>
              <w:textAlignment w:val="baseline"/>
              <w:rPr>
                <w:rFonts w:eastAsia="Times New Roman" w:cs="Arial"/>
                <w:sz w:val="20"/>
                <w:szCs w:val="20"/>
                <w:lang w:eastAsia="en-GB"/>
              </w:rPr>
            </w:pPr>
            <w:r w:rsidRPr="00F43BF8">
              <w:rPr>
                <w:rFonts w:eastAsia="Times New Roman" w:cs="Arial"/>
                <w:sz w:val="20"/>
                <w:szCs w:val="20"/>
                <w:lang w:eastAsia="en-GB"/>
              </w:rPr>
              <w:t xml:space="preserve">The visitor will be advised </w:t>
            </w:r>
            <w:r w:rsidR="65B11A93" w:rsidRPr="00F43BF8">
              <w:rPr>
                <w:rFonts w:eastAsia="Times New Roman" w:cs="Arial"/>
                <w:sz w:val="20"/>
                <w:szCs w:val="20"/>
                <w:lang w:eastAsia="en-GB"/>
              </w:rPr>
              <w:t>to</w:t>
            </w:r>
            <w:r w:rsidRPr="00F43BF8">
              <w:rPr>
                <w:rFonts w:eastAsia="Times New Roman" w:cs="Arial"/>
                <w:sz w:val="20"/>
                <w:szCs w:val="20"/>
                <w:lang w:eastAsia="en-GB"/>
              </w:rPr>
              <w:t xml:space="preserve"> </w:t>
            </w:r>
            <w:r w:rsidR="006E77B4">
              <w:rPr>
                <w:rFonts w:eastAsia="Times New Roman" w:cs="Arial"/>
                <w:sz w:val="20"/>
                <w:szCs w:val="20"/>
                <w:lang w:eastAsia="en-GB"/>
              </w:rPr>
              <w:t>return</w:t>
            </w:r>
            <w:r w:rsidRPr="00F43BF8">
              <w:rPr>
                <w:rFonts w:eastAsia="Times New Roman" w:cs="Arial"/>
                <w:sz w:val="20"/>
                <w:szCs w:val="20"/>
                <w:lang w:eastAsia="en-GB"/>
              </w:rPr>
              <w:t xml:space="preserve"> home and </w:t>
            </w:r>
            <w:r w:rsidR="008E2708" w:rsidRPr="00F43BF8">
              <w:rPr>
                <w:rFonts w:eastAsia="Times New Roman" w:cs="Arial"/>
                <w:sz w:val="20"/>
                <w:szCs w:val="20"/>
                <w:lang w:eastAsia="en-GB"/>
              </w:rPr>
              <w:t>follow Government instructions at the time for positive cases</w:t>
            </w:r>
            <w:r w:rsidRPr="00F43BF8">
              <w:rPr>
                <w:rFonts w:eastAsia="Times New Roman" w:cs="Arial"/>
                <w:sz w:val="20"/>
                <w:szCs w:val="20"/>
                <w:lang w:eastAsia="en-GB"/>
              </w:rPr>
              <w:t xml:space="preserve">. They should follow any instructions provided to them in the NHS results communications. </w:t>
            </w:r>
          </w:p>
          <w:p w14:paraId="71323536" w14:textId="77777777" w:rsidR="00F16841" w:rsidRPr="00F43BF8" w:rsidRDefault="00F16841" w:rsidP="00F43BF8">
            <w:pPr>
              <w:pStyle w:val="ListParagraph"/>
              <w:numPr>
                <w:ilvl w:val="0"/>
                <w:numId w:val="31"/>
              </w:numPr>
              <w:spacing w:after="0" w:line="240" w:lineRule="auto"/>
              <w:textAlignment w:val="baseline"/>
              <w:rPr>
                <w:rFonts w:eastAsia="Times New Roman" w:cs="Arial"/>
                <w:sz w:val="20"/>
                <w:szCs w:val="20"/>
                <w:lang w:eastAsia="en-GB"/>
              </w:rPr>
            </w:pPr>
            <w:r w:rsidRPr="00F43BF8">
              <w:rPr>
                <w:rFonts w:eastAsia="Times New Roman" w:cs="Arial"/>
                <w:sz w:val="20"/>
                <w:szCs w:val="20"/>
                <w:lang w:eastAsia="en-GB"/>
              </w:rPr>
              <w:t>The visit will be cancelled and can be rescheduled via the normal visits booking process.</w:t>
            </w:r>
          </w:p>
          <w:p w14:paraId="2E305932" w14:textId="77777777" w:rsidR="00F16841" w:rsidRPr="00F43BF8" w:rsidRDefault="00F16841" w:rsidP="00F43BF8">
            <w:pPr>
              <w:pStyle w:val="ListParagraph"/>
              <w:numPr>
                <w:ilvl w:val="0"/>
                <w:numId w:val="31"/>
              </w:numPr>
              <w:spacing w:after="0" w:line="240" w:lineRule="auto"/>
              <w:rPr>
                <w:sz w:val="20"/>
                <w:szCs w:val="20"/>
                <w:lang w:eastAsia="en-GB"/>
              </w:rPr>
            </w:pPr>
            <w:r w:rsidRPr="00F43BF8">
              <w:rPr>
                <w:rFonts w:eastAsia="Times New Roman" w:cs="Arial"/>
                <w:sz w:val="20"/>
                <w:szCs w:val="20"/>
                <w:lang w:eastAsia="en-GB"/>
              </w:rPr>
              <w:t>The prisoner will be informed of cancelled visit.</w:t>
            </w:r>
          </w:p>
          <w:p w14:paraId="0FDAA151" w14:textId="010BE06A" w:rsidR="00F16841" w:rsidRDefault="00F16841" w:rsidP="00F43BF8">
            <w:pPr>
              <w:pStyle w:val="ListParagraph"/>
              <w:numPr>
                <w:ilvl w:val="0"/>
                <w:numId w:val="31"/>
              </w:numPr>
              <w:spacing w:after="0" w:line="240" w:lineRule="auto"/>
              <w:rPr>
                <w:rFonts w:eastAsia="Times New Roman" w:cs="Arial"/>
                <w:sz w:val="20"/>
                <w:szCs w:val="20"/>
                <w:lang w:eastAsia="en-GB"/>
              </w:rPr>
            </w:pPr>
            <w:r w:rsidRPr="00F43BF8">
              <w:rPr>
                <w:rFonts w:eastAsia="Times New Roman" w:cs="Arial"/>
                <w:sz w:val="20"/>
                <w:szCs w:val="20"/>
                <w:lang w:eastAsia="en-GB"/>
              </w:rPr>
              <w:t>If the visitor is eligible for assisted visits, their paperwork should still be endorsed as they have attended the establishment.</w:t>
            </w:r>
          </w:p>
          <w:p w14:paraId="3FACFC21" w14:textId="77777777" w:rsidR="00D87B2F" w:rsidRPr="00F43BF8" w:rsidRDefault="00D87B2F" w:rsidP="00F43BF8">
            <w:pPr>
              <w:pStyle w:val="ListParagraph"/>
              <w:numPr>
                <w:ilvl w:val="0"/>
                <w:numId w:val="31"/>
              </w:numPr>
              <w:spacing w:after="0" w:line="240" w:lineRule="auto"/>
              <w:rPr>
                <w:rFonts w:eastAsia="Times New Roman" w:cs="Arial"/>
                <w:sz w:val="20"/>
                <w:szCs w:val="20"/>
                <w:lang w:eastAsia="en-GB"/>
              </w:rPr>
            </w:pPr>
          </w:p>
          <w:p w14:paraId="516B6536" w14:textId="77777777" w:rsidR="00F16841" w:rsidRPr="00F43BF8" w:rsidRDefault="00F16841" w:rsidP="00095D11">
            <w:pPr>
              <w:pStyle w:val="ListParagraph"/>
              <w:spacing w:after="0" w:line="240" w:lineRule="auto"/>
              <w:ind w:left="360"/>
              <w:textAlignment w:val="baseline"/>
              <w:rPr>
                <w:sz w:val="20"/>
                <w:szCs w:val="20"/>
                <w:lang w:eastAsia="en-GB"/>
              </w:rPr>
            </w:pPr>
          </w:p>
        </w:tc>
      </w:tr>
      <w:tr w:rsidR="00F16841" w:rsidRPr="00755D07" w14:paraId="54476197" w14:textId="77777777" w:rsidTr="00F43BF8">
        <w:trPr>
          <w:gridAfter w:val="1"/>
          <w:wAfter w:w="8" w:type="dxa"/>
        </w:trPr>
        <w:tc>
          <w:tcPr>
            <w:tcW w:w="12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DED84FE" w14:textId="77777777" w:rsidR="00F16841" w:rsidRPr="00755D07" w:rsidRDefault="00F16841" w:rsidP="00095D11">
            <w:pPr>
              <w:spacing w:after="0" w:line="240" w:lineRule="auto"/>
              <w:textAlignment w:val="baseline"/>
              <w:rPr>
                <w:rFonts w:eastAsia="Times New Roman" w:cs="Times New Roman"/>
                <w:b/>
                <w:lang w:eastAsia="en-GB"/>
              </w:rPr>
            </w:pPr>
            <w:r w:rsidRPr="00755D07">
              <w:rPr>
                <w:rFonts w:eastAsia="Times New Roman" w:cs="Arial"/>
                <w:b/>
                <w:lang w:eastAsia="en-GB"/>
              </w:rPr>
              <w:t>Negative </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hideMark/>
          </w:tcPr>
          <w:p w14:paraId="3C13B5F4" w14:textId="6A514B9D" w:rsidR="00F16841" w:rsidRPr="00F43BF8" w:rsidRDefault="00F16841" w:rsidP="00F43BF8">
            <w:pPr>
              <w:pStyle w:val="ListParagraph"/>
              <w:numPr>
                <w:ilvl w:val="0"/>
                <w:numId w:val="31"/>
              </w:numPr>
              <w:spacing w:after="0" w:line="240" w:lineRule="auto"/>
              <w:textAlignment w:val="baseline"/>
              <w:rPr>
                <w:rFonts w:eastAsia="Times New Roman" w:cs="Times New Roman"/>
                <w:sz w:val="20"/>
                <w:szCs w:val="20"/>
                <w:lang w:eastAsia="en-GB"/>
              </w:rPr>
            </w:pPr>
            <w:r w:rsidRPr="00F43BF8">
              <w:rPr>
                <w:rFonts w:eastAsia="Times New Roman" w:cs="Arial"/>
                <w:sz w:val="20"/>
                <w:szCs w:val="20"/>
                <w:lang w:eastAsia="en-GB"/>
              </w:rPr>
              <w:t xml:space="preserve">The prisoner will be informed </w:t>
            </w:r>
          </w:p>
          <w:p w14:paraId="39F18FF5" w14:textId="3AE7E035" w:rsidR="00F16841" w:rsidRPr="00F43BF8" w:rsidRDefault="00F16841" w:rsidP="00F43BF8">
            <w:pPr>
              <w:pStyle w:val="ListParagraph"/>
              <w:numPr>
                <w:ilvl w:val="0"/>
                <w:numId w:val="31"/>
              </w:numPr>
              <w:spacing w:after="0" w:line="240" w:lineRule="auto"/>
              <w:textAlignment w:val="baseline"/>
              <w:rPr>
                <w:sz w:val="20"/>
                <w:szCs w:val="20"/>
                <w:lang w:eastAsia="en-GB"/>
              </w:rPr>
            </w:pPr>
            <w:r w:rsidRPr="00F43BF8">
              <w:rPr>
                <w:rFonts w:eastAsia="Times New Roman" w:cs="Arial"/>
                <w:sz w:val="20"/>
                <w:szCs w:val="20"/>
                <w:lang w:eastAsia="en-GB"/>
              </w:rPr>
              <w:t>.</w:t>
            </w:r>
          </w:p>
          <w:p w14:paraId="5B381586" w14:textId="6B79C7C4" w:rsidR="005B0A0C" w:rsidRPr="00F43BF8" w:rsidRDefault="005B0A0C" w:rsidP="005B0A0C">
            <w:pPr>
              <w:pStyle w:val="ListParagraph"/>
              <w:spacing w:after="0" w:line="240" w:lineRule="auto"/>
              <w:ind w:left="418"/>
              <w:textAlignment w:val="baseline"/>
              <w:rPr>
                <w:sz w:val="20"/>
                <w:szCs w:val="20"/>
                <w:lang w:eastAsia="en-GB"/>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19EA540" w14:textId="77777777" w:rsidR="00F16841" w:rsidRPr="00F43BF8" w:rsidRDefault="00F16841" w:rsidP="00F43BF8">
            <w:pPr>
              <w:pStyle w:val="ListParagraph"/>
              <w:numPr>
                <w:ilvl w:val="0"/>
                <w:numId w:val="31"/>
              </w:numPr>
              <w:spacing w:after="0" w:line="240" w:lineRule="auto"/>
              <w:textAlignment w:val="baseline"/>
              <w:rPr>
                <w:rFonts w:eastAsia="Times New Roman" w:cs="Arial"/>
                <w:sz w:val="20"/>
                <w:szCs w:val="20"/>
                <w:lang w:eastAsia="en-GB"/>
              </w:rPr>
            </w:pPr>
            <w:r w:rsidRPr="00F43BF8">
              <w:rPr>
                <w:rFonts w:eastAsia="Times New Roman" w:cs="Arial"/>
                <w:sz w:val="20"/>
                <w:szCs w:val="20"/>
                <w:lang w:eastAsia="en-GB"/>
              </w:rPr>
              <w:t>The visitor will inform staff of their result and the visit will go ahead.</w:t>
            </w:r>
          </w:p>
          <w:p w14:paraId="0E364D7D" w14:textId="42A479F7" w:rsidR="00F16841" w:rsidRPr="00F43BF8" w:rsidRDefault="00F16841" w:rsidP="003B5E24">
            <w:pPr>
              <w:pStyle w:val="ListParagraph"/>
              <w:spacing w:after="0" w:line="240" w:lineRule="auto"/>
              <w:ind w:left="427"/>
              <w:textAlignment w:val="baseline"/>
              <w:rPr>
                <w:sz w:val="20"/>
                <w:szCs w:val="20"/>
                <w:lang w:eastAsia="en-GB"/>
              </w:rPr>
            </w:pPr>
          </w:p>
        </w:tc>
      </w:tr>
      <w:tr w:rsidR="00F16841" w:rsidRPr="00755D07" w14:paraId="3285C907" w14:textId="77777777" w:rsidTr="00F43BF8">
        <w:trPr>
          <w:gridAfter w:val="1"/>
          <w:wAfter w:w="8" w:type="dxa"/>
        </w:trPr>
        <w:tc>
          <w:tcPr>
            <w:tcW w:w="12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177CC00" w14:textId="77777777" w:rsidR="00F16841" w:rsidRPr="00755D07" w:rsidRDefault="00F16841" w:rsidP="00095D11">
            <w:pPr>
              <w:spacing w:after="0" w:line="240" w:lineRule="auto"/>
              <w:textAlignment w:val="baseline"/>
              <w:rPr>
                <w:rFonts w:eastAsia="Times New Roman" w:cs="Times New Roman"/>
                <w:b/>
                <w:lang w:eastAsia="en-GB"/>
              </w:rPr>
            </w:pPr>
            <w:r w:rsidRPr="00755D07">
              <w:rPr>
                <w:rFonts w:eastAsia="Times New Roman" w:cs="Arial"/>
                <w:b/>
                <w:lang w:eastAsia="en-GB"/>
              </w:rPr>
              <w:t>Void  </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74BF39C" w14:textId="77777777" w:rsidR="003B5E24" w:rsidRPr="00F43BF8" w:rsidRDefault="00F16841" w:rsidP="00F43BF8">
            <w:pPr>
              <w:pStyle w:val="ListParagraph"/>
              <w:numPr>
                <w:ilvl w:val="0"/>
                <w:numId w:val="31"/>
              </w:numPr>
              <w:spacing w:after="0" w:line="240" w:lineRule="auto"/>
              <w:textAlignment w:val="baseline"/>
              <w:rPr>
                <w:rFonts w:eastAsia="Times New Roman" w:cs="Times New Roman"/>
                <w:sz w:val="20"/>
                <w:szCs w:val="20"/>
                <w:lang w:eastAsia="en-GB"/>
              </w:rPr>
            </w:pPr>
            <w:r w:rsidRPr="00F43BF8">
              <w:rPr>
                <w:rFonts w:eastAsia="Times New Roman" w:cs="Arial"/>
                <w:sz w:val="20"/>
                <w:szCs w:val="20"/>
                <w:lang w:eastAsia="en-GB"/>
              </w:rPr>
              <w:t xml:space="preserve">The prisoner should </w:t>
            </w:r>
            <w:r w:rsidR="064704C1" w:rsidRPr="00F43BF8">
              <w:rPr>
                <w:rFonts w:eastAsia="Times New Roman" w:cs="Arial"/>
                <w:sz w:val="20"/>
                <w:szCs w:val="20"/>
                <w:lang w:eastAsia="en-GB"/>
              </w:rPr>
              <w:t>be offered</w:t>
            </w:r>
            <w:r w:rsidRPr="00F43BF8">
              <w:rPr>
                <w:rFonts w:eastAsia="Times New Roman" w:cs="Arial"/>
                <w:sz w:val="20"/>
                <w:szCs w:val="20"/>
                <w:lang w:eastAsia="en-GB"/>
              </w:rPr>
              <w:t xml:space="preserve"> another test.</w:t>
            </w:r>
          </w:p>
          <w:p w14:paraId="5BE7DCDE" w14:textId="1332AFA0" w:rsidR="00F16841" w:rsidRPr="00F43BF8" w:rsidRDefault="00F16841" w:rsidP="00D87B2F">
            <w:pPr>
              <w:pStyle w:val="ListParagraph"/>
              <w:spacing w:after="0" w:line="240" w:lineRule="auto"/>
              <w:textAlignment w:val="baseline"/>
              <w:rPr>
                <w:rFonts w:eastAsia="Times New Roman" w:cs="Times New Roman"/>
                <w:sz w:val="20"/>
                <w:szCs w:val="20"/>
                <w:lang w:eastAsia="en-GB"/>
              </w:rPr>
            </w:pPr>
          </w:p>
          <w:p w14:paraId="7BD9F649" w14:textId="032C7742" w:rsidR="005B0A0C" w:rsidRPr="00F43BF8" w:rsidRDefault="005B0A0C" w:rsidP="005B0A0C">
            <w:pPr>
              <w:pStyle w:val="ListParagraph"/>
              <w:spacing w:after="0" w:line="240" w:lineRule="auto"/>
              <w:ind w:left="418"/>
              <w:textAlignment w:val="baseline"/>
              <w:rPr>
                <w:rFonts w:eastAsia="Times New Roman" w:cs="Times New Roman"/>
                <w:sz w:val="20"/>
                <w:szCs w:val="20"/>
                <w:lang w:eastAsia="en-GB"/>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CA4A00" w14:textId="448BE240" w:rsidR="00F16841" w:rsidRPr="00F43BF8" w:rsidRDefault="00F16841" w:rsidP="00F43BF8">
            <w:pPr>
              <w:pStyle w:val="ListParagraph"/>
              <w:numPr>
                <w:ilvl w:val="0"/>
                <w:numId w:val="31"/>
              </w:numPr>
              <w:spacing w:after="0" w:line="240" w:lineRule="auto"/>
              <w:textAlignment w:val="baseline"/>
              <w:rPr>
                <w:rFonts w:eastAsia="Times New Roman" w:cs="Times New Roman"/>
                <w:sz w:val="20"/>
                <w:szCs w:val="20"/>
                <w:lang w:eastAsia="en-GB"/>
              </w:rPr>
            </w:pPr>
            <w:r w:rsidRPr="00F43BF8">
              <w:rPr>
                <w:rFonts w:eastAsia="Times New Roman" w:cs="Times New Roman"/>
                <w:sz w:val="20"/>
                <w:szCs w:val="20"/>
                <w:lang w:eastAsia="en-GB"/>
              </w:rPr>
              <w:t xml:space="preserve">The visitor should </w:t>
            </w:r>
            <w:r w:rsidR="003B5E24" w:rsidRPr="00F43BF8">
              <w:rPr>
                <w:rFonts w:eastAsia="Times New Roman" w:cs="Times New Roman"/>
                <w:sz w:val="20"/>
                <w:szCs w:val="20"/>
                <w:lang w:eastAsia="en-GB"/>
              </w:rPr>
              <w:t>be offered</w:t>
            </w:r>
            <w:r w:rsidRPr="00F43BF8">
              <w:rPr>
                <w:rFonts w:eastAsia="Times New Roman" w:cs="Times New Roman"/>
                <w:sz w:val="20"/>
                <w:szCs w:val="20"/>
                <w:lang w:eastAsia="en-GB"/>
              </w:rPr>
              <w:t xml:space="preserve"> another test.</w:t>
            </w:r>
          </w:p>
        </w:tc>
      </w:tr>
      <w:tr w:rsidR="00F16841" w:rsidRPr="00755D07" w14:paraId="4E568B5F" w14:textId="77777777" w:rsidTr="00F43BF8">
        <w:trPr>
          <w:gridAfter w:val="1"/>
          <w:wAfter w:w="8" w:type="dxa"/>
          <w:trHeight w:val="1266"/>
        </w:trPr>
        <w:tc>
          <w:tcPr>
            <w:tcW w:w="1268" w:type="dxa"/>
            <w:gridSpan w:val="2"/>
            <w:tcBorders>
              <w:top w:val="single" w:sz="4" w:space="0" w:color="auto"/>
              <w:left w:val="single" w:sz="4" w:space="0" w:color="auto"/>
              <w:bottom w:val="single" w:sz="4" w:space="0" w:color="auto"/>
              <w:right w:val="single" w:sz="4" w:space="0" w:color="auto"/>
            </w:tcBorders>
            <w:shd w:val="clear" w:color="auto" w:fill="auto"/>
          </w:tcPr>
          <w:p w14:paraId="517DE217" w14:textId="10BE2FA0" w:rsidR="00F16841" w:rsidRPr="00755D07" w:rsidRDefault="00F16841" w:rsidP="00095D11">
            <w:pPr>
              <w:spacing w:after="0" w:line="240" w:lineRule="auto"/>
              <w:textAlignment w:val="baseline"/>
              <w:rPr>
                <w:rFonts w:eastAsia="Times New Roman" w:cs="Arial"/>
                <w:b/>
                <w:lang w:eastAsia="en-GB"/>
              </w:rPr>
            </w:pPr>
            <w:r w:rsidRPr="00755D07">
              <w:rPr>
                <w:rFonts w:eastAsia="Times New Roman" w:cs="Arial"/>
                <w:b/>
                <w:lang w:eastAsia="en-GB"/>
              </w:rPr>
              <w:t xml:space="preserve">Declined </w:t>
            </w:r>
            <w:r w:rsidR="00FE20FC" w:rsidRPr="00755D07">
              <w:rPr>
                <w:rFonts w:eastAsia="Times New Roman" w:cs="Arial"/>
                <w:b/>
                <w:lang w:eastAsia="en-GB"/>
              </w:rPr>
              <w:t>to provide</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14:paraId="6557704F" w14:textId="096EF64A" w:rsidR="005B0A0C" w:rsidRPr="00F43BF8" w:rsidRDefault="006C397F" w:rsidP="00F43BF8">
            <w:pPr>
              <w:pStyle w:val="ListParagraph"/>
              <w:numPr>
                <w:ilvl w:val="0"/>
                <w:numId w:val="31"/>
              </w:numPr>
              <w:spacing w:after="0" w:line="240" w:lineRule="auto"/>
              <w:textAlignment w:val="baseline"/>
              <w:rPr>
                <w:rFonts w:eastAsia="Times New Roman" w:cs="Arial"/>
                <w:sz w:val="20"/>
                <w:szCs w:val="20"/>
                <w:lang w:eastAsia="en-GB"/>
              </w:rPr>
            </w:pPr>
            <w:r w:rsidRPr="00F43BF8">
              <w:rPr>
                <w:rFonts w:eastAsia="Times New Roman" w:cs="Arial"/>
                <w:sz w:val="20"/>
                <w:szCs w:val="20"/>
                <w:lang w:eastAsia="en-GB"/>
              </w:rPr>
              <w:t xml:space="preserve">If a prisoner declines to take a test, additional mitigation can be put in place as recommended by the OCT/assessed locally, including non-contact visits, social distancing and face coverings. However, the visit should not be cancelled </w:t>
            </w: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14:paraId="06926312" w14:textId="77777777" w:rsidR="00F16841" w:rsidRPr="00F43BF8" w:rsidRDefault="006C397F" w:rsidP="00F43BF8">
            <w:pPr>
              <w:pStyle w:val="ListParagraph"/>
              <w:numPr>
                <w:ilvl w:val="0"/>
                <w:numId w:val="31"/>
              </w:numPr>
              <w:spacing w:after="0" w:line="240" w:lineRule="auto"/>
              <w:textAlignment w:val="baseline"/>
              <w:rPr>
                <w:rFonts w:eastAsia="Times New Roman" w:cs="Times New Roman"/>
                <w:sz w:val="20"/>
                <w:szCs w:val="20"/>
                <w:lang w:eastAsia="en-GB"/>
              </w:rPr>
            </w:pPr>
            <w:r w:rsidRPr="00F43BF8">
              <w:rPr>
                <w:rFonts w:eastAsia="Times New Roman" w:cs="Times New Roman"/>
                <w:sz w:val="20"/>
                <w:szCs w:val="20"/>
                <w:lang w:eastAsia="en-GB"/>
              </w:rPr>
              <w:t>If a visitor declines to take a test, additional mitigation can be put in place as recommended by the OCT/assessed locally, including non-contact visits, social distancing and face coverings. However, entry should not be declined.</w:t>
            </w:r>
          </w:p>
          <w:p w14:paraId="667C6C60" w14:textId="642BFCE9" w:rsidR="006C397F" w:rsidRPr="00F43BF8" w:rsidRDefault="006C397F" w:rsidP="006C397F">
            <w:pPr>
              <w:pStyle w:val="ListParagraph"/>
              <w:spacing w:after="0" w:line="240" w:lineRule="auto"/>
              <w:ind w:left="360"/>
              <w:textAlignment w:val="baseline"/>
              <w:rPr>
                <w:rFonts w:eastAsia="Times New Roman" w:cs="Times New Roman"/>
                <w:sz w:val="20"/>
                <w:szCs w:val="20"/>
                <w:lang w:eastAsia="en-GB"/>
              </w:rPr>
            </w:pPr>
          </w:p>
        </w:tc>
      </w:tr>
    </w:tbl>
    <w:p w14:paraId="46F89719" w14:textId="77777777" w:rsidR="008A4F71" w:rsidRDefault="008A4F71" w:rsidP="008A4F71">
      <w:pPr>
        <w:pStyle w:val="ListParagraph"/>
        <w:spacing w:after="0" w:line="240" w:lineRule="auto"/>
        <w:ind w:left="0"/>
        <w:textAlignment w:val="baseline"/>
      </w:pPr>
    </w:p>
    <w:p w14:paraId="49C9872D" w14:textId="712ACC9F" w:rsidR="008A4F71" w:rsidRDefault="00A4332F" w:rsidP="008A4F71">
      <w:pPr>
        <w:pStyle w:val="Heading2"/>
      </w:pPr>
      <w:r>
        <w:t>Evidencing test</w:t>
      </w:r>
      <w:r w:rsidR="008A4F71">
        <w:t xml:space="preserve"> results</w:t>
      </w:r>
    </w:p>
    <w:p w14:paraId="79F36B0A" w14:textId="3BE74231" w:rsidR="00DF1ED7" w:rsidRDefault="008A4F71" w:rsidP="008A4F71">
      <w:pPr>
        <w:spacing w:after="0" w:line="240" w:lineRule="auto"/>
        <w:textAlignment w:val="baseline"/>
      </w:pPr>
      <w:r w:rsidRPr="003417F2">
        <w:t xml:space="preserve">Visitors will be required to provide proof of their negative test </w:t>
      </w:r>
      <w:r w:rsidR="00316EAB" w:rsidRPr="003417F2">
        <w:t>result</w:t>
      </w:r>
      <w:r w:rsidR="00316EAB">
        <w:t>;</w:t>
      </w:r>
      <w:r>
        <w:t xml:space="preserve"> </w:t>
      </w:r>
      <w:r w:rsidRPr="003417F2">
        <w:t xml:space="preserve">this </w:t>
      </w:r>
      <w:r w:rsidR="00316EAB">
        <w:t>c</w:t>
      </w:r>
      <w:r w:rsidRPr="003417F2">
        <w:t xml:space="preserve">ould be </w:t>
      </w:r>
      <w:r>
        <w:t>the</w:t>
      </w:r>
      <w:r w:rsidRPr="003417F2">
        <w:t xml:space="preserve"> email</w:t>
      </w:r>
      <w:r w:rsidR="0002658A">
        <w:t xml:space="preserve"> and/or </w:t>
      </w:r>
      <w:r w:rsidRPr="003417F2">
        <w:t>text message</w:t>
      </w:r>
      <w:r>
        <w:t xml:space="preserve"> received from the NHS from registering the results of the test</w:t>
      </w:r>
      <w:r w:rsidR="00316EAB">
        <w:t xml:space="preserve"> or a timestamped photo of the test taken on site</w:t>
      </w:r>
      <w:r w:rsidR="00DF1ED7">
        <w:t>*</w:t>
      </w:r>
      <w:r w:rsidR="00E87AB1">
        <w:t>.</w:t>
      </w:r>
      <w:r>
        <w:t xml:space="preserve"> </w:t>
      </w:r>
      <w:r w:rsidRPr="003417F2">
        <w:t xml:space="preserve">This should be </w:t>
      </w:r>
      <w:r w:rsidR="00E87AB1">
        <w:t>shown</w:t>
      </w:r>
      <w:r w:rsidRPr="003417F2">
        <w:t xml:space="preserve"> t</w:t>
      </w:r>
      <w:r>
        <w:t xml:space="preserve">o staff at </w:t>
      </w:r>
      <w:r w:rsidRPr="003417F2">
        <w:t xml:space="preserve">the visits centre. </w:t>
      </w:r>
    </w:p>
    <w:p w14:paraId="62A81B35" w14:textId="77777777" w:rsidR="00DF1ED7" w:rsidRPr="00E87AB1" w:rsidRDefault="00DF1ED7" w:rsidP="008A4F71">
      <w:pPr>
        <w:spacing w:after="0" w:line="240" w:lineRule="auto"/>
        <w:textAlignment w:val="baseline"/>
        <w:rPr>
          <w:sz w:val="20"/>
          <w:szCs w:val="20"/>
        </w:rPr>
      </w:pPr>
    </w:p>
    <w:p w14:paraId="5353B52B" w14:textId="32FEA44D" w:rsidR="008A4F71" w:rsidRPr="00E87AB1" w:rsidRDefault="00DF1ED7" w:rsidP="008A4F71">
      <w:pPr>
        <w:spacing w:after="0" w:line="240" w:lineRule="auto"/>
        <w:textAlignment w:val="baseline"/>
        <w:rPr>
          <w:sz w:val="20"/>
          <w:szCs w:val="20"/>
        </w:rPr>
      </w:pPr>
      <w:r w:rsidRPr="00E87AB1">
        <w:rPr>
          <w:sz w:val="20"/>
          <w:szCs w:val="20"/>
        </w:rPr>
        <w:t xml:space="preserve">*a photo will be helpful to demonstrate the result of the test </w:t>
      </w:r>
      <w:r w:rsidR="0066253C" w:rsidRPr="00E87AB1">
        <w:rPr>
          <w:sz w:val="20"/>
          <w:szCs w:val="20"/>
        </w:rPr>
        <w:t xml:space="preserve">if </w:t>
      </w:r>
      <w:r w:rsidR="00961FA2" w:rsidRPr="00E87AB1">
        <w:rPr>
          <w:sz w:val="20"/>
          <w:szCs w:val="20"/>
        </w:rPr>
        <w:t>there is some delay</w:t>
      </w:r>
      <w:r w:rsidR="005056D5" w:rsidRPr="00E87AB1">
        <w:rPr>
          <w:sz w:val="20"/>
          <w:szCs w:val="20"/>
        </w:rPr>
        <w:t xml:space="preserve"> </w:t>
      </w:r>
      <w:r w:rsidR="00961FA2" w:rsidRPr="00E87AB1">
        <w:rPr>
          <w:sz w:val="20"/>
          <w:szCs w:val="20"/>
        </w:rPr>
        <w:t xml:space="preserve"> to showing proof of the test to staff</w:t>
      </w:r>
      <w:r w:rsidR="005056D5" w:rsidRPr="00E87AB1">
        <w:rPr>
          <w:sz w:val="20"/>
          <w:szCs w:val="20"/>
        </w:rPr>
        <w:t xml:space="preserve"> </w:t>
      </w:r>
      <w:r w:rsidRPr="00E87AB1">
        <w:rPr>
          <w:sz w:val="20"/>
          <w:szCs w:val="20"/>
        </w:rPr>
        <w:t xml:space="preserve">as </w:t>
      </w:r>
      <w:r w:rsidR="00A42704" w:rsidRPr="00E87AB1">
        <w:rPr>
          <w:sz w:val="20"/>
          <w:szCs w:val="20"/>
        </w:rPr>
        <w:t xml:space="preserve">the </w:t>
      </w:r>
      <w:r w:rsidR="00B9675C" w:rsidRPr="00E87AB1">
        <w:rPr>
          <w:sz w:val="20"/>
          <w:szCs w:val="20"/>
        </w:rPr>
        <w:t>t</w:t>
      </w:r>
      <w:r w:rsidR="00E42D5B" w:rsidRPr="00E87AB1">
        <w:rPr>
          <w:sz w:val="20"/>
          <w:szCs w:val="20"/>
        </w:rPr>
        <w:t xml:space="preserve">est </w:t>
      </w:r>
      <w:r w:rsidR="00A42704" w:rsidRPr="00E87AB1">
        <w:rPr>
          <w:sz w:val="20"/>
          <w:szCs w:val="20"/>
        </w:rPr>
        <w:t>cartridge</w:t>
      </w:r>
      <w:r w:rsidR="00E42D5B" w:rsidRPr="00E87AB1">
        <w:rPr>
          <w:sz w:val="20"/>
          <w:szCs w:val="20"/>
        </w:rPr>
        <w:t xml:space="preserve"> cannot be </w:t>
      </w:r>
      <w:r w:rsidR="00A42704" w:rsidRPr="00E87AB1">
        <w:rPr>
          <w:sz w:val="20"/>
          <w:szCs w:val="20"/>
        </w:rPr>
        <w:t>interpreted</w:t>
      </w:r>
      <w:r w:rsidR="00E42D5B" w:rsidRPr="00E87AB1">
        <w:rPr>
          <w:sz w:val="20"/>
          <w:szCs w:val="20"/>
        </w:rPr>
        <w:t xml:space="preserve"> after </w:t>
      </w:r>
      <w:r w:rsidR="008E5F1C">
        <w:rPr>
          <w:sz w:val="20"/>
          <w:szCs w:val="20"/>
        </w:rPr>
        <w:t>a set time</w:t>
      </w:r>
      <w:r w:rsidR="00E42D5B" w:rsidRPr="00E87AB1">
        <w:rPr>
          <w:sz w:val="20"/>
          <w:szCs w:val="20"/>
        </w:rPr>
        <w:t xml:space="preserve"> and may show a false result</w:t>
      </w:r>
      <w:r w:rsidR="003D44A0" w:rsidRPr="00E87AB1">
        <w:rPr>
          <w:sz w:val="20"/>
          <w:szCs w:val="20"/>
        </w:rPr>
        <w:t xml:space="preserve"> . </w:t>
      </w:r>
    </w:p>
    <w:p w14:paraId="4D5A1B12" w14:textId="77777777" w:rsidR="008A4F71" w:rsidRDefault="008A4F71" w:rsidP="008A4F71">
      <w:pPr>
        <w:spacing w:after="0" w:line="240" w:lineRule="auto"/>
        <w:textAlignment w:val="baseline"/>
        <w:rPr>
          <w:b/>
          <w:bCs/>
          <w:color w:val="7030A0"/>
        </w:rPr>
      </w:pPr>
    </w:p>
    <w:p w14:paraId="14CD6353" w14:textId="77777777" w:rsidR="008A4F71" w:rsidRPr="008376A7" w:rsidRDefault="008A4F71" w:rsidP="008A4F71">
      <w:pPr>
        <w:pStyle w:val="Heading2"/>
      </w:pPr>
      <w:r w:rsidRPr="008376A7">
        <w:t>Positive Tests</w:t>
      </w:r>
    </w:p>
    <w:p w14:paraId="26681C34" w14:textId="77777777" w:rsidR="008A4F71" w:rsidRDefault="008A4F71" w:rsidP="008A4F71">
      <w:pPr>
        <w:spacing w:after="0" w:line="240" w:lineRule="auto"/>
        <w:textAlignment w:val="baseline"/>
      </w:pPr>
      <w:r>
        <w:t>Positive tests from either party will result in a postponed visit and this should be rebooked as soon as possible. Visitors should also be made aware of the option to access alternative methods of communication such as video calls.</w:t>
      </w:r>
    </w:p>
    <w:p w14:paraId="66AC5FB6" w14:textId="28766819" w:rsidR="78115462" w:rsidRDefault="78115462" w:rsidP="008E79A6">
      <w:pPr>
        <w:spacing w:after="0" w:line="240" w:lineRule="auto"/>
        <w:rPr>
          <w:rFonts w:eastAsiaTheme="minorEastAsia"/>
          <w:lang w:val="en-US" w:eastAsia="en-GB"/>
        </w:rPr>
      </w:pPr>
    </w:p>
    <w:p w14:paraId="1317B1AB" w14:textId="12BE9DFC" w:rsidR="008E179B" w:rsidRDefault="008E179B" w:rsidP="008E179B">
      <w:pPr>
        <w:pStyle w:val="Heading1"/>
        <w:numPr>
          <w:ilvl w:val="0"/>
          <w:numId w:val="0"/>
        </w:numPr>
      </w:pPr>
      <w:r>
        <w:t xml:space="preserve">Delivery </w:t>
      </w:r>
      <w:r w:rsidR="00F43BF8">
        <w:t>and Set up</w:t>
      </w:r>
    </w:p>
    <w:p w14:paraId="0F079908" w14:textId="77777777" w:rsidR="008E179B" w:rsidRDefault="008E179B" w:rsidP="008E179B">
      <w:pPr>
        <w:pStyle w:val="Heading2"/>
      </w:pPr>
    </w:p>
    <w:p w14:paraId="31868C51" w14:textId="77777777" w:rsidR="008E179B" w:rsidRPr="006C73D8" w:rsidRDefault="008E179B" w:rsidP="008E179B">
      <w:pPr>
        <w:pStyle w:val="Heading2"/>
      </w:pPr>
      <w:r w:rsidRPr="006C73D8">
        <w:t>Resourcing Testing</w:t>
      </w:r>
    </w:p>
    <w:p w14:paraId="11C1D30D" w14:textId="2BFB7558" w:rsidR="008E179B" w:rsidRDefault="008E179B" w:rsidP="008E179B">
      <w:pPr>
        <w:pStyle w:val="NormalWeb"/>
        <w:spacing w:before="120" w:beforeAutospacing="0" w:after="120" w:afterAutospacing="0" w:line="280" w:lineRule="exact"/>
        <w:rPr>
          <w:rFonts w:asciiTheme="minorHAnsi" w:eastAsiaTheme="minorEastAsia" w:hAnsiTheme="minorHAnsi" w:cstheme="minorBidi"/>
          <w:sz w:val="22"/>
          <w:szCs w:val="22"/>
          <w:lang w:val="en-US"/>
        </w:rPr>
      </w:pPr>
      <w:r w:rsidRPr="36B5CD2D">
        <w:rPr>
          <w:rFonts w:asciiTheme="minorHAnsi" w:eastAsiaTheme="minorEastAsia" w:hAnsiTheme="minorHAnsi" w:cstheme="minorBidi"/>
          <w:sz w:val="22"/>
          <w:szCs w:val="22"/>
          <w:lang w:val="en-US"/>
        </w:rPr>
        <w:t>As part of the overall decision-making process, the Governor/Director should consider available resources to implement testing as visitor testing going forwards should be supported by prison staff, there is no expectation that family services providers will play a role in testing visitors.</w:t>
      </w:r>
    </w:p>
    <w:p w14:paraId="53CA421C" w14:textId="1C4B5F06" w:rsidR="008E179B" w:rsidRDefault="008E179B" w:rsidP="008E179B">
      <w:pPr>
        <w:pStyle w:val="NormalWeb"/>
        <w:spacing w:before="120" w:beforeAutospacing="0" w:after="120" w:afterAutospacing="0" w:line="280" w:lineRule="exact"/>
        <w:rPr>
          <w:rFonts w:asciiTheme="minorHAnsi" w:eastAsiaTheme="minorHAnsi" w:hAnsiTheme="minorHAnsi" w:cstheme="minorBidi"/>
          <w:sz w:val="22"/>
          <w:szCs w:val="22"/>
          <w:lang w:val="en-US"/>
        </w:rPr>
      </w:pPr>
      <w:r w:rsidRPr="00E823CF">
        <w:rPr>
          <w:rFonts w:asciiTheme="minorHAnsi" w:eastAsiaTheme="minorHAnsi" w:hAnsiTheme="minorHAnsi" w:cstheme="minorBidi"/>
          <w:sz w:val="22"/>
          <w:szCs w:val="22"/>
          <w:lang w:val="en-US"/>
        </w:rPr>
        <w:t xml:space="preserve">With the introduction of visitor testing, it is </w:t>
      </w:r>
      <w:r>
        <w:rPr>
          <w:rFonts w:asciiTheme="minorHAnsi" w:eastAsiaTheme="minorHAnsi" w:hAnsiTheme="minorHAnsi" w:cstheme="minorBidi"/>
          <w:sz w:val="22"/>
          <w:szCs w:val="22"/>
          <w:lang w:val="en-US"/>
        </w:rPr>
        <w:t>possible</w:t>
      </w:r>
      <w:r w:rsidRPr="00E823CF">
        <w:rPr>
          <w:rFonts w:asciiTheme="minorHAnsi" w:eastAsiaTheme="minorHAnsi" w:hAnsiTheme="minorHAnsi" w:cstheme="minorBidi"/>
          <w:sz w:val="22"/>
          <w:szCs w:val="22"/>
          <w:lang w:val="en-US"/>
        </w:rPr>
        <w:t xml:space="preserve"> that the testing of prisoners would also be recommended</w:t>
      </w:r>
      <w:r>
        <w:rPr>
          <w:rFonts w:asciiTheme="minorHAnsi" w:eastAsiaTheme="minorHAnsi" w:hAnsiTheme="minorHAnsi" w:cstheme="minorBidi"/>
          <w:sz w:val="22"/>
          <w:szCs w:val="22"/>
          <w:lang w:val="en-US"/>
        </w:rPr>
        <w:t xml:space="preserve">. </w:t>
      </w:r>
      <w:r w:rsidRPr="00E823CF">
        <w:rPr>
          <w:rFonts w:asciiTheme="minorHAnsi" w:eastAsiaTheme="minorHAnsi" w:hAnsiTheme="minorHAnsi" w:cstheme="minorBidi"/>
          <w:sz w:val="22"/>
          <w:szCs w:val="22"/>
          <w:lang w:val="en-US"/>
        </w:rPr>
        <w:t xml:space="preserve">This can be done using previous </w:t>
      </w:r>
      <w:r>
        <w:rPr>
          <w:rFonts w:asciiTheme="minorHAnsi" w:eastAsiaTheme="minorHAnsi" w:hAnsiTheme="minorHAnsi" w:cstheme="minorBidi"/>
          <w:sz w:val="22"/>
          <w:szCs w:val="22"/>
          <w:lang w:val="en-US"/>
        </w:rPr>
        <w:t>approach to</w:t>
      </w:r>
      <w:r w:rsidRPr="00E823CF">
        <w:rPr>
          <w:rFonts w:asciiTheme="minorHAnsi" w:eastAsiaTheme="minorHAnsi" w:hAnsiTheme="minorHAnsi" w:cstheme="minorBidi"/>
          <w:sz w:val="22"/>
          <w:szCs w:val="22"/>
          <w:lang w:val="en-US"/>
        </w:rPr>
        <w:t xml:space="preserve"> LFD testing</w:t>
      </w:r>
      <w:r w:rsidRPr="00E823CF" w:rsidDel="0048730B">
        <w:rPr>
          <w:rFonts w:asciiTheme="minorHAnsi" w:eastAsiaTheme="minorHAnsi" w:hAnsiTheme="minorHAnsi" w:cstheme="minorBidi"/>
          <w:sz w:val="22"/>
          <w:szCs w:val="22"/>
          <w:lang w:val="en-US"/>
        </w:rPr>
        <w:t xml:space="preserve"> </w:t>
      </w:r>
      <w:r>
        <w:rPr>
          <w:rFonts w:asciiTheme="minorHAnsi" w:eastAsiaTheme="minorHAnsi" w:hAnsiTheme="minorHAnsi" w:cstheme="minorBidi"/>
          <w:sz w:val="22"/>
          <w:szCs w:val="22"/>
          <w:lang w:val="en-US"/>
        </w:rPr>
        <w:t xml:space="preserve">already in place. Where there has been no previous testing regime to support pre-visits testing, the visits testing guidance will support sites through set up.  </w:t>
      </w:r>
    </w:p>
    <w:p w14:paraId="11570258" w14:textId="77777777" w:rsidR="008E179B" w:rsidRDefault="008E179B" w:rsidP="008E179B">
      <w:pPr>
        <w:pStyle w:val="NormalWeb"/>
        <w:spacing w:before="120" w:beforeAutospacing="0" w:after="120" w:afterAutospacing="0" w:line="280" w:lineRule="exact"/>
        <w:rPr>
          <w:rFonts w:asciiTheme="minorHAnsi" w:eastAsiaTheme="minorHAnsi" w:hAnsiTheme="minorHAnsi" w:cstheme="minorBidi"/>
          <w:sz w:val="22"/>
          <w:szCs w:val="22"/>
          <w:lang w:val="en-US"/>
        </w:rPr>
      </w:pPr>
      <w:r w:rsidRPr="007F4B41">
        <w:rPr>
          <w:rFonts w:asciiTheme="minorHAnsi" w:eastAsiaTheme="minorHAnsi" w:hAnsiTheme="minorHAnsi" w:cstheme="minorBidi"/>
          <w:sz w:val="22"/>
          <w:szCs w:val="22"/>
          <w:lang w:val="en-US"/>
        </w:rPr>
        <w:t xml:space="preserve">Additional resource </w:t>
      </w:r>
      <w:r>
        <w:rPr>
          <w:rFonts w:asciiTheme="minorHAnsi" w:eastAsiaTheme="minorHAnsi" w:hAnsiTheme="minorHAnsi" w:cstheme="minorBidi"/>
          <w:sz w:val="22"/>
          <w:szCs w:val="22"/>
          <w:lang w:val="en-US"/>
        </w:rPr>
        <w:t>will</w:t>
      </w:r>
      <w:r w:rsidRPr="007F4B41">
        <w:rPr>
          <w:rFonts w:asciiTheme="minorHAnsi" w:eastAsiaTheme="minorHAnsi" w:hAnsiTheme="minorHAnsi" w:cstheme="minorBidi"/>
          <w:sz w:val="22"/>
          <w:szCs w:val="22"/>
          <w:lang w:val="en-US"/>
        </w:rPr>
        <w:t xml:space="preserve"> be required for set up and maintenance of </w:t>
      </w:r>
      <w:r>
        <w:rPr>
          <w:rFonts w:asciiTheme="minorHAnsi" w:eastAsiaTheme="minorHAnsi" w:hAnsiTheme="minorHAnsi" w:cstheme="minorBidi"/>
          <w:sz w:val="22"/>
          <w:szCs w:val="22"/>
          <w:lang w:val="en-US"/>
        </w:rPr>
        <w:t>testing</w:t>
      </w:r>
      <w:r w:rsidRPr="007F4B41">
        <w:rPr>
          <w:rFonts w:asciiTheme="minorHAnsi" w:eastAsiaTheme="minorHAnsi" w:hAnsiTheme="minorHAnsi" w:cstheme="minorBidi"/>
          <w:sz w:val="22"/>
          <w:szCs w:val="22"/>
          <w:lang w:val="en-US"/>
        </w:rPr>
        <w:t xml:space="preserve"> at the visits centre (Staffing, training requirement, testing kits, time). The installation of booths or an appropriate testing area </w:t>
      </w:r>
      <w:r>
        <w:rPr>
          <w:rFonts w:asciiTheme="minorHAnsi" w:eastAsiaTheme="minorHAnsi" w:hAnsiTheme="minorHAnsi" w:cstheme="minorBidi"/>
          <w:sz w:val="22"/>
          <w:szCs w:val="22"/>
          <w:lang w:val="en-US"/>
        </w:rPr>
        <w:t>to cope with the capacity of visitors to each visits session will be required</w:t>
      </w:r>
      <w:r w:rsidRPr="007F4B41">
        <w:rPr>
          <w:rFonts w:asciiTheme="minorHAnsi" w:eastAsiaTheme="minorHAnsi" w:hAnsiTheme="minorHAnsi" w:cstheme="minorBidi"/>
          <w:sz w:val="22"/>
          <w:szCs w:val="22"/>
          <w:lang w:val="en-US"/>
        </w:rPr>
        <w:t xml:space="preserve">.  </w:t>
      </w:r>
    </w:p>
    <w:p w14:paraId="52019919" w14:textId="77777777" w:rsidR="008E179B" w:rsidRPr="006C73D8" w:rsidRDefault="008E179B" w:rsidP="008E179B">
      <w:pPr>
        <w:pStyle w:val="Heading2"/>
      </w:pPr>
      <w:r w:rsidRPr="006C73D8">
        <w:t>Test Kits</w:t>
      </w:r>
    </w:p>
    <w:p w14:paraId="225B3797" w14:textId="489C0B28" w:rsidR="008E179B" w:rsidRDefault="008E179B" w:rsidP="008E179B">
      <w:pPr>
        <w:pStyle w:val="NormalWeb"/>
        <w:spacing w:before="120" w:beforeAutospacing="0" w:after="120" w:afterAutospacing="0" w:line="280" w:lineRule="exact"/>
        <w:rPr>
          <w:rFonts w:asciiTheme="minorHAnsi" w:eastAsiaTheme="minorEastAsia" w:hAnsiTheme="minorHAnsi" w:cstheme="minorBidi"/>
          <w:sz w:val="22"/>
          <w:szCs w:val="22"/>
          <w:lang w:val="en-US"/>
        </w:rPr>
      </w:pPr>
      <w:r w:rsidRPr="4826E106">
        <w:rPr>
          <w:rFonts w:asciiTheme="minorHAnsi" w:eastAsiaTheme="minorEastAsia" w:hAnsiTheme="minorHAnsi" w:cstheme="minorBidi"/>
          <w:sz w:val="22"/>
          <w:szCs w:val="22"/>
          <w:lang w:val="en-US"/>
        </w:rPr>
        <w:t>If the prison requires additional kits to support visits testing, t</w:t>
      </w:r>
      <w:r w:rsidRPr="00FD33B6">
        <w:rPr>
          <w:rFonts w:asciiTheme="minorHAnsi" w:eastAsiaTheme="minorEastAsia" w:hAnsiTheme="minorHAnsi" w:cstheme="minorBidi"/>
          <w:sz w:val="22"/>
          <w:szCs w:val="22"/>
          <w:lang w:val="en-US"/>
        </w:rPr>
        <w:t xml:space="preserve">he testing team will work with the prison to ensure a supply of </w:t>
      </w:r>
      <w:r>
        <w:rPr>
          <w:rFonts w:asciiTheme="minorHAnsi" w:eastAsiaTheme="minorEastAsia" w:hAnsiTheme="minorHAnsi" w:cstheme="minorBidi"/>
          <w:sz w:val="22"/>
          <w:szCs w:val="22"/>
          <w:lang w:val="en-US"/>
        </w:rPr>
        <w:t>s</w:t>
      </w:r>
      <w:r w:rsidRPr="00B12067">
        <w:rPr>
          <w:rFonts w:asciiTheme="minorHAnsi" w:eastAsiaTheme="minorEastAsia" w:hAnsiTheme="minorHAnsi" w:cstheme="minorBidi"/>
          <w:sz w:val="22"/>
          <w:szCs w:val="22"/>
          <w:lang w:val="en-US"/>
        </w:rPr>
        <w:t>elf</w:t>
      </w:r>
      <w:r>
        <w:rPr>
          <w:rFonts w:asciiTheme="minorHAnsi" w:eastAsiaTheme="minorEastAsia" w:hAnsiTheme="minorHAnsi" w:cstheme="minorBidi"/>
          <w:sz w:val="22"/>
          <w:szCs w:val="22"/>
          <w:lang w:val="en-US"/>
        </w:rPr>
        <w:t>-</w:t>
      </w:r>
      <w:r w:rsidRPr="00B12067">
        <w:rPr>
          <w:rFonts w:asciiTheme="minorHAnsi" w:eastAsiaTheme="minorEastAsia" w:hAnsiTheme="minorHAnsi" w:cstheme="minorBidi"/>
          <w:sz w:val="22"/>
          <w:szCs w:val="22"/>
          <w:lang w:val="en-US"/>
        </w:rPr>
        <w:t xml:space="preserve">collect LFD tests is provided to the </w:t>
      </w:r>
      <w:r>
        <w:rPr>
          <w:rFonts w:asciiTheme="minorHAnsi" w:eastAsiaTheme="minorEastAsia" w:hAnsiTheme="minorHAnsi" w:cstheme="minorBidi"/>
          <w:sz w:val="22"/>
          <w:szCs w:val="22"/>
          <w:lang w:val="en-US"/>
        </w:rPr>
        <w:t>prison</w:t>
      </w:r>
      <w:r w:rsidRPr="00B12067">
        <w:rPr>
          <w:rFonts w:asciiTheme="minorHAnsi" w:eastAsiaTheme="minorEastAsia" w:hAnsiTheme="minorHAnsi" w:cstheme="minorBidi"/>
          <w:sz w:val="22"/>
          <w:szCs w:val="22"/>
          <w:lang w:val="en-US"/>
        </w:rPr>
        <w:t xml:space="preserve"> via courier from </w:t>
      </w:r>
      <w:proofErr w:type="spellStart"/>
      <w:r w:rsidRPr="00B12067">
        <w:rPr>
          <w:rFonts w:asciiTheme="minorHAnsi" w:eastAsiaTheme="minorEastAsia" w:hAnsiTheme="minorHAnsi" w:cstheme="minorBidi"/>
          <w:sz w:val="22"/>
          <w:szCs w:val="22"/>
          <w:lang w:val="en-US"/>
        </w:rPr>
        <w:t>NDC</w:t>
      </w:r>
      <w:proofErr w:type="spellEnd"/>
      <w:r w:rsidRPr="00B12067">
        <w:rPr>
          <w:rFonts w:asciiTheme="minorHAnsi" w:eastAsiaTheme="minorEastAsia" w:hAnsiTheme="minorHAnsi" w:cstheme="minorBidi"/>
          <w:sz w:val="22"/>
          <w:szCs w:val="22"/>
          <w:lang w:val="en-US"/>
        </w:rPr>
        <w:t xml:space="preserve"> Branston</w:t>
      </w:r>
      <w:r w:rsidRPr="4826E106">
        <w:rPr>
          <w:rFonts w:asciiTheme="minorHAnsi" w:eastAsiaTheme="minorEastAsia" w:hAnsiTheme="minorHAnsi" w:cstheme="minorBidi"/>
          <w:sz w:val="22"/>
          <w:szCs w:val="22"/>
          <w:lang w:val="en-US"/>
        </w:rPr>
        <w:t xml:space="preserve"> as soon as possible. </w:t>
      </w:r>
      <w:r w:rsidRPr="006C73D8">
        <w:rPr>
          <w:rFonts w:asciiTheme="minorHAnsi" w:eastAsiaTheme="minorEastAsia" w:hAnsiTheme="minorHAnsi" w:cstheme="minorBidi"/>
          <w:sz w:val="22"/>
          <w:szCs w:val="22"/>
          <w:lang w:val="en-US"/>
        </w:rPr>
        <w:t>This should be requested</w:t>
      </w:r>
      <w:r>
        <w:rPr>
          <w:rFonts w:asciiTheme="minorHAnsi" w:eastAsiaTheme="minorEastAsia" w:hAnsiTheme="minorHAnsi" w:cstheme="minorBidi"/>
          <w:sz w:val="22"/>
          <w:szCs w:val="22"/>
          <w:lang w:val="en-US"/>
        </w:rPr>
        <w:t xml:space="preserve"> through the HMPPS Testing Team</w:t>
      </w:r>
      <w:r w:rsidRPr="006C73D8">
        <w:rPr>
          <w:rFonts w:asciiTheme="minorHAnsi" w:eastAsiaTheme="minorEastAsia" w:hAnsiTheme="minorHAnsi" w:cstheme="minorBidi"/>
          <w:sz w:val="22"/>
          <w:szCs w:val="22"/>
          <w:lang w:val="en-US"/>
        </w:rPr>
        <w:t xml:space="preserve"> </w:t>
      </w:r>
      <w:r w:rsidRPr="00863DC9">
        <w:rPr>
          <w:rFonts w:asciiTheme="minorHAnsi" w:eastAsiaTheme="minorEastAsia" w:hAnsiTheme="minorHAnsi" w:cstheme="minorBidi"/>
          <w:sz w:val="22"/>
          <w:szCs w:val="22"/>
          <w:lang w:val="en-US"/>
        </w:rPr>
        <w:t xml:space="preserve">using </w:t>
      </w:r>
      <w:r w:rsidR="00863DC9">
        <w:rPr>
          <w:rFonts w:asciiTheme="minorHAnsi" w:eastAsiaTheme="minorEastAsia" w:hAnsiTheme="minorHAnsi" w:cstheme="minorBidi"/>
          <w:sz w:val="22"/>
          <w:szCs w:val="22"/>
          <w:lang w:val="en-US"/>
        </w:rPr>
        <w:t>a</w:t>
      </w:r>
      <w:r w:rsidRPr="00863DC9">
        <w:rPr>
          <w:rFonts w:asciiTheme="minorHAnsi" w:eastAsiaTheme="minorEastAsia" w:hAnsiTheme="minorHAnsi" w:cstheme="minorBidi"/>
          <w:sz w:val="22"/>
          <w:szCs w:val="22"/>
          <w:lang w:val="en-US"/>
        </w:rPr>
        <w:t xml:space="preserve"> test kit request proforma</w:t>
      </w:r>
      <w:r w:rsidR="00863DC9">
        <w:rPr>
          <w:rFonts w:asciiTheme="minorHAnsi" w:eastAsiaTheme="minorEastAsia" w:hAnsiTheme="minorHAnsi" w:cstheme="minorBidi"/>
          <w:sz w:val="22"/>
          <w:szCs w:val="22"/>
          <w:lang w:val="en-US"/>
        </w:rPr>
        <w:t xml:space="preserve"> (provided upon request)</w:t>
      </w:r>
      <w:r w:rsidRPr="00863DC9">
        <w:rPr>
          <w:rFonts w:asciiTheme="minorHAnsi" w:eastAsiaTheme="minorEastAsia" w:hAnsiTheme="minorHAnsi" w:cstheme="minorBidi"/>
          <w:sz w:val="22"/>
          <w:szCs w:val="22"/>
          <w:lang w:val="en-US"/>
        </w:rPr>
        <w:t>.</w:t>
      </w:r>
      <w:r>
        <w:rPr>
          <w:rFonts w:asciiTheme="minorHAnsi" w:eastAsiaTheme="minorEastAsia" w:hAnsiTheme="minorHAnsi" w:cstheme="minorBidi"/>
          <w:sz w:val="22"/>
          <w:szCs w:val="22"/>
          <w:lang w:val="en-US"/>
        </w:rPr>
        <w:t xml:space="preserve"> </w:t>
      </w:r>
    </w:p>
    <w:p w14:paraId="207057BA" w14:textId="51F56FD4" w:rsidR="008E179B" w:rsidRDefault="008E179B" w:rsidP="008E179B">
      <w:pPr>
        <w:pStyle w:val="NormalWeb"/>
        <w:spacing w:before="120" w:beforeAutospacing="0" w:after="120" w:afterAutospacing="0" w:line="280" w:lineRule="exact"/>
        <w:rPr>
          <w:rFonts w:asciiTheme="minorHAnsi" w:eastAsiaTheme="minorHAnsi" w:hAnsiTheme="minorHAnsi" w:cstheme="minorBidi"/>
          <w:b/>
          <w:sz w:val="22"/>
          <w:szCs w:val="22"/>
          <w:lang w:val="en-US"/>
        </w:rPr>
      </w:pPr>
      <w:r>
        <w:rPr>
          <w:rFonts w:asciiTheme="minorHAnsi" w:eastAsiaTheme="minorEastAsia" w:hAnsiTheme="minorHAnsi" w:cstheme="minorBidi"/>
          <w:sz w:val="22"/>
          <w:szCs w:val="22"/>
          <w:lang w:val="en-US"/>
        </w:rPr>
        <w:t>The test kits will be provided in boxes of 7</w:t>
      </w:r>
      <w:r w:rsidR="000F0D3E">
        <w:rPr>
          <w:rFonts w:asciiTheme="minorHAnsi" w:eastAsiaTheme="minorEastAsia" w:hAnsiTheme="minorHAnsi" w:cstheme="minorBidi"/>
          <w:sz w:val="22"/>
          <w:szCs w:val="22"/>
          <w:lang w:val="en-US"/>
        </w:rPr>
        <w:t xml:space="preserve"> self-collect test </w:t>
      </w:r>
      <w:r w:rsidR="00E262AC">
        <w:rPr>
          <w:rFonts w:asciiTheme="minorHAnsi" w:eastAsiaTheme="minorEastAsia" w:hAnsiTheme="minorHAnsi" w:cstheme="minorBidi"/>
          <w:sz w:val="22"/>
          <w:szCs w:val="22"/>
          <w:lang w:val="en-US"/>
        </w:rPr>
        <w:t>kits,</w:t>
      </w:r>
      <w:r>
        <w:rPr>
          <w:rFonts w:asciiTheme="minorHAnsi" w:eastAsiaTheme="minorEastAsia" w:hAnsiTheme="minorHAnsi" w:cstheme="minorBidi"/>
          <w:sz w:val="22"/>
          <w:szCs w:val="22"/>
          <w:lang w:val="en-US"/>
        </w:rPr>
        <w:t xml:space="preserve"> but the prison </w:t>
      </w:r>
      <w:r w:rsidR="000F0D3E">
        <w:rPr>
          <w:rFonts w:asciiTheme="minorHAnsi" w:eastAsiaTheme="minorEastAsia" w:hAnsiTheme="minorHAnsi" w:cstheme="minorBidi"/>
          <w:sz w:val="22"/>
          <w:szCs w:val="22"/>
          <w:lang w:val="en-US"/>
        </w:rPr>
        <w:t>should only</w:t>
      </w:r>
      <w:r>
        <w:rPr>
          <w:rFonts w:asciiTheme="minorHAnsi" w:eastAsiaTheme="minorEastAsia" w:hAnsiTheme="minorHAnsi" w:cstheme="minorBidi"/>
          <w:sz w:val="22"/>
          <w:szCs w:val="22"/>
          <w:lang w:val="en-US"/>
        </w:rPr>
        <w:t xml:space="preserve"> issue one test at a time to each visitor and so will not be required to issue a whole box to an individual. </w:t>
      </w:r>
      <w:r w:rsidRPr="00375140">
        <w:rPr>
          <w:rFonts w:asciiTheme="minorHAnsi" w:eastAsiaTheme="minorHAnsi" w:hAnsiTheme="minorHAnsi" w:cstheme="minorBidi"/>
          <w:b/>
          <w:sz w:val="22"/>
          <w:szCs w:val="22"/>
          <w:lang w:val="en-US"/>
        </w:rPr>
        <w:t xml:space="preserve"> </w:t>
      </w:r>
      <w:r w:rsidR="000055F8" w:rsidRPr="000055F8">
        <w:rPr>
          <w:rFonts w:asciiTheme="minorHAnsi" w:eastAsiaTheme="minorHAnsi" w:hAnsiTheme="minorHAnsi" w:cstheme="minorBidi"/>
          <w:b/>
          <w:sz w:val="22"/>
          <w:szCs w:val="22"/>
          <w:lang w:val="en-US"/>
        </w:rPr>
        <w:t>The boxes of 7 should be split so that one test is issued to one person. This must be done following infection prevention control measure</w:t>
      </w:r>
    </w:p>
    <w:p w14:paraId="10E23312" w14:textId="77777777" w:rsidR="008E179B" w:rsidRPr="006C73D8" w:rsidRDefault="008E179B" w:rsidP="008E179B">
      <w:pPr>
        <w:pStyle w:val="Heading2"/>
      </w:pPr>
      <w:r w:rsidRPr="006C73D8">
        <w:t>Set up</w:t>
      </w:r>
      <w:r>
        <w:t xml:space="preserve"> Considerations</w:t>
      </w:r>
    </w:p>
    <w:p w14:paraId="50CDEB5E" w14:textId="02C045AB" w:rsidR="008E179B" w:rsidRDefault="3C9E9330" w:rsidP="5CDBF387">
      <w:pPr>
        <w:pStyle w:val="NormalWeb"/>
        <w:spacing w:before="120" w:beforeAutospacing="0" w:after="120" w:afterAutospacing="0" w:line="280" w:lineRule="exact"/>
        <w:rPr>
          <w:rFonts w:asciiTheme="minorHAnsi" w:hAnsiTheme="minorHAnsi" w:cstheme="minorBidi"/>
          <w:sz w:val="22"/>
          <w:szCs w:val="22"/>
        </w:rPr>
      </w:pPr>
      <w:r w:rsidRPr="5CDBF387">
        <w:rPr>
          <w:rFonts w:asciiTheme="minorHAnsi" w:hAnsiTheme="minorHAnsi" w:cstheme="minorBidi"/>
          <w:sz w:val="22"/>
          <w:szCs w:val="22"/>
        </w:rPr>
        <w:t xml:space="preserve">The setup of visitor testing will require </w:t>
      </w:r>
      <w:r w:rsidRPr="076D4148">
        <w:rPr>
          <w:rFonts w:asciiTheme="minorHAnsi" w:hAnsiTheme="minorHAnsi" w:cstheme="minorBidi"/>
          <w:sz w:val="22"/>
          <w:szCs w:val="22"/>
        </w:rPr>
        <w:t>Governors/Directors</w:t>
      </w:r>
      <w:r w:rsidRPr="5CDBF387">
        <w:rPr>
          <w:rFonts w:asciiTheme="minorHAnsi" w:hAnsiTheme="minorHAnsi" w:cstheme="minorBidi"/>
          <w:sz w:val="22"/>
          <w:szCs w:val="22"/>
        </w:rPr>
        <w:t xml:space="preserve"> to support a testing lead to set up a suitable self- test area either in the visitors centre or a suitable location outside of the prison.  This will also mean processes are in place for infection prevention control and waste management. </w:t>
      </w:r>
      <w:r w:rsidR="00EE42D5">
        <w:rPr>
          <w:rFonts w:asciiTheme="minorHAnsi" w:hAnsiTheme="minorHAnsi" w:cstheme="minorBidi"/>
          <w:sz w:val="22"/>
          <w:szCs w:val="22"/>
        </w:rPr>
        <w:t xml:space="preserve">Test </w:t>
      </w:r>
      <w:r w:rsidRPr="5CDBF387">
        <w:rPr>
          <w:rFonts w:asciiTheme="minorHAnsi" w:hAnsiTheme="minorHAnsi" w:cstheme="minorBidi"/>
          <w:sz w:val="22"/>
          <w:szCs w:val="22"/>
        </w:rPr>
        <w:t>results should be registered and reported by the visitor who will then show visits staff evidence of test (date stamped</w:t>
      </w:r>
      <w:r w:rsidR="00F62ACD">
        <w:rPr>
          <w:rFonts w:asciiTheme="minorHAnsi" w:hAnsiTheme="minorHAnsi" w:cstheme="minorBidi"/>
          <w:sz w:val="22"/>
          <w:szCs w:val="22"/>
        </w:rPr>
        <w:t xml:space="preserve"> photo or </w:t>
      </w:r>
      <w:r w:rsidRPr="5CDBF387">
        <w:rPr>
          <w:rFonts w:asciiTheme="minorHAnsi" w:hAnsiTheme="minorHAnsi" w:cstheme="minorBidi"/>
          <w:sz w:val="22"/>
          <w:szCs w:val="22"/>
        </w:rPr>
        <w:t xml:space="preserve">text message or email from registration), </w:t>
      </w:r>
    </w:p>
    <w:p w14:paraId="46284CD0" w14:textId="16BCAD36" w:rsidR="008E179B" w:rsidRDefault="008E179B" w:rsidP="00F43BF8">
      <w:r>
        <w:t>Governors/Directors will need to consider the number of visitors who will need to take a test prior to their visit and put in place measures to test and process visitors in such a way as not to impact upon the length of the visit.</w:t>
      </w:r>
    </w:p>
    <w:p w14:paraId="287FB37A" w14:textId="77777777" w:rsidR="00444515" w:rsidRPr="00697A12" w:rsidRDefault="00444515" w:rsidP="00444515">
      <w:pPr>
        <w:pStyle w:val="Heading2"/>
      </w:pPr>
      <w:r w:rsidRPr="00697A12">
        <w:t>Communications</w:t>
      </w:r>
    </w:p>
    <w:p w14:paraId="46151C7F" w14:textId="0D414EAC" w:rsidR="00444515" w:rsidRDefault="39656A7C" w:rsidP="2C7E9547">
      <w:pPr>
        <w:pStyle w:val="NormalWeb"/>
        <w:spacing w:before="120" w:beforeAutospacing="0" w:after="120" w:afterAutospacing="0" w:line="280" w:lineRule="exact"/>
        <w:rPr>
          <w:rFonts w:asciiTheme="minorHAnsi" w:hAnsiTheme="minorHAnsi" w:cstheme="minorBidi"/>
          <w:sz w:val="22"/>
          <w:szCs w:val="22"/>
        </w:rPr>
      </w:pPr>
      <w:r w:rsidRPr="2C7E9547">
        <w:rPr>
          <w:rFonts w:asciiTheme="minorHAnsi" w:hAnsiTheme="minorHAnsi" w:cstheme="minorBidi"/>
          <w:sz w:val="22"/>
          <w:szCs w:val="22"/>
        </w:rPr>
        <w:t>It is preferable that visitors are given prior notice that testing will be taking place and so, on notification of the intention to stand up visitor testing the</w:t>
      </w:r>
      <w:r w:rsidR="65244C89" w:rsidRPr="2C7E9547">
        <w:rPr>
          <w:rFonts w:asciiTheme="minorHAnsi" w:hAnsiTheme="minorHAnsi" w:cstheme="minorBidi"/>
          <w:sz w:val="22"/>
          <w:szCs w:val="22"/>
        </w:rPr>
        <w:t xml:space="preserve"> prison must notify </w:t>
      </w:r>
      <w:hyperlink r:id="rId16">
        <w:r w:rsidR="65244C89" w:rsidRPr="2C7E9547">
          <w:rPr>
            <w:rStyle w:val="Hyperlink"/>
            <w:rFonts w:asciiTheme="minorHAnsi" w:hAnsiTheme="minorHAnsi" w:cstheme="minorBidi"/>
            <w:sz w:val="22"/>
            <w:szCs w:val="22"/>
          </w:rPr>
          <w:t>HMPPSTesting@justice.gov.uk</w:t>
        </w:r>
      </w:hyperlink>
      <w:r w:rsidR="65244C89" w:rsidRPr="2C7E9547">
        <w:rPr>
          <w:rFonts w:asciiTheme="minorHAnsi" w:hAnsiTheme="minorHAnsi" w:cstheme="minorBidi"/>
          <w:sz w:val="22"/>
          <w:szCs w:val="22"/>
        </w:rPr>
        <w:t xml:space="preserve"> as soon as they can in order to commence </w:t>
      </w:r>
      <w:r w:rsidR="01F86178" w:rsidRPr="2C7E9547">
        <w:rPr>
          <w:rFonts w:asciiTheme="minorHAnsi" w:hAnsiTheme="minorHAnsi" w:cstheme="minorBidi"/>
          <w:sz w:val="22"/>
          <w:szCs w:val="22"/>
        </w:rPr>
        <w:t xml:space="preserve">the communications. </w:t>
      </w:r>
    </w:p>
    <w:p w14:paraId="32F3116C" w14:textId="33FCF47D" w:rsidR="00444515" w:rsidRDefault="39656A7C" w:rsidP="2C7E9547">
      <w:pPr>
        <w:pStyle w:val="NormalWeb"/>
        <w:spacing w:before="120" w:beforeAutospacing="0" w:after="120" w:afterAutospacing="0" w:line="280" w:lineRule="exact"/>
        <w:rPr>
          <w:rFonts w:asciiTheme="minorHAnsi" w:hAnsiTheme="minorHAnsi" w:cstheme="minorBidi"/>
          <w:sz w:val="22"/>
          <w:szCs w:val="22"/>
        </w:rPr>
      </w:pPr>
      <w:r w:rsidRPr="2C7E9547">
        <w:rPr>
          <w:rFonts w:asciiTheme="minorHAnsi" w:hAnsiTheme="minorHAnsi" w:cstheme="minorBidi"/>
          <w:sz w:val="22"/>
          <w:szCs w:val="22"/>
        </w:rPr>
        <w:t>To keep visitors to prison informed of the options available to them, nationally approved communications will be sent out through the prison family services website.</w:t>
      </w:r>
    </w:p>
    <w:p w14:paraId="31F03B8B" w14:textId="67E8F78C" w:rsidR="00444515" w:rsidRPr="00932102" w:rsidRDefault="39656A7C" w:rsidP="2C7E9547">
      <w:pPr>
        <w:pStyle w:val="NormalWeb"/>
        <w:spacing w:before="120" w:beforeAutospacing="0" w:after="120" w:afterAutospacing="0" w:line="280" w:lineRule="exact"/>
        <w:rPr>
          <w:rFonts w:asciiTheme="minorHAnsi" w:hAnsiTheme="minorHAnsi" w:cstheme="minorBidi"/>
          <w:b/>
          <w:bCs/>
          <w:color w:val="7030A0"/>
          <w:sz w:val="22"/>
          <w:szCs w:val="22"/>
        </w:rPr>
      </w:pPr>
      <w:r w:rsidRPr="2C7E9547">
        <w:rPr>
          <w:rFonts w:asciiTheme="minorHAnsi" w:hAnsiTheme="minorHAnsi" w:cstheme="minorBidi"/>
          <w:sz w:val="22"/>
          <w:szCs w:val="22"/>
        </w:rPr>
        <w:t>The HMPPS testing team have worked with HMPPS communication team to prepare template notices to prisoners, children, families and staff</w:t>
      </w:r>
      <w:r w:rsidR="5C1D4017" w:rsidRPr="2C7E9547">
        <w:rPr>
          <w:rFonts w:asciiTheme="minorHAnsi" w:hAnsiTheme="minorHAnsi" w:cstheme="minorBidi"/>
          <w:sz w:val="22"/>
          <w:szCs w:val="22"/>
        </w:rPr>
        <w:t xml:space="preserve"> (</w:t>
      </w:r>
      <w:r w:rsidR="00932102">
        <w:rPr>
          <w:rFonts w:asciiTheme="minorHAnsi" w:hAnsiTheme="minorHAnsi" w:cstheme="minorBidi"/>
          <w:b/>
          <w:bCs/>
          <w:color w:val="7030A0"/>
          <w:sz w:val="22"/>
          <w:szCs w:val="22"/>
        </w:rPr>
        <w:t>A</w:t>
      </w:r>
      <w:r w:rsidR="5C1D4017" w:rsidRPr="2C7E9547">
        <w:rPr>
          <w:rFonts w:asciiTheme="minorHAnsi" w:hAnsiTheme="minorHAnsi" w:cstheme="minorBidi"/>
          <w:b/>
          <w:bCs/>
          <w:color w:val="7030A0"/>
          <w:sz w:val="22"/>
          <w:szCs w:val="22"/>
        </w:rPr>
        <w:t>nnexes D , E and F</w:t>
      </w:r>
      <w:r w:rsidR="5C1D4017" w:rsidRPr="2C7E9547">
        <w:rPr>
          <w:rFonts w:asciiTheme="minorHAnsi" w:hAnsiTheme="minorHAnsi" w:cstheme="minorBidi"/>
          <w:b/>
          <w:bCs/>
          <w:sz w:val="22"/>
          <w:szCs w:val="22"/>
        </w:rPr>
        <w:t>)</w:t>
      </w:r>
      <w:r w:rsidR="5C1D4017" w:rsidRPr="2C7E9547">
        <w:rPr>
          <w:rFonts w:asciiTheme="minorHAnsi" w:hAnsiTheme="minorHAnsi" w:cstheme="minorBidi"/>
          <w:sz w:val="22"/>
          <w:szCs w:val="22"/>
        </w:rPr>
        <w:t xml:space="preserve"> </w:t>
      </w:r>
      <w:r w:rsidRPr="2C7E9547">
        <w:rPr>
          <w:rFonts w:asciiTheme="minorHAnsi" w:hAnsiTheme="minorHAnsi" w:cstheme="minorBidi"/>
          <w:sz w:val="22"/>
          <w:szCs w:val="22"/>
        </w:rPr>
        <w:t xml:space="preserve"> for prisons to use locally to advise of any introduction of visitor testing. HMPPS communications teams will update the gov.uk website and </w:t>
      </w:r>
      <w:r w:rsidR="00A35B2F">
        <w:rPr>
          <w:rFonts w:asciiTheme="minorHAnsi" w:hAnsiTheme="minorHAnsi" w:cstheme="minorBidi"/>
          <w:sz w:val="22"/>
          <w:szCs w:val="22"/>
        </w:rPr>
        <w:t>social media</w:t>
      </w:r>
      <w:r w:rsidRPr="2C7E9547">
        <w:rPr>
          <w:rFonts w:asciiTheme="minorHAnsi" w:hAnsiTheme="minorHAnsi" w:cstheme="minorBidi"/>
          <w:sz w:val="22"/>
          <w:szCs w:val="22"/>
        </w:rPr>
        <w:t xml:space="preserve"> templates</w:t>
      </w:r>
      <w:r w:rsidR="00A35B2F">
        <w:rPr>
          <w:rFonts w:asciiTheme="minorHAnsi" w:hAnsiTheme="minorHAnsi" w:cstheme="minorBidi"/>
          <w:sz w:val="22"/>
          <w:szCs w:val="22"/>
        </w:rPr>
        <w:t xml:space="preserve"> and assets (See annexes)</w:t>
      </w:r>
      <w:r w:rsidRPr="2C7E9547">
        <w:rPr>
          <w:rFonts w:asciiTheme="minorHAnsi" w:hAnsiTheme="minorHAnsi" w:cstheme="minorBidi"/>
          <w:sz w:val="22"/>
          <w:szCs w:val="22"/>
        </w:rPr>
        <w:t xml:space="preserve"> </w:t>
      </w:r>
      <w:r w:rsidR="00A35B2F">
        <w:rPr>
          <w:rFonts w:asciiTheme="minorHAnsi" w:hAnsiTheme="minorHAnsi" w:cstheme="minorBidi"/>
          <w:sz w:val="22"/>
          <w:szCs w:val="22"/>
        </w:rPr>
        <w:t xml:space="preserve">have been provided </w:t>
      </w:r>
      <w:r w:rsidRPr="2C7E9547">
        <w:rPr>
          <w:rFonts w:asciiTheme="minorHAnsi" w:hAnsiTheme="minorHAnsi" w:cstheme="minorBidi"/>
          <w:sz w:val="22"/>
          <w:szCs w:val="22"/>
        </w:rPr>
        <w:t>so that prisons can update their Twitter accounts to advise families of the need to test prior to a visit.</w:t>
      </w:r>
    </w:p>
    <w:p w14:paraId="68291F22" w14:textId="619EB9B8" w:rsidR="00444515" w:rsidRDefault="00444515" w:rsidP="00444515">
      <w:pPr>
        <w:pStyle w:val="NormalWeb"/>
        <w:spacing w:before="120" w:beforeAutospacing="0" w:after="120" w:afterAutospacing="0" w:line="280" w:lineRule="exact"/>
        <w:rPr>
          <w:rFonts w:asciiTheme="minorHAnsi" w:hAnsiTheme="minorHAnsi" w:cstheme="minorBidi"/>
          <w:sz w:val="22"/>
          <w:szCs w:val="22"/>
        </w:rPr>
      </w:pPr>
      <w:r>
        <w:rPr>
          <w:rFonts w:asciiTheme="minorHAnsi" w:hAnsiTheme="minorHAnsi" w:cstheme="minorBidi"/>
          <w:sz w:val="22"/>
          <w:szCs w:val="22"/>
        </w:rPr>
        <w:t>Governors</w:t>
      </w:r>
      <w:r w:rsidRPr="7D722579">
        <w:rPr>
          <w:rFonts w:asciiTheme="minorHAnsi" w:hAnsiTheme="minorHAnsi" w:cstheme="minorBidi"/>
          <w:sz w:val="22"/>
          <w:szCs w:val="22"/>
        </w:rPr>
        <w:t>/</w:t>
      </w:r>
      <w:r w:rsidRPr="7AD2536D">
        <w:rPr>
          <w:rFonts w:asciiTheme="minorHAnsi" w:hAnsiTheme="minorHAnsi" w:cstheme="minorBidi"/>
          <w:sz w:val="22"/>
          <w:szCs w:val="22"/>
        </w:rPr>
        <w:t>Directors</w:t>
      </w:r>
      <w:r>
        <w:rPr>
          <w:rFonts w:asciiTheme="minorHAnsi" w:hAnsiTheme="minorHAnsi" w:cstheme="minorBidi"/>
          <w:sz w:val="22"/>
          <w:szCs w:val="22"/>
        </w:rPr>
        <w:t xml:space="preserve"> should arrange for booking services to advise visitors who are booking visits of the change and prisoners must also be made aware of the change</w:t>
      </w:r>
      <w:r w:rsidRPr="7AD2536D">
        <w:rPr>
          <w:rFonts w:asciiTheme="minorHAnsi" w:hAnsiTheme="minorHAnsi" w:cstheme="minorBidi"/>
          <w:sz w:val="22"/>
          <w:szCs w:val="22"/>
        </w:rPr>
        <w:t>.</w:t>
      </w:r>
      <w:r>
        <w:rPr>
          <w:rFonts w:asciiTheme="minorHAnsi" w:hAnsiTheme="minorHAnsi" w:cstheme="minorBidi"/>
          <w:sz w:val="22"/>
          <w:szCs w:val="22"/>
        </w:rPr>
        <w:t xml:space="preserve"> </w:t>
      </w:r>
      <w:r w:rsidRPr="00623E81">
        <w:rPr>
          <w:rFonts w:asciiTheme="minorHAnsi" w:hAnsiTheme="minorHAnsi" w:cstheme="minorBidi"/>
          <w:sz w:val="22"/>
          <w:szCs w:val="22"/>
        </w:rPr>
        <w:t>Best efforts should be made to ensure those</w:t>
      </w:r>
      <w:r>
        <w:rPr>
          <w:rFonts w:asciiTheme="minorHAnsi" w:hAnsiTheme="minorHAnsi" w:cstheme="minorBidi"/>
          <w:sz w:val="22"/>
          <w:szCs w:val="22"/>
        </w:rPr>
        <w:t xml:space="preserve"> prisoners who are</w:t>
      </w:r>
      <w:r w:rsidRPr="00623E81">
        <w:rPr>
          <w:rFonts w:asciiTheme="minorHAnsi" w:hAnsiTheme="minorHAnsi" w:cstheme="minorBidi"/>
          <w:sz w:val="22"/>
          <w:szCs w:val="22"/>
        </w:rPr>
        <w:t xml:space="preserve"> expecting visits imminently are informed</w:t>
      </w:r>
      <w:r>
        <w:rPr>
          <w:rFonts w:asciiTheme="minorHAnsi" w:hAnsiTheme="minorHAnsi" w:cstheme="minorBidi"/>
          <w:sz w:val="22"/>
          <w:szCs w:val="22"/>
        </w:rPr>
        <w:t xml:space="preserve"> of the planned change. </w:t>
      </w:r>
      <w:r w:rsidRPr="00623E81">
        <w:rPr>
          <w:rFonts w:asciiTheme="minorHAnsi" w:hAnsiTheme="minorHAnsi" w:cstheme="minorBidi"/>
          <w:sz w:val="22"/>
          <w:szCs w:val="22"/>
        </w:rPr>
        <w:t xml:space="preserve">  </w:t>
      </w:r>
    </w:p>
    <w:p w14:paraId="608900C6" w14:textId="77777777" w:rsidR="00444515" w:rsidRDefault="00444515" w:rsidP="00444515">
      <w:pPr>
        <w:spacing w:after="0" w:line="240" w:lineRule="auto"/>
        <w:textAlignment w:val="baseline"/>
        <w:rPr>
          <w:rFonts w:eastAsia="Times New Roman" w:cs="Arial"/>
          <w:lang w:eastAsia="en-GB"/>
        </w:rPr>
      </w:pPr>
      <w:r w:rsidRPr="000428BE">
        <w:rPr>
          <w:rFonts w:eastAsia="Times New Roman" w:cs="Arial"/>
          <w:lang w:eastAsia="en-GB"/>
        </w:rPr>
        <w:t xml:space="preserve">Key lines are provided to the visits booking team who inform visitors about the testing process.  For those sites where the prisoner books the visit – they should be informed of the requirement to test and will be asked to pass this information to their visitors.  </w:t>
      </w:r>
    </w:p>
    <w:p w14:paraId="2A4BD860" w14:textId="77777777" w:rsidR="00347670" w:rsidRDefault="00347670" w:rsidP="00CE25EE">
      <w:pPr>
        <w:pStyle w:val="NoSpacing"/>
      </w:pPr>
    </w:p>
    <w:p w14:paraId="19B30CF6" w14:textId="30018784" w:rsidR="00051E4C" w:rsidRPr="00936507" w:rsidRDefault="00051E4C" w:rsidP="00932102">
      <w:pPr>
        <w:pStyle w:val="Heading2"/>
      </w:pPr>
      <w:r w:rsidRPr="00201EE3">
        <w:t>Informed Consent </w:t>
      </w:r>
    </w:p>
    <w:p w14:paraId="7DAF576E" w14:textId="3AC4BD73" w:rsidR="00347670" w:rsidRDefault="00347670" w:rsidP="00F43BF8">
      <w:r>
        <w:t>The Participation Information Sheet and Consent form</w:t>
      </w:r>
      <w:r w:rsidR="00CA5F23">
        <w:t>s</w:t>
      </w:r>
      <w:r w:rsidR="00CE25EE">
        <w:t xml:space="preserve"> </w:t>
      </w:r>
      <w:r w:rsidR="00CE25EE" w:rsidRPr="00CE25EE">
        <w:rPr>
          <w:b/>
          <w:bCs/>
        </w:rPr>
        <w:t>(</w:t>
      </w:r>
      <w:r w:rsidR="00CE25EE" w:rsidRPr="00835821">
        <w:rPr>
          <w:b/>
          <w:bCs/>
          <w:color w:val="7030A0"/>
        </w:rPr>
        <w:t>Annex</w:t>
      </w:r>
      <w:r w:rsidR="002C24A3" w:rsidRPr="00835821">
        <w:rPr>
          <w:b/>
          <w:bCs/>
          <w:color w:val="7030A0"/>
        </w:rPr>
        <w:t>es</w:t>
      </w:r>
      <w:r w:rsidR="00CE25EE" w:rsidRPr="00835821">
        <w:rPr>
          <w:b/>
          <w:bCs/>
          <w:color w:val="7030A0"/>
        </w:rPr>
        <w:t xml:space="preserve"> A</w:t>
      </w:r>
      <w:r w:rsidR="002C24A3" w:rsidRPr="00835821">
        <w:rPr>
          <w:b/>
          <w:bCs/>
          <w:color w:val="7030A0"/>
        </w:rPr>
        <w:t xml:space="preserve"> and B</w:t>
      </w:r>
      <w:r w:rsidR="00CE25EE" w:rsidRPr="00CE25EE">
        <w:rPr>
          <w:b/>
          <w:bCs/>
        </w:rPr>
        <w:t>)</w:t>
      </w:r>
      <w:r>
        <w:t xml:space="preserve"> </w:t>
      </w:r>
      <w:r w:rsidR="002C24A3">
        <w:t xml:space="preserve">and accompanying privacy notices </w:t>
      </w:r>
      <w:r w:rsidR="00CA5F23">
        <w:t>(</w:t>
      </w:r>
      <w:r w:rsidR="00CA5F23" w:rsidRPr="00835821">
        <w:rPr>
          <w:b/>
          <w:bCs/>
          <w:color w:val="7030A0"/>
        </w:rPr>
        <w:t>Annexes G and H</w:t>
      </w:r>
      <w:r w:rsidR="00CA5F23" w:rsidRPr="00835821">
        <w:rPr>
          <w:color w:val="7030A0"/>
        </w:rPr>
        <w:t xml:space="preserve">) </w:t>
      </w:r>
      <w:r>
        <w:t>must be issued to visitor</w:t>
      </w:r>
      <w:r w:rsidR="00CE25EE">
        <w:t xml:space="preserve">s </w:t>
      </w:r>
      <w:r w:rsidR="00CA5F23">
        <w:t xml:space="preserve">and prisoners </w:t>
      </w:r>
      <w:r w:rsidR="00CE25EE">
        <w:t>ahead of a test taking place</w:t>
      </w:r>
      <w:r w:rsidR="002C24A3">
        <w:t>. Th</w:t>
      </w:r>
      <w:r w:rsidR="00AC410E">
        <w:t>ese</w:t>
      </w:r>
      <w:r w:rsidR="002C24A3">
        <w:t xml:space="preserve"> outline the reason for the testing</w:t>
      </w:r>
      <w:r w:rsidR="00AC410E">
        <w:t>, explains how their information will be used</w:t>
      </w:r>
      <w:r w:rsidR="002C24A3">
        <w:t xml:space="preserve"> and also provides a consent form that will support the prison in sharing the rea</w:t>
      </w:r>
      <w:r w:rsidR="00051E4C">
        <w:t xml:space="preserve">son for a cancelled visit with the prisoner or visitor in the event of a positive result. </w:t>
      </w:r>
    </w:p>
    <w:p w14:paraId="2FD692E6" w14:textId="6E8E524A" w:rsidR="00CA5F23" w:rsidRDefault="00CA5F23" w:rsidP="00F43BF8">
      <w:r w:rsidRPr="00CA5F23">
        <w:t>If a prisoner tests positive, the visit will be postponed and the reason for this communicated to the visitors. The prisoner will have consented to this information being shared with their visitor through th</w:t>
      </w:r>
      <w:r>
        <w:t>is</w:t>
      </w:r>
      <w:r w:rsidRPr="00CA5F23">
        <w:t xml:space="preserve"> consent process.</w:t>
      </w:r>
    </w:p>
    <w:p w14:paraId="6BB5E20D" w14:textId="5BAFB990" w:rsidR="00A75939" w:rsidRDefault="00405046" w:rsidP="00F43BF8">
      <w:pPr>
        <w:pStyle w:val="Heading2"/>
      </w:pPr>
      <w:r w:rsidRPr="00405046">
        <w:t xml:space="preserve">Testing </w:t>
      </w:r>
      <w:r w:rsidR="698EED7E" w:rsidRPr="00405046">
        <w:t>Prisoners</w:t>
      </w:r>
    </w:p>
    <w:p w14:paraId="7A53A26C" w14:textId="0F137304" w:rsidR="00943B7B" w:rsidRDefault="00E12161" w:rsidP="3069FFED">
      <w:pPr>
        <w:spacing w:after="0" w:line="240" w:lineRule="auto"/>
        <w:textAlignment w:val="baseline"/>
        <w:rPr>
          <w:color w:val="000000" w:themeColor="text1"/>
        </w:rPr>
      </w:pPr>
      <w:r>
        <w:t>P</w:t>
      </w:r>
      <w:r w:rsidR="06152799">
        <w:t xml:space="preserve">risoner testing will follow the same LFD </w:t>
      </w:r>
      <w:r w:rsidR="001D0A23">
        <w:t>approach</w:t>
      </w:r>
      <w:r w:rsidR="06152799">
        <w:t xml:space="preserve"> </w:t>
      </w:r>
      <w:r w:rsidR="001D0A23">
        <w:t>to</w:t>
      </w:r>
      <w:r w:rsidR="06152799">
        <w:t xml:space="preserve"> testing that is </w:t>
      </w:r>
      <w:r w:rsidR="001D0A23">
        <w:t xml:space="preserve">already being carried out. </w:t>
      </w:r>
      <w:r w:rsidR="06152799" w:rsidRPr="5F6CB4A6">
        <w:rPr>
          <w:color w:val="000000" w:themeColor="text1"/>
        </w:rPr>
        <w:t xml:space="preserve"> </w:t>
      </w:r>
      <w:r w:rsidR="00625F19">
        <w:rPr>
          <w:color w:val="000000" w:themeColor="text1"/>
        </w:rPr>
        <w:t xml:space="preserve"> It </w:t>
      </w:r>
      <w:r w:rsidR="00F65938">
        <w:rPr>
          <w:color w:val="000000" w:themeColor="text1"/>
        </w:rPr>
        <w:t xml:space="preserve">will be a </w:t>
      </w:r>
      <w:r w:rsidR="00F65938" w:rsidRPr="00F563CE">
        <w:rPr>
          <w:b/>
          <w:bCs/>
          <w:color w:val="000000" w:themeColor="text1"/>
        </w:rPr>
        <w:t>local decision</w:t>
      </w:r>
      <w:r w:rsidR="00F65938">
        <w:rPr>
          <w:color w:val="000000" w:themeColor="text1"/>
        </w:rPr>
        <w:t xml:space="preserve"> on how prisoners</w:t>
      </w:r>
      <w:r w:rsidR="0073599F">
        <w:rPr>
          <w:color w:val="000000" w:themeColor="text1"/>
        </w:rPr>
        <w:t xml:space="preserve"> are identified and offered testing</w:t>
      </w:r>
      <w:r w:rsidR="00C62EB2">
        <w:rPr>
          <w:color w:val="000000" w:themeColor="text1"/>
        </w:rPr>
        <w:t xml:space="preserve"> by the prison testing team</w:t>
      </w:r>
      <w:r w:rsidR="0073599F">
        <w:rPr>
          <w:color w:val="000000" w:themeColor="text1"/>
        </w:rPr>
        <w:t xml:space="preserve"> from the visits list for each session. </w:t>
      </w:r>
    </w:p>
    <w:p w14:paraId="78300996" w14:textId="65ECB4FA" w:rsidR="00873A96" w:rsidRDefault="00873A96" w:rsidP="3069FFED">
      <w:pPr>
        <w:spacing w:after="0" w:line="240" w:lineRule="auto"/>
        <w:textAlignment w:val="baseline"/>
        <w:rPr>
          <w:color w:val="000000" w:themeColor="text1"/>
        </w:rPr>
      </w:pPr>
    </w:p>
    <w:p w14:paraId="44E7D3D4" w14:textId="56F171B5" w:rsidR="00873A96" w:rsidRPr="00E12161" w:rsidRDefault="00873A96" w:rsidP="3069FFED">
      <w:pPr>
        <w:spacing w:after="0" w:line="240" w:lineRule="auto"/>
        <w:textAlignment w:val="baseline"/>
      </w:pPr>
      <w:r w:rsidRPr="00873A96">
        <w:t>If a prisoner declines to take a test, additional mitigation can be put in place as recommended by the OCT/assessed locally, including non-contact visits, social distancing and face coverings. However, the visit should not be cancelled</w:t>
      </w:r>
    </w:p>
    <w:p w14:paraId="468646C4" w14:textId="77777777" w:rsidR="00F361A8" w:rsidRDefault="009839C3" w:rsidP="009839C3">
      <w:pPr>
        <w:spacing w:after="0" w:line="240" w:lineRule="auto"/>
        <w:textAlignment w:val="baseline"/>
        <w:rPr>
          <w:rFonts w:eastAsia="Times New Roman" w:cs="Arial"/>
          <w:lang w:val="en-US" w:eastAsia="en-GB"/>
        </w:rPr>
      </w:pPr>
      <w:r w:rsidRPr="004614E3">
        <w:rPr>
          <w:rFonts w:eastAsia="Times New Roman" w:cs="Arial"/>
          <w:lang w:val="en-US" w:eastAsia="en-GB"/>
        </w:rPr>
        <w:t> </w:t>
      </w:r>
    </w:p>
    <w:p w14:paraId="0A1B031B" w14:textId="48DDA5C6" w:rsidR="0076233D" w:rsidRPr="00A8688E" w:rsidRDefault="005F65E9" w:rsidP="00B02CA3">
      <w:pPr>
        <w:pStyle w:val="Heading2"/>
      </w:pPr>
      <w:r>
        <w:t xml:space="preserve">Local Operating Procedure (LOP) </w:t>
      </w:r>
    </w:p>
    <w:p w14:paraId="0176288D" w14:textId="05436710" w:rsidR="00E14A3B" w:rsidRDefault="00E14A3B" w:rsidP="009839C3">
      <w:pPr>
        <w:spacing w:after="0" w:line="240" w:lineRule="auto"/>
        <w:textAlignment w:val="baseline"/>
        <w:rPr>
          <w:rFonts w:eastAsia="Times New Roman" w:cs="Arial"/>
          <w:lang w:val="en-US" w:eastAsia="en-GB"/>
        </w:rPr>
      </w:pPr>
      <w:r w:rsidRPr="001B22D1">
        <w:rPr>
          <w:rFonts w:eastAsia="Times New Roman" w:cs="Arial"/>
          <w:b/>
          <w:bCs/>
          <w:color w:val="7030A0"/>
          <w:lang w:val="en-US" w:eastAsia="en-GB"/>
        </w:rPr>
        <w:t xml:space="preserve">Annex </w:t>
      </w:r>
      <w:r w:rsidR="001B22D1" w:rsidRPr="001B22D1">
        <w:rPr>
          <w:rFonts w:eastAsia="Times New Roman" w:cs="Arial"/>
          <w:b/>
          <w:bCs/>
          <w:color w:val="7030A0"/>
          <w:lang w:val="en-US" w:eastAsia="en-GB"/>
        </w:rPr>
        <w:t>C</w:t>
      </w:r>
      <w:r w:rsidRPr="00E14A3B">
        <w:rPr>
          <w:rFonts w:eastAsia="Times New Roman" w:cs="Arial"/>
          <w:color w:val="7030A0"/>
          <w:lang w:val="en-US" w:eastAsia="en-GB"/>
        </w:rPr>
        <w:t xml:space="preserve"> </w:t>
      </w:r>
      <w:r w:rsidR="00BA58BE" w:rsidRPr="00B742FD">
        <w:rPr>
          <w:rFonts w:eastAsia="Times New Roman" w:cs="Arial"/>
          <w:lang w:val="en-US" w:eastAsia="en-GB"/>
        </w:rPr>
        <w:t xml:space="preserve">provides a useful Aide Memoir of considerations during planning </w:t>
      </w:r>
      <w:r w:rsidRPr="00B742FD">
        <w:rPr>
          <w:rFonts w:eastAsia="Times New Roman" w:cs="Arial"/>
          <w:lang w:val="en-US" w:eastAsia="en-GB"/>
        </w:rPr>
        <w:t xml:space="preserve">for </w:t>
      </w:r>
      <w:r w:rsidRPr="00E14A3B">
        <w:rPr>
          <w:rFonts w:eastAsia="Times New Roman" w:cs="Arial"/>
          <w:lang w:val="en-US" w:eastAsia="en-GB"/>
        </w:rPr>
        <w:t xml:space="preserve">prisons when </w:t>
      </w:r>
      <w:r w:rsidR="00B742FD">
        <w:rPr>
          <w:rFonts w:eastAsia="Times New Roman" w:cs="Arial"/>
          <w:lang w:val="en-US" w:eastAsia="en-GB"/>
        </w:rPr>
        <w:t>writing</w:t>
      </w:r>
      <w:r w:rsidRPr="00E14A3B">
        <w:rPr>
          <w:rFonts w:eastAsia="Times New Roman" w:cs="Arial"/>
          <w:lang w:val="en-US" w:eastAsia="en-GB"/>
        </w:rPr>
        <w:t xml:space="preserve"> their local operating procedures.</w:t>
      </w:r>
    </w:p>
    <w:p w14:paraId="484D88E3" w14:textId="77777777" w:rsidR="00E14A3B" w:rsidRDefault="00E14A3B" w:rsidP="009839C3">
      <w:pPr>
        <w:spacing w:after="0" w:line="240" w:lineRule="auto"/>
        <w:textAlignment w:val="baseline"/>
        <w:rPr>
          <w:rFonts w:eastAsia="Times New Roman" w:cs="Arial"/>
          <w:lang w:val="en-US" w:eastAsia="en-GB"/>
        </w:rPr>
      </w:pPr>
    </w:p>
    <w:p w14:paraId="052384FD" w14:textId="35D607D9" w:rsidR="00E14A3B" w:rsidRPr="00B02CA3" w:rsidRDefault="00E14A3B" w:rsidP="00B02CA3">
      <w:pPr>
        <w:pStyle w:val="Heading2"/>
      </w:pPr>
      <w:r>
        <w:t>Location</w:t>
      </w:r>
    </w:p>
    <w:p w14:paraId="22C9963F" w14:textId="09E4F016" w:rsidR="009839C3" w:rsidRDefault="00F361A8" w:rsidP="00E314EC">
      <w:pPr>
        <w:spacing w:after="0" w:line="240" w:lineRule="auto"/>
        <w:textAlignment w:val="baseline"/>
        <w:rPr>
          <w:rFonts w:eastAsia="Times New Roman" w:cs="Arial"/>
          <w:lang w:eastAsia="en-GB"/>
        </w:rPr>
      </w:pPr>
      <w:r w:rsidRPr="00FE0473">
        <w:rPr>
          <w:rFonts w:eastAsia="Times New Roman" w:cs="Arial"/>
          <w:lang w:eastAsia="en-GB"/>
        </w:rPr>
        <w:t>Visitor Testing and reporting will take place in a designated area</w:t>
      </w:r>
      <w:r w:rsidR="00FE0473">
        <w:rPr>
          <w:rFonts w:eastAsia="Times New Roman" w:cs="Arial"/>
          <w:lang w:eastAsia="en-GB"/>
        </w:rPr>
        <w:t xml:space="preserve"> outside of the prison. The most appropriate place for this will be site </w:t>
      </w:r>
      <w:r w:rsidR="00632FB1">
        <w:rPr>
          <w:rFonts w:eastAsia="Times New Roman" w:cs="Arial"/>
          <w:lang w:eastAsia="en-GB"/>
        </w:rPr>
        <w:t xml:space="preserve">specific but </w:t>
      </w:r>
      <w:r w:rsidR="00282C9E">
        <w:rPr>
          <w:rFonts w:eastAsia="Times New Roman" w:cs="Arial"/>
          <w:lang w:eastAsia="en-GB"/>
        </w:rPr>
        <w:t>the prison will be responsible for</w:t>
      </w:r>
      <w:r w:rsidR="00632FB1">
        <w:rPr>
          <w:rFonts w:eastAsia="Times New Roman" w:cs="Arial"/>
          <w:lang w:eastAsia="en-GB"/>
        </w:rPr>
        <w:t xml:space="preserve"> </w:t>
      </w:r>
      <w:r w:rsidR="007A019A">
        <w:rPr>
          <w:rFonts w:eastAsia="Times New Roman" w:cs="Arial"/>
          <w:lang w:eastAsia="en-GB"/>
        </w:rPr>
        <w:t xml:space="preserve">ensuring the space made available </w:t>
      </w:r>
      <w:r w:rsidR="00183540">
        <w:rPr>
          <w:rFonts w:eastAsia="Times New Roman" w:cs="Arial"/>
          <w:lang w:eastAsia="en-GB"/>
        </w:rPr>
        <w:t>is</w:t>
      </w:r>
      <w:r w:rsidR="00164DBF">
        <w:rPr>
          <w:rFonts w:eastAsia="Times New Roman" w:cs="Arial"/>
          <w:lang w:eastAsia="en-GB"/>
        </w:rPr>
        <w:t xml:space="preserve"> a</w:t>
      </w:r>
      <w:r w:rsidR="00282C9E">
        <w:rPr>
          <w:rFonts w:eastAsia="Times New Roman" w:cs="Arial"/>
          <w:lang w:eastAsia="en-GB"/>
        </w:rPr>
        <w:t>ppropriate</w:t>
      </w:r>
      <w:r w:rsidR="00164DBF">
        <w:rPr>
          <w:rFonts w:eastAsia="Times New Roman" w:cs="Arial"/>
          <w:lang w:eastAsia="en-GB"/>
        </w:rPr>
        <w:t xml:space="preserve"> for the chosen </w:t>
      </w:r>
      <w:r w:rsidR="00FE3560">
        <w:rPr>
          <w:rFonts w:eastAsia="Times New Roman" w:cs="Arial"/>
          <w:lang w:eastAsia="en-GB"/>
        </w:rPr>
        <w:t>method for testing</w:t>
      </w:r>
      <w:r w:rsidR="00164DBF">
        <w:rPr>
          <w:rFonts w:eastAsia="Times New Roman" w:cs="Arial"/>
          <w:lang w:eastAsia="en-GB"/>
        </w:rPr>
        <w:t xml:space="preserve"> and allows for</w:t>
      </w:r>
      <w:r w:rsidR="00282C9E">
        <w:rPr>
          <w:rFonts w:eastAsia="Times New Roman" w:cs="Arial"/>
          <w:lang w:eastAsia="en-GB"/>
        </w:rPr>
        <w:t xml:space="preserve"> </w:t>
      </w:r>
      <w:r w:rsidR="00282C9E" w:rsidRPr="00282C9E">
        <w:rPr>
          <w:rFonts w:eastAsia="Times New Roman" w:cs="Arial"/>
          <w:b/>
          <w:bCs/>
          <w:lang w:eastAsia="en-GB"/>
        </w:rPr>
        <w:t>hygiene</w:t>
      </w:r>
      <w:r w:rsidR="00282C9E">
        <w:rPr>
          <w:rFonts w:eastAsia="Times New Roman" w:cs="Arial"/>
          <w:b/>
          <w:bCs/>
          <w:lang w:eastAsia="en-GB"/>
        </w:rPr>
        <w:t xml:space="preserve"> measures</w:t>
      </w:r>
      <w:r w:rsidR="00282C9E">
        <w:rPr>
          <w:rFonts w:eastAsia="Times New Roman" w:cs="Arial"/>
          <w:lang w:eastAsia="en-GB"/>
        </w:rPr>
        <w:t>,</w:t>
      </w:r>
      <w:r w:rsidR="00164DBF" w:rsidRPr="00A8526B">
        <w:rPr>
          <w:rFonts w:eastAsia="Times New Roman" w:cs="Arial"/>
          <w:b/>
          <w:bCs/>
          <w:lang w:eastAsia="en-GB"/>
        </w:rPr>
        <w:t xml:space="preserve"> privacy</w:t>
      </w:r>
      <w:r w:rsidR="00164DBF">
        <w:rPr>
          <w:rFonts w:eastAsia="Times New Roman" w:cs="Arial"/>
          <w:lang w:eastAsia="en-GB"/>
        </w:rPr>
        <w:t xml:space="preserve"> and </w:t>
      </w:r>
      <w:r w:rsidR="00164DBF" w:rsidRPr="00A8526B">
        <w:rPr>
          <w:rFonts w:eastAsia="Times New Roman" w:cs="Arial"/>
          <w:b/>
          <w:bCs/>
          <w:lang w:eastAsia="en-GB"/>
        </w:rPr>
        <w:t>social distancing</w:t>
      </w:r>
      <w:r w:rsidR="008A7DC3">
        <w:rPr>
          <w:rFonts w:eastAsia="Times New Roman" w:cs="Arial"/>
          <w:b/>
          <w:bCs/>
          <w:lang w:eastAsia="en-GB"/>
        </w:rPr>
        <w:t xml:space="preserve"> between visitors</w:t>
      </w:r>
      <w:r w:rsidR="00164DBF" w:rsidRPr="00A8526B">
        <w:rPr>
          <w:rFonts w:eastAsia="Times New Roman" w:cs="Arial"/>
          <w:b/>
          <w:bCs/>
          <w:lang w:eastAsia="en-GB"/>
        </w:rPr>
        <w:t xml:space="preserve"> </w:t>
      </w:r>
      <w:r w:rsidR="00164DBF">
        <w:rPr>
          <w:rFonts w:eastAsia="Times New Roman" w:cs="Arial"/>
          <w:lang w:eastAsia="en-GB"/>
        </w:rPr>
        <w:t xml:space="preserve">alongside </w:t>
      </w:r>
      <w:r w:rsidR="009271BE">
        <w:rPr>
          <w:rFonts w:eastAsia="Times New Roman" w:cs="Arial"/>
          <w:lang w:eastAsia="en-GB"/>
        </w:rPr>
        <w:t>existing measures</w:t>
      </w:r>
      <w:r w:rsidR="00164DBF">
        <w:rPr>
          <w:rFonts w:eastAsia="Times New Roman" w:cs="Arial"/>
          <w:lang w:eastAsia="en-GB"/>
        </w:rPr>
        <w:t xml:space="preserve">. </w:t>
      </w:r>
    </w:p>
    <w:p w14:paraId="23E077D3" w14:textId="77777777" w:rsidR="00971C84" w:rsidRDefault="00971C84" w:rsidP="00E314EC">
      <w:pPr>
        <w:spacing w:after="0" w:line="240" w:lineRule="auto"/>
        <w:textAlignment w:val="baseline"/>
        <w:rPr>
          <w:rFonts w:eastAsia="Times New Roman" w:cs="Arial"/>
          <w:lang w:eastAsia="en-GB"/>
        </w:rPr>
      </w:pPr>
    </w:p>
    <w:p w14:paraId="66D6866F" w14:textId="32C2B583" w:rsidR="006A3430" w:rsidRPr="006A3430" w:rsidRDefault="006A3430" w:rsidP="000055F8">
      <w:pPr>
        <w:pStyle w:val="Heading2"/>
      </w:pPr>
      <w:r w:rsidRPr="00D73CC6">
        <w:t>Self-Registration</w:t>
      </w:r>
      <w:r w:rsidRPr="006A3430">
        <w:t xml:space="preserve"> </w:t>
      </w:r>
    </w:p>
    <w:p w14:paraId="5FA6E541" w14:textId="160FCEFC" w:rsidR="00091CD4" w:rsidRPr="00591B34" w:rsidRDefault="00661306" w:rsidP="00591B34">
      <w:pPr>
        <w:rPr>
          <w:lang w:eastAsia="en-GB"/>
        </w:rPr>
      </w:pPr>
      <w:r w:rsidRPr="03DF091E">
        <w:rPr>
          <w:lang w:eastAsia="en-GB"/>
        </w:rPr>
        <w:t>Visitors will be issued with one LFD test per person</w:t>
      </w:r>
      <w:r w:rsidR="001108B4" w:rsidRPr="03DF091E">
        <w:rPr>
          <w:lang w:eastAsia="en-GB"/>
        </w:rPr>
        <w:t xml:space="preserve"> and the</w:t>
      </w:r>
      <w:r w:rsidR="004F000B" w:rsidRPr="03DF091E">
        <w:rPr>
          <w:lang w:eastAsia="en-GB"/>
        </w:rPr>
        <w:t xml:space="preserve"> visitor will process and register their own tests from beginning to end. </w:t>
      </w:r>
      <w:r w:rsidR="001108B4" w:rsidRPr="03DF091E">
        <w:rPr>
          <w:lang w:eastAsia="en-GB"/>
        </w:rPr>
        <w:t>They should</w:t>
      </w:r>
      <w:r w:rsidR="00B121AE" w:rsidRPr="03DF091E">
        <w:rPr>
          <w:lang w:eastAsia="en-GB"/>
        </w:rPr>
        <w:t xml:space="preserve"> show the text message/email received from the registration process to visits staff before proceeding </w:t>
      </w:r>
      <w:r w:rsidR="00152684" w:rsidRPr="03DF091E">
        <w:rPr>
          <w:lang w:eastAsia="en-GB"/>
        </w:rPr>
        <w:t>into</w:t>
      </w:r>
      <w:r w:rsidR="00B121AE" w:rsidRPr="03DF091E">
        <w:rPr>
          <w:lang w:eastAsia="en-GB"/>
        </w:rPr>
        <w:t xml:space="preserve"> the visits hall (if negative) </w:t>
      </w:r>
      <w:r w:rsidR="004F000B" w:rsidRPr="03DF091E">
        <w:rPr>
          <w:lang w:eastAsia="en-GB"/>
        </w:rPr>
        <w:t xml:space="preserve">  </w:t>
      </w:r>
      <w:r w:rsidR="00757B8C" w:rsidRPr="03DF091E">
        <w:rPr>
          <w:rFonts w:eastAsia="Times New Roman" w:cs="Arial"/>
          <w:lang w:eastAsia="en-GB"/>
        </w:rPr>
        <w:t xml:space="preserve"> </w:t>
      </w:r>
    </w:p>
    <w:p w14:paraId="4C6BA140" w14:textId="2FD0284D" w:rsidR="004A4C8B" w:rsidRPr="00E314EC" w:rsidRDefault="00B36823" w:rsidP="00B02CA3">
      <w:pPr>
        <w:pStyle w:val="Heading2"/>
        <w:rPr>
          <w:rStyle w:val="Heading2Char"/>
        </w:rPr>
      </w:pPr>
      <w:r w:rsidRPr="00F05495">
        <w:t>Training</w:t>
      </w:r>
    </w:p>
    <w:p w14:paraId="31EB084F" w14:textId="29379BE3" w:rsidR="00DA56F3" w:rsidRPr="00CE6CD8" w:rsidRDefault="002963B4" w:rsidP="00CE6CD8">
      <w:pPr>
        <w:spacing w:after="0" w:line="240" w:lineRule="auto"/>
        <w:textAlignment w:val="baseline"/>
        <w:rPr>
          <w:rFonts w:eastAsia="Times New Roman" w:cs="Arial"/>
          <w:lang w:eastAsia="en-GB"/>
        </w:rPr>
      </w:pPr>
      <w:r w:rsidRPr="002963B4">
        <w:rPr>
          <w:rFonts w:eastAsia="Times New Roman" w:cs="Arial"/>
          <w:lang w:eastAsia="en-GB"/>
        </w:rPr>
        <w:t>All staff are required to undergo the required training for their role</w:t>
      </w:r>
      <w:r w:rsidR="00824719">
        <w:rPr>
          <w:rFonts w:eastAsia="Times New Roman" w:cs="Arial"/>
          <w:lang w:eastAsia="en-GB"/>
        </w:rPr>
        <w:t>,</w:t>
      </w:r>
      <w:r w:rsidRPr="002963B4">
        <w:rPr>
          <w:rFonts w:eastAsia="Times New Roman" w:cs="Arial"/>
          <w:lang w:eastAsia="en-GB"/>
        </w:rPr>
        <w:t xml:space="preserve"> complete updates to training when updates are released</w:t>
      </w:r>
      <w:r w:rsidR="00A8738E">
        <w:rPr>
          <w:rFonts w:eastAsia="Times New Roman" w:cs="Arial"/>
          <w:lang w:eastAsia="en-GB"/>
        </w:rPr>
        <w:t xml:space="preserve"> and </w:t>
      </w:r>
      <w:r w:rsidR="00F77706">
        <w:rPr>
          <w:rFonts w:eastAsia="Times New Roman" w:cs="Arial"/>
          <w:lang w:eastAsia="en-GB"/>
        </w:rPr>
        <w:t>retake</w:t>
      </w:r>
      <w:r w:rsidR="00374CAC">
        <w:rPr>
          <w:rFonts w:eastAsia="Times New Roman" w:cs="Arial"/>
          <w:lang w:eastAsia="en-GB"/>
        </w:rPr>
        <w:t xml:space="preserve"> </w:t>
      </w:r>
      <w:r w:rsidR="00A8738E">
        <w:rPr>
          <w:rFonts w:eastAsia="Times New Roman" w:cs="Arial"/>
          <w:lang w:eastAsia="en-GB"/>
        </w:rPr>
        <w:t>every three months</w:t>
      </w:r>
      <w:r w:rsidRPr="002963B4">
        <w:rPr>
          <w:rFonts w:eastAsia="Times New Roman" w:cs="Arial"/>
          <w:lang w:eastAsia="en-GB"/>
        </w:rPr>
        <w:t>.</w:t>
      </w:r>
      <w:r>
        <w:rPr>
          <w:rFonts w:eastAsia="Times New Roman" w:cs="Arial"/>
          <w:lang w:eastAsia="en-GB"/>
        </w:rPr>
        <w:t xml:space="preserve"> </w:t>
      </w:r>
      <w:r w:rsidR="00F05495" w:rsidRPr="00F05495">
        <w:rPr>
          <w:rFonts w:eastAsia="Times New Roman" w:cs="Arial"/>
          <w:lang w:eastAsia="en-GB"/>
        </w:rPr>
        <w:t>The SPOC should be responsible for ensuring that the correct training is completed and repeated</w:t>
      </w:r>
      <w:r w:rsidR="004A4C8B">
        <w:rPr>
          <w:rFonts w:eastAsia="Times New Roman" w:cs="Arial"/>
          <w:lang w:eastAsia="en-GB"/>
        </w:rPr>
        <w:t xml:space="preserve"> as necessary</w:t>
      </w:r>
      <w:r w:rsidR="00F05495" w:rsidRPr="00F05495">
        <w:rPr>
          <w:rFonts w:eastAsia="Times New Roman" w:cs="Arial"/>
          <w:lang w:eastAsia="en-GB"/>
        </w:rPr>
        <w:t xml:space="preserve">. </w:t>
      </w:r>
      <w:r w:rsidR="00DA56F3">
        <w:t xml:space="preserve">You can access the online part of the training requirement through the following link. </w:t>
      </w:r>
    </w:p>
    <w:p w14:paraId="20AA7A32" w14:textId="2389DCAA" w:rsidR="00DA56F3" w:rsidRPr="00550BB0" w:rsidRDefault="00D625AA" w:rsidP="00CE6CD8">
      <w:pPr>
        <w:jc w:val="center"/>
        <w:rPr>
          <w:rFonts w:eastAsia="Arial" w:cstheme="minorHAnsi"/>
          <w:b/>
          <w:bCs/>
          <w:color w:val="7030A0"/>
        </w:rPr>
      </w:pPr>
      <w:hyperlink r:id="rId17" w:history="1">
        <w:r w:rsidR="00CE6CD8" w:rsidRPr="00933D37">
          <w:rPr>
            <w:rStyle w:val="Hyperlink"/>
            <w:rFonts w:eastAsia="Arial"/>
            <w:b/>
            <w:bCs/>
          </w:rPr>
          <w:t>https://go.tessello.co.uk/TestDeviceTraining/</w:t>
        </w:r>
      </w:hyperlink>
    </w:p>
    <w:p w14:paraId="471E8C2E" w14:textId="69FE1D26" w:rsidR="00DA56F3" w:rsidRDefault="00DA56F3" w:rsidP="005D09D3">
      <w:pPr>
        <w:spacing w:line="257" w:lineRule="auto"/>
        <w:rPr>
          <w:rFonts w:eastAsia="Arial"/>
        </w:rPr>
      </w:pPr>
      <w:r w:rsidRPr="26E5360E">
        <w:rPr>
          <w:rFonts w:eastAsia="Arial"/>
        </w:rPr>
        <w:t xml:space="preserve">Initial registration is via token </w:t>
      </w:r>
      <w:r w:rsidRPr="26E5360E">
        <w:rPr>
          <w:rFonts w:eastAsia="Arial"/>
          <w:b/>
          <w:bCs/>
        </w:rPr>
        <w:t>3wkcVi4UTX</w:t>
      </w:r>
      <w:r w:rsidRPr="26E5360E">
        <w:rPr>
          <w:rFonts w:eastAsia="Arial"/>
        </w:rPr>
        <w:t xml:space="preserve"> then you’ll be prompted to set up an individual account and password (which is very quick and easy to do).</w:t>
      </w:r>
      <w:r>
        <w:t xml:space="preserve"> </w:t>
      </w:r>
      <w:r w:rsidRPr="26E5360E">
        <w:rPr>
          <w:rFonts w:eastAsia="Arial"/>
        </w:rPr>
        <w:t xml:space="preserve">Once an account is set up, test site staff will be able to access the online training at </w:t>
      </w:r>
      <w:r w:rsidR="009E7CC8" w:rsidRPr="26E5360E">
        <w:rPr>
          <w:rFonts w:eastAsia="Arial"/>
        </w:rPr>
        <w:t>any time</w:t>
      </w:r>
      <w:r w:rsidRPr="26E5360E">
        <w:rPr>
          <w:rFonts w:eastAsia="Arial"/>
        </w:rPr>
        <w:t>.</w:t>
      </w:r>
      <w:r w:rsidR="00CE6CD8">
        <w:rPr>
          <w:rFonts w:eastAsia="Arial"/>
        </w:rPr>
        <w:t xml:space="preserve"> For those working at the collection point (distributing test kits), they should select ‘not applicable’ and undertake the relevant training in this section. </w:t>
      </w:r>
    </w:p>
    <w:p w14:paraId="3E0AC7AB" w14:textId="4B0CF306" w:rsidR="00C20D4A" w:rsidRDefault="00C20D4A" w:rsidP="00C20D4A">
      <w:pPr>
        <w:spacing w:line="257" w:lineRule="auto"/>
        <w:jc w:val="center"/>
        <w:rPr>
          <w:rFonts w:eastAsia="Arial"/>
        </w:rPr>
      </w:pPr>
      <w:r>
        <w:rPr>
          <w:noProof/>
        </w:rPr>
        <w:drawing>
          <wp:inline distT="0" distB="0" distL="0" distR="0" wp14:anchorId="4AD3F915" wp14:editId="7305F5C8">
            <wp:extent cx="4609110" cy="1557655"/>
            <wp:effectExtent l="152400" t="152400" r="363220" b="3663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27074" cy="1563726"/>
                    </a:xfrm>
                    <a:prstGeom prst="rect">
                      <a:avLst/>
                    </a:prstGeom>
                    <a:ln>
                      <a:noFill/>
                    </a:ln>
                    <a:effectLst>
                      <a:outerShdw blurRad="292100" dist="139700" dir="2700000" algn="tl" rotWithShape="0">
                        <a:srgbClr val="333333">
                          <a:alpha val="65000"/>
                        </a:srgbClr>
                      </a:outerShdw>
                    </a:effectLst>
                  </pic:spPr>
                </pic:pic>
              </a:graphicData>
            </a:graphic>
          </wp:inline>
        </w:drawing>
      </w:r>
    </w:p>
    <w:p w14:paraId="566F2160" w14:textId="77777777" w:rsidR="00C077F6" w:rsidRPr="00E314EC" w:rsidRDefault="00C077F6" w:rsidP="00B02CA3">
      <w:pPr>
        <w:pStyle w:val="Heading2"/>
      </w:pPr>
      <w:r w:rsidRPr="00E314EC">
        <w:t>Assurance</w:t>
      </w:r>
    </w:p>
    <w:p w14:paraId="7C0EA4F3" w14:textId="3AC96C10" w:rsidR="00F05495" w:rsidRDefault="00C077F6" w:rsidP="25A528D5">
      <w:r w:rsidRPr="25A528D5">
        <w:t xml:space="preserve">The SPOC will be responsible for frequent checks to assure that the collection point process and infection prevention control are being followed according to the instructions provided in the </w:t>
      </w:r>
      <w:r w:rsidR="00FA6760" w:rsidRPr="25A528D5">
        <w:t xml:space="preserve">DHSC </w:t>
      </w:r>
      <w:r w:rsidRPr="25A528D5">
        <w:t xml:space="preserve">SOP.  </w:t>
      </w:r>
      <w:r w:rsidR="005C70AC" w:rsidRPr="005C70AC">
        <w:t xml:space="preserve"> </w:t>
      </w:r>
      <w:r w:rsidR="005C70AC">
        <w:t xml:space="preserve">The </w:t>
      </w:r>
      <w:r w:rsidR="005C70AC" w:rsidRPr="005C70AC">
        <w:t>Gov</w:t>
      </w:r>
      <w:r w:rsidR="005C70AC">
        <w:t>ernor</w:t>
      </w:r>
      <w:r w:rsidR="005C70AC" w:rsidRPr="005C70AC">
        <w:t>/Director must satisfy themselves that the correct procedures are being followed</w:t>
      </w:r>
    </w:p>
    <w:p w14:paraId="1EA30B33" w14:textId="1F30F297" w:rsidR="0002736E" w:rsidRDefault="00C6284F" w:rsidP="0094322E">
      <w:pPr>
        <w:pStyle w:val="Heading2"/>
      </w:pPr>
      <w:r w:rsidRPr="00C6284F">
        <w:t>Logging</w:t>
      </w:r>
      <w:r w:rsidR="00E2445A">
        <w:t xml:space="preserve"> and Reporting</w:t>
      </w:r>
    </w:p>
    <w:p w14:paraId="33D73EDB" w14:textId="77777777" w:rsidR="00911B38" w:rsidRPr="00911B38" w:rsidRDefault="00911B38" w:rsidP="00911B38">
      <w:pPr>
        <w:pStyle w:val="NoSpacing"/>
        <w:rPr>
          <w:lang w:val="en-US" w:eastAsia="en-GB"/>
        </w:rPr>
      </w:pPr>
    </w:p>
    <w:p w14:paraId="266DC009" w14:textId="491B49D1" w:rsidR="00A57B60" w:rsidRDefault="00987F4E" w:rsidP="00721AFF">
      <w:r w:rsidRPr="00987F4E">
        <w:rPr>
          <w:b/>
          <w:bCs/>
        </w:rPr>
        <w:t>Annex K- Visitors test result log</w:t>
      </w:r>
      <w:r w:rsidR="00444515">
        <w:t xml:space="preserve">: </w:t>
      </w:r>
      <w:r w:rsidR="00A57B60">
        <w:t xml:space="preserve">only a visual check of visitors results is </w:t>
      </w:r>
      <w:r w:rsidR="00216C0B">
        <w:t>required,</w:t>
      </w:r>
      <w:r w:rsidR="00A57B60">
        <w:t xml:space="preserve"> and visits staff will not need to keep a record of who has tested but will need to keep a tally of total numbers of tests taken, declined and positives. </w:t>
      </w:r>
    </w:p>
    <w:p w14:paraId="60444023" w14:textId="0B607B4F" w:rsidR="00EA1578" w:rsidRDefault="00987F4E" w:rsidP="000428BE">
      <w:r w:rsidRPr="00987F4E">
        <w:rPr>
          <w:b/>
          <w:bCs/>
        </w:rPr>
        <w:t xml:space="preserve">Annex J </w:t>
      </w:r>
      <w:r w:rsidR="00DD35FF">
        <w:rPr>
          <w:b/>
          <w:bCs/>
        </w:rPr>
        <w:t xml:space="preserve">- </w:t>
      </w:r>
      <w:r w:rsidR="004307ED" w:rsidRPr="000428BE">
        <w:rPr>
          <w:b/>
          <w:bCs/>
        </w:rPr>
        <w:t>Weekly return</w:t>
      </w:r>
      <w:r w:rsidR="004307ED" w:rsidRPr="000428BE">
        <w:t>-</w:t>
      </w:r>
      <w:r w:rsidR="00444515">
        <w:rPr>
          <w:b/>
          <w:bCs/>
        </w:rPr>
        <w:t xml:space="preserve">: </w:t>
      </w:r>
      <w:r w:rsidR="009E61E0" w:rsidRPr="000428BE">
        <w:t xml:space="preserve"> </w:t>
      </w:r>
      <w:r w:rsidR="004307ED">
        <w:t xml:space="preserve">is a weekly return log which the SPOC </w:t>
      </w:r>
      <w:r w:rsidR="00F916ED">
        <w:t>can use to help them to collate the data needed for the weekly Smart Survey require</w:t>
      </w:r>
      <w:r w:rsidR="004A383B">
        <w:t>ment</w:t>
      </w:r>
      <w:r w:rsidR="00404938">
        <w:t xml:space="preserve">). </w:t>
      </w:r>
    </w:p>
    <w:p w14:paraId="64C3BEAA" w14:textId="153651A1" w:rsidR="00075E81" w:rsidRDefault="000055F8" w:rsidP="00075E81">
      <w:pPr>
        <w:pStyle w:val="NormalWeb"/>
        <w:spacing w:before="120" w:beforeAutospacing="0" w:after="120" w:afterAutospacing="0" w:line="280" w:lineRule="exact"/>
        <w:rPr>
          <w:rFonts w:asciiTheme="minorHAnsi" w:hAnsiTheme="minorHAnsi" w:cstheme="minorBidi"/>
          <w:sz w:val="22"/>
          <w:szCs w:val="22"/>
        </w:rPr>
      </w:pPr>
      <w:r w:rsidRPr="00AD735D">
        <w:rPr>
          <w:rFonts w:asciiTheme="minorHAnsi" w:hAnsiTheme="minorHAnsi" w:cstheme="minorBidi"/>
          <w:b/>
          <w:bCs/>
          <w:sz w:val="22"/>
          <w:szCs w:val="22"/>
        </w:rPr>
        <w:t>Smart Survey reporting</w:t>
      </w:r>
      <w:r w:rsidRPr="00AD735D">
        <w:rPr>
          <w:rFonts w:asciiTheme="minorHAnsi" w:hAnsiTheme="minorHAnsi" w:cstheme="minorBidi"/>
          <w:sz w:val="22"/>
          <w:szCs w:val="22"/>
        </w:rPr>
        <w:t xml:space="preserve"> </w:t>
      </w:r>
      <w:r w:rsidR="00AD735D">
        <w:rPr>
          <w:rFonts w:asciiTheme="minorHAnsi" w:hAnsiTheme="minorHAnsi" w:cstheme="minorBidi"/>
          <w:sz w:val="22"/>
          <w:szCs w:val="22"/>
        </w:rPr>
        <w:t xml:space="preserve">: </w:t>
      </w:r>
      <w:r w:rsidR="00075E81" w:rsidRPr="1B8E98C4">
        <w:rPr>
          <w:rFonts w:asciiTheme="minorHAnsi" w:hAnsiTheme="minorHAnsi" w:cstheme="minorBidi"/>
          <w:sz w:val="22"/>
          <w:szCs w:val="22"/>
        </w:rPr>
        <w:t>The testing of visitors must be noted using the Smart survey recording the number of tests offered taken and any positive tests using the existing link.</w:t>
      </w:r>
      <w:r w:rsidR="00075E81">
        <w:rPr>
          <w:rFonts w:asciiTheme="minorHAnsi" w:hAnsiTheme="minorHAnsi" w:cstheme="minorBidi"/>
          <w:sz w:val="22"/>
          <w:szCs w:val="22"/>
        </w:rPr>
        <w:t xml:space="preserve"> In addition to understanding how many sites are live with visits testing. t</w:t>
      </w:r>
      <w:r w:rsidR="00075E81" w:rsidRPr="1B8E98C4">
        <w:rPr>
          <w:rFonts w:asciiTheme="minorHAnsi" w:hAnsiTheme="minorHAnsi" w:cstheme="minorBidi"/>
          <w:sz w:val="22"/>
          <w:szCs w:val="22"/>
        </w:rPr>
        <w:t xml:space="preserve">his </w:t>
      </w:r>
      <w:r w:rsidR="00075E81">
        <w:rPr>
          <w:rFonts w:asciiTheme="minorHAnsi" w:hAnsiTheme="minorHAnsi" w:cstheme="minorBidi"/>
          <w:sz w:val="22"/>
          <w:szCs w:val="22"/>
        </w:rPr>
        <w:t>also supports</w:t>
      </w:r>
      <w:r w:rsidR="00075E81" w:rsidRPr="1B8E98C4">
        <w:rPr>
          <w:rFonts w:asciiTheme="minorHAnsi" w:hAnsiTheme="minorHAnsi" w:cstheme="minorBidi"/>
          <w:sz w:val="22"/>
          <w:szCs w:val="22"/>
        </w:rPr>
        <w:t xml:space="preserve"> the testing team to monitor uptake and usage and inform future stock requirements</w:t>
      </w:r>
      <w:r w:rsidR="00075E81">
        <w:rPr>
          <w:rFonts w:asciiTheme="minorHAnsi" w:hAnsiTheme="minorHAnsi" w:cstheme="minorBidi"/>
          <w:sz w:val="22"/>
          <w:szCs w:val="22"/>
        </w:rPr>
        <w:t>.</w:t>
      </w:r>
    </w:p>
    <w:p w14:paraId="4476697B" w14:textId="77777777" w:rsidR="00075E81" w:rsidRPr="00697A12" w:rsidRDefault="00075E81" w:rsidP="00075E81">
      <w:pPr>
        <w:pStyle w:val="Heading2"/>
      </w:pPr>
      <w:r w:rsidRPr="00697A12">
        <w:t xml:space="preserve">Ending Visits Testing </w:t>
      </w:r>
    </w:p>
    <w:p w14:paraId="115529AF" w14:textId="646625B1" w:rsidR="00061291" w:rsidRPr="0037361D" w:rsidRDefault="00075E81" w:rsidP="00E75119">
      <w:pPr>
        <w:spacing w:before="120" w:after="120" w:line="280" w:lineRule="exact"/>
      </w:pPr>
      <w:r>
        <w:t>Once the Governor/Director has agreed with the OCT that testing is no longer proportionate for visitors, the process may cease. SPOCs will be asked to advise HMPPS Testing team to ensure the supply of tests can be stopped, the HMPPS Testing team will also inform the Communications team of the change so families are informed, and platforms updated</w:t>
      </w:r>
    </w:p>
    <w:p w14:paraId="1BE10073" w14:textId="1C112E05" w:rsidR="00CF37B7" w:rsidRPr="0037361D" w:rsidRDefault="00CF37B7" w:rsidP="00B02CA3">
      <w:pPr>
        <w:pStyle w:val="Heading2"/>
      </w:pPr>
      <w:r w:rsidRPr="0037361D">
        <w:t xml:space="preserve">Support </w:t>
      </w:r>
      <w:r w:rsidR="00897862">
        <w:t>services</w:t>
      </w:r>
      <w:r w:rsidRPr="0037361D">
        <w:t xml:space="preserve"> </w:t>
      </w:r>
    </w:p>
    <w:p w14:paraId="66EBBAD0" w14:textId="7F1EF7BB" w:rsidR="00061291" w:rsidRDefault="00061291" w:rsidP="00CF37B7">
      <w:pPr>
        <w:spacing w:after="0" w:line="240" w:lineRule="auto"/>
        <w:rPr>
          <w:rFonts w:eastAsia="Times New Roman"/>
        </w:rPr>
      </w:pPr>
      <w:r w:rsidRPr="00855E15">
        <w:rPr>
          <w:rFonts w:eastAsia="Times New Roman"/>
        </w:rPr>
        <w:t>Translator services are provided in visitors</w:t>
      </w:r>
      <w:r w:rsidR="00C14E52">
        <w:rPr>
          <w:rFonts w:eastAsia="Times New Roman"/>
        </w:rPr>
        <w:t>’</w:t>
      </w:r>
      <w:r w:rsidRPr="00855E15">
        <w:rPr>
          <w:rFonts w:eastAsia="Times New Roman"/>
        </w:rPr>
        <w:t xml:space="preserve"> centre (language line)</w:t>
      </w:r>
      <w:r w:rsidR="00855E15">
        <w:rPr>
          <w:rFonts w:eastAsia="Times New Roman"/>
        </w:rPr>
        <w:t xml:space="preserve"> for those that</w:t>
      </w:r>
      <w:r w:rsidR="00897862">
        <w:rPr>
          <w:rFonts w:eastAsia="Times New Roman"/>
        </w:rPr>
        <w:t xml:space="preserve"> may need support in </w:t>
      </w:r>
      <w:r w:rsidR="00C87439">
        <w:rPr>
          <w:rFonts w:eastAsia="Times New Roman"/>
        </w:rPr>
        <w:t xml:space="preserve">understanding the </w:t>
      </w:r>
      <w:r w:rsidR="00897862">
        <w:rPr>
          <w:rFonts w:eastAsia="Times New Roman"/>
        </w:rPr>
        <w:t>instructions</w:t>
      </w:r>
      <w:r w:rsidRPr="00855E15">
        <w:rPr>
          <w:rFonts w:eastAsia="Times New Roman"/>
        </w:rPr>
        <w:t>. </w:t>
      </w:r>
    </w:p>
    <w:p w14:paraId="4A8F8CE0" w14:textId="77777777" w:rsidR="00897862" w:rsidRPr="00855E15" w:rsidRDefault="00897862" w:rsidP="00CF37B7">
      <w:pPr>
        <w:spacing w:after="0" w:line="240" w:lineRule="auto"/>
        <w:rPr>
          <w:rFonts w:eastAsia="Times New Roman"/>
        </w:rPr>
      </w:pPr>
    </w:p>
    <w:p w14:paraId="5E8D7357" w14:textId="7D6DB627" w:rsidR="00CF4919" w:rsidRDefault="00C87439" w:rsidP="00CF37B7">
      <w:pPr>
        <w:spacing w:after="0" w:line="240" w:lineRule="auto"/>
        <w:rPr>
          <w:rFonts w:eastAsia="Times New Roman"/>
        </w:rPr>
      </w:pPr>
      <w:r>
        <w:rPr>
          <w:rFonts w:eastAsia="Times New Roman"/>
        </w:rPr>
        <w:t>T</w:t>
      </w:r>
      <w:r w:rsidR="00CF4919" w:rsidRPr="00855E15">
        <w:rPr>
          <w:rFonts w:eastAsia="Times New Roman"/>
        </w:rPr>
        <w:t xml:space="preserve">he visits centre should make a telephone available to those that do not have access to a mobile phone. The visitor should ring 119 for support in registering their test result. </w:t>
      </w:r>
    </w:p>
    <w:p w14:paraId="68E3C43F" w14:textId="77777777" w:rsidR="00D655EE" w:rsidRDefault="00D655EE" w:rsidP="00CF37B7">
      <w:pPr>
        <w:spacing w:after="0" w:line="240" w:lineRule="auto"/>
        <w:rPr>
          <w:rFonts w:eastAsia="Times New Roman"/>
        </w:rPr>
      </w:pPr>
    </w:p>
    <w:p w14:paraId="04D9BCCA" w14:textId="4958B5FB" w:rsidR="00D655EE" w:rsidRDefault="00D655EE" w:rsidP="00CF37B7">
      <w:pPr>
        <w:spacing w:after="0" w:line="240" w:lineRule="auto"/>
        <w:rPr>
          <w:rFonts w:eastAsia="Times New Roman"/>
        </w:rPr>
      </w:pPr>
      <w:r>
        <w:rPr>
          <w:rFonts w:eastAsia="Times New Roman"/>
        </w:rPr>
        <w:t>Testing information is available in other languages</w:t>
      </w:r>
      <w:r w:rsidR="00A620DC">
        <w:rPr>
          <w:rFonts w:eastAsia="Times New Roman"/>
        </w:rPr>
        <w:t xml:space="preserve"> for </w:t>
      </w:r>
      <w:r w:rsidR="00000603">
        <w:rPr>
          <w:rFonts w:eastAsia="Times New Roman"/>
        </w:rPr>
        <w:t>Self-Collect</w:t>
      </w:r>
      <w:r>
        <w:rPr>
          <w:rFonts w:eastAsia="Times New Roman"/>
        </w:rPr>
        <w:t xml:space="preserve"> </w:t>
      </w:r>
      <w:r w:rsidR="00A620DC">
        <w:rPr>
          <w:rFonts w:eastAsia="Times New Roman"/>
        </w:rPr>
        <w:t xml:space="preserve">at: </w:t>
      </w:r>
      <w:r>
        <w:rPr>
          <w:rFonts w:eastAsia="Times New Roman"/>
        </w:rPr>
        <w:t xml:space="preserve"> </w:t>
      </w:r>
      <w:hyperlink r:id="rId19" w:history="1">
        <w:r w:rsidR="00A620DC" w:rsidRPr="00BE13C4">
          <w:rPr>
            <w:rStyle w:val="Hyperlink"/>
            <w:rFonts w:eastAsia="Times New Roman"/>
          </w:rPr>
          <w:t>https://www.gov.uk/government/publications/coronavirus-antibody-test-kit-guides-in-different-languages</w:t>
        </w:r>
      </w:hyperlink>
    </w:p>
    <w:p w14:paraId="409A97A8" w14:textId="77777777" w:rsidR="00F361A8" w:rsidRPr="004614E3" w:rsidRDefault="00F361A8" w:rsidP="009839C3">
      <w:pPr>
        <w:spacing w:after="0" w:line="240" w:lineRule="auto"/>
        <w:textAlignment w:val="baseline"/>
        <w:rPr>
          <w:rFonts w:eastAsia="Times New Roman" w:cs="Segoe UI"/>
          <w:lang w:eastAsia="en-GB"/>
        </w:rPr>
      </w:pPr>
    </w:p>
    <w:p w14:paraId="4F7DCBC7" w14:textId="4315EA1E" w:rsidR="0037361D" w:rsidRPr="00F63A28" w:rsidRDefault="00F63A28" w:rsidP="00F63A28">
      <w:pPr>
        <w:spacing w:after="0" w:line="240" w:lineRule="auto"/>
        <w:jc w:val="center"/>
        <w:rPr>
          <w:rFonts w:eastAsia="Times New Roman"/>
          <w:b/>
          <w:bCs/>
          <w:color w:val="7030A0"/>
        </w:rPr>
      </w:pPr>
      <w:r w:rsidRPr="00F63A28">
        <w:rPr>
          <w:rFonts w:eastAsia="Times New Roman"/>
          <w:b/>
          <w:bCs/>
          <w:color w:val="7030A0"/>
        </w:rPr>
        <w:t>See next page for annexes</w:t>
      </w:r>
    </w:p>
    <w:p w14:paraId="4B7C6D6C" w14:textId="77777777" w:rsidR="00F63A28" w:rsidRDefault="00F63A28" w:rsidP="000D4325">
      <w:pPr>
        <w:pStyle w:val="Heading2"/>
      </w:pPr>
      <w:bookmarkStart w:id="1" w:name="Annexes"/>
    </w:p>
    <w:p w14:paraId="37562D80" w14:textId="77777777" w:rsidR="00F63A28" w:rsidRDefault="00F63A28" w:rsidP="000D4325">
      <w:pPr>
        <w:pStyle w:val="Heading2"/>
      </w:pPr>
    </w:p>
    <w:p w14:paraId="585F7FDA" w14:textId="77777777" w:rsidR="00F63A28" w:rsidRDefault="00F63A28" w:rsidP="000D4325">
      <w:pPr>
        <w:pStyle w:val="Heading2"/>
      </w:pPr>
    </w:p>
    <w:p w14:paraId="60444AA3" w14:textId="77777777" w:rsidR="00F63A28" w:rsidRDefault="00F63A28" w:rsidP="000D4325">
      <w:pPr>
        <w:pStyle w:val="Heading2"/>
      </w:pPr>
    </w:p>
    <w:p w14:paraId="39D3682F" w14:textId="77777777" w:rsidR="00F63A28" w:rsidRDefault="00F63A28" w:rsidP="000D4325">
      <w:pPr>
        <w:pStyle w:val="Heading2"/>
      </w:pPr>
    </w:p>
    <w:p w14:paraId="78B2D6EB" w14:textId="77777777" w:rsidR="00F63A28" w:rsidRDefault="00F63A28" w:rsidP="000D4325">
      <w:pPr>
        <w:pStyle w:val="Heading2"/>
      </w:pPr>
    </w:p>
    <w:p w14:paraId="179DF828" w14:textId="77777777" w:rsidR="00F63A28" w:rsidRDefault="00F63A28" w:rsidP="000D4325">
      <w:pPr>
        <w:pStyle w:val="Heading2"/>
      </w:pPr>
    </w:p>
    <w:p w14:paraId="3BD136EE" w14:textId="7FEBE430" w:rsidR="00AB0965" w:rsidRPr="00A42694" w:rsidRDefault="002A1A34" w:rsidP="000D4325">
      <w:pPr>
        <w:pStyle w:val="Heading2"/>
        <w:rPr>
          <w:rStyle w:val="Hyperlink"/>
          <w:color w:val="7030A0"/>
          <w:sz w:val="22"/>
          <w:szCs w:val="22"/>
          <w:u w:val="none"/>
        </w:rPr>
        <w:sectPr w:rsidR="00AB0965" w:rsidRPr="00A42694" w:rsidSect="001A4620">
          <w:footerReference w:type="default" r:id="rId20"/>
          <w:headerReference w:type="first" r:id="rId21"/>
          <w:footerReference w:type="first" r:id="rId22"/>
          <w:type w:val="continuous"/>
          <w:pgSz w:w="11906" w:h="16838"/>
          <w:pgMar w:top="720" w:right="720" w:bottom="720" w:left="720" w:header="709" w:footer="397" w:gutter="0"/>
          <w:cols w:space="708"/>
          <w:titlePg/>
          <w:docGrid w:linePitch="360"/>
        </w:sectPr>
      </w:pPr>
      <w:r w:rsidRPr="00F5425F">
        <w:t>Annexes</w:t>
      </w:r>
      <w:bookmarkEnd w:id="1"/>
      <w:r w:rsidR="004A0E9E">
        <w:t xml:space="preserve"> </w:t>
      </w:r>
      <w:r w:rsidR="00692F6B">
        <w:t xml:space="preserve"> </w:t>
      </w:r>
    </w:p>
    <w:p w14:paraId="433A2962" w14:textId="77777777" w:rsidR="00C255A9" w:rsidRDefault="00C255A9" w:rsidP="00E2445A">
      <w:pPr>
        <w:pStyle w:val="NoSpacing"/>
        <w:rPr>
          <w:lang w:val="en-US" w:eastAsia="en-GB"/>
        </w:rPr>
      </w:pPr>
    </w:p>
    <w:tbl>
      <w:tblPr>
        <w:tblStyle w:val="TableGrid"/>
        <w:tblW w:w="10774" w:type="dxa"/>
        <w:tblLook w:val="04A0" w:firstRow="1" w:lastRow="0" w:firstColumn="1" w:lastColumn="0" w:noHBand="0" w:noVBand="1"/>
      </w:tblPr>
      <w:tblGrid>
        <w:gridCol w:w="5387"/>
        <w:gridCol w:w="5387"/>
      </w:tblGrid>
      <w:tr w:rsidR="000D4325" w:rsidRPr="004969A4" w14:paraId="40220BDB" w14:textId="77777777" w:rsidTr="003D1DCC">
        <w:tc>
          <w:tcPr>
            <w:tcW w:w="5387" w:type="dxa"/>
          </w:tcPr>
          <w:p w14:paraId="197CD367" w14:textId="3B4A36A2" w:rsidR="000D4325" w:rsidRPr="003D1DCC" w:rsidRDefault="000D4325" w:rsidP="000D4325">
            <w:pPr>
              <w:rPr>
                <w:b/>
                <w:bCs/>
                <w:sz w:val="20"/>
                <w:szCs w:val="20"/>
              </w:rPr>
            </w:pPr>
            <w:r w:rsidRPr="004969A4">
              <w:rPr>
                <w:rStyle w:val="Hyperlink"/>
                <w:b/>
                <w:bCs/>
                <w:color w:val="auto"/>
                <w:sz w:val="20"/>
                <w:szCs w:val="20"/>
                <w:u w:val="none"/>
              </w:rPr>
              <w:t>Annex A - LFD Participation Information Sheet and Consent – Visitors</w:t>
            </w:r>
          </w:p>
          <w:p w14:paraId="56D90A2D" w14:textId="03B276E7" w:rsidR="000D4325" w:rsidRPr="003D1DCC" w:rsidRDefault="00C3655D" w:rsidP="000D4325">
            <w:pPr>
              <w:rPr>
                <w:rStyle w:val="Hyperlink"/>
                <w:color w:val="auto"/>
                <w:highlight w:val="yellow"/>
                <w:u w:val="none"/>
              </w:rPr>
            </w:pPr>
            <w:r>
              <w:object w:dxaOrig="1538" w:dyaOrig="990" w14:anchorId="26897D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3" o:title=""/>
                </v:shape>
                <o:OLEObject Type="Embed" ProgID="Word.Document.12" ShapeID="_x0000_i1025" DrawAspect="Icon" ObjectID="_1712126446" r:id="rId24">
                  <o:FieldCodes>\s</o:FieldCodes>
                </o:OLEObject>
              </w:object>
            </w:r>
          </w:p>
        </w:tc>
        <w:tc>
          <w:tcPr>
            <w:tcW w:w="5387" w:type="dxa"/>
          </w:tcPr>
          <w:p w14:paraId="47D4DC0C" w14:textId="69FFA2CD" w:rsidR="000D4325" w:rsidRPr="003D1DCC" w:rsidRDefault="000D4325" w:rsidP="000D4325">
            <w:pPr>
              <w:jc w:val="both"/>
              <w:textAlignment w:val="baseline"/>
              <w:rPr>
                <w:rStyle w:val="Hyperlink"/>
                <w:b/>
                <w:bCs/>
                <w:color w:val="auto"/>
                <w:sz w:val="20"/>
                <w:szCs w:val="20"/>
                <w:u w:val="none"/>
              </w:rPr>
            </w:pPr>
            <w:r w:rsidRPr="004969A4">
              <w:rPr>
                <w:rStyle w:val="Hyperlink"/>
                <w:b/>
                <w:bCs/>
                <w:color w:val="auto"/>
                <w:sz w:val="20"/>
                <w:szCs w:val="20"/>
                <w:u w:val="none"/>
              </w:rPr>
              <w:t xml:space="preserve">Annex </w:t>
            </w:r>
            <w:r w:rsidR="00CA5F23">
              <w:rPr>
                <w:rStyle w:val="Hyperlink"/>
                <w:b/>
                <w:bCs/>
                <w:color w:val="auto"/>
                <w:sz w:val="20"/>
                <w:szCs w:val="20"/>
                <w:u w:val="none"/>
              </w:rPr>
              <w:t>G</w:t>
            </w:r>
            <w:r w:rsidRPr="004969A4">
              <w:rPr>
                <w:rStyle w:val="Hyperlink"/>
                <w:b/>
                <w:bCs/>
                <w:color w:val="auto"/>
                <w:sz w:val="20"/>
                <w:szCs w:val="20"/>
                <w:u w:val="none"/>
              </w:rPr>
              <w:t xml:space="preserve"> – Privacy Notice for Testing for Visitors</w:t>
            </w:r>
          </w:p>
          <w:p w14:paraId="4C0A866F" w14:textId="77777777" w:rsidR="000D4325" w:rsidRPr="004969A4" w:rsidRDefault="000D4325" w:rsidP="000D4325">
            <w:pPr>
              <w:jc w:val="both"/>
              <w:textAlignment w:val="baseline"/>
              <w:rPr>
                <w:rStyle w:val="Hyperlink"/>
                <w:b/>
                <w:bCs/>
                <w:color w:val="auto"/>
                <w:sz w:val="20"/>
                <w:szCs w:val="20"/>
                <w:highlight w:val="yellow"/>
                <w:u w:val="none"/>
              </w:rPr>
            </w:pPr>
          </w:p>
          <w:p w14:paraId="5F685216" w14:textId="4F79FDFB" w:rsidR="000D4325" w:rsidRPr="003D1DCC" w:rsidRDefault="008965DD" w:rsidP="000D4325">
            <w:pPr>
              <w:jc w:val="both"/>
              <w:textAlignment w:val="baseline"/>
              <w:rPr>
                <w:rStyle w:val="Hyperlink"/>
                <w:b/>
                <w:bCs/>
                <w:color w:val="auto"/>
                <w:sz w:val="20"/>
                <w:szCs w:val="20"/>
                <w:u w:val="none"/>
              </w:rPr>
            </w:pPr>
            <w:r>
              <w:object w:dxaOrig="1538" w:dyaOrig="990" w14:anchorId="44A6D659">
                <v:shape id="_x0000_i1026" type="#_x0000_t75" style="width:77.25pt;height:49.5pt" o:ole="">
                  <v:imagedata r:id="rId25" o:title=""/>
                </v:shape>
                <o:OLEObject Type="Embed" ProgID="Word.Document.12" ShapeID="_x0000_i1026" DrawAspect="Icon" ObjectID="_1712126447" r:id="rId26">
                  <o:FieldCodes>\s</o:FieldCodes>
                </o:OLEObject>
              </w:object>
            </w:r>
          </w:p>
        </w:tc>
      </w:tr>
      <w:tr w:rsidR="000D4325" w:rsidRPr="004969A4" w14:paraId="14417EAC" w14:textId="77777777" w:rsidTr="003D1DCC">
        <w:tc>
          <w:tcPr>
            <w:tcW w:w="5387" w:type="dxa"/>
          </w:tcPr>
          <w:p w14:paraId="34399CAA" w14:textId="5BAB70ED" w:rsidR="000D4325" w:rsidRDefault="000D4325" w:rsidP="000D4325">
            <w:pPr>
              <w:rPr>
                <w:rStyle w:val="Hyperlink"/>
                <w:b/>
                <w:bCs/>
                <w:color w:val="auto"/>
                <w:sz w:val="20"/>
                <w:szCs w:val="20"/>
                <w:u w:val="none"/>
              </w:rPr>
            </w:pPr>
            <w:r w:rsidRPr="004969A4">
              <w:rPr>
                <w:rStyle w:val="Hyperlink"/>
                <w:b/>
                <w:bCs/>
                <w:color w:val="auto"/>
                <w:sz w:val="20"/>
                <w:szCs w:val="20"/>
                <w:u w:val="none"/>
              </w:rPr>
              <w:t>Annex B - LFD Participation Information Sheet and Consent – People in Custody</w:t>
            </w:r>
          </w:p>
          <w:p w14:paraId="5B181C79" w14:textId="41FE1C65" w:rsidR="00C3655D" w:rsidRPr="004969A4" w:rsidRDefault="00C3655D" w:rsidP="000D4325">
            <w:pPr>
              <w:rPr>
                <w:rStyle w:val="Hyperlink"/>
                <w:b/>
                <w:bCs/>
                <w:color w:val="auto"/>
                <w:sz w:val="20"/>
                <w:szCs w:val="20"/>
                <w:u w:val="none"/>
              </w:rPr>
            </w:pPr>
            <w:r>
              <w:object w:dxaOrig="1538" w:dyaOrig="990" w14:anchorId="12CC484B">
                <v:shape id="_x0000_i1027" type="#_x0000_t75" style="width:77.25pt;height:49.5pt" o:ole="">
                  <v:imagedata r:id="rId27" o:title=""/>
                </v:shape>
                <o:OLEObject Type="Embed" ProgID="Word.Document.12" ShapeID="_x0000_i1027" DrawAspect="Icon" ObjectID="_1712126448" r:id="rId28">
                  <o:FieldCodes>\s</o:FieldCodes>
                </o:OLEObject>
              </w:object>
            </w:r>
          </w:p>
          <w:p w14:paraId="752D9FAE" w14:textId="2DF9DAA0" w:rsidR="000D4325" w:rsidRPr="004969A4" w:rsidRDefault="000D4325" w:rsidP="000D4325">
            <w:pPr>
              <w:rPr>
                <w:rStyle w:val="Hyperlink"/>
                <w:b/>
                <w:bCs/>
                <w:color w:val="auto"/>
                <w:sz w:val="20"/>
                <w:szCs w:val="20"/>
                <w:highlight w:val="yellow"/>
                <w:u w:val="none"/>
              </w:rPr>
            </w:pPr>
          </w:p>
        </w:tc>
        <w:tc>
          <w:tcPr>
            <w:tcW w:w="5387" w:type="dxa"/>
          </w:tcPr>
          <w:p w14:paraId="4AD43481" w14:textId="1DECE109" w:rsidR="000D4325" w:rsidRDefault="000D4325" w:rsidP="000D4325">
            <w:pPr>
              <w:jc w:val="both"/>
              <w:textAlignment w:val="baseline"/>
              <w:rPr>
                <w:rStyle w:val="Hyperlink"/>
                <w:b/>
                <w:bCs/>
                <w:color w:val="auto"/>
                <w:sz w:val="20"/>
                <w:szCs w:val="20"/>
                <w:u w:val="none"/>
              </w:rPr>
            </w:pPr>
            <w:r w:rsidRPr="004969A4">
              <w:rPr>
                <w:rStyle w:val="Hyperlink"/>
                <w:b/>
                <w:bCs/>
                <w:color w:val="auto"/>
                <w:sz w:val="20"/>
                <w:szCs w:val="20"/>
                <w:u w:val="none"/>
              </w:rPr>
              <w:t xml:space="preserve">Annex </w:t>
            </w:r>
            <w:r w:rsidR="00CA5F23">
              <w:rPr>
                <w:rStyle w:val="Hyperlink"/>
                <w:b/>
                <w:bCs/>
                <w:color w:val="auto"/>
                <w:sz w:val="20"/>
                <w:szCs w:val="20"/>
                <w:u w:val="none"/>
              </w:rPr>
              <w:t>H</w:t>
            </w:r>
            <w:r w:rsidRPr="004969A4">
              <w:rPr>
                <w:rStyle w:val="Hyperlink"/>
                <w:b/>
                <w:bCs/>
                <w:color w:val="auto"/>
                <w:sz w:val="20"/>
                <w:szCs w:val="20"/>
                <w:u w:val="none"/>
              </w:rPr>
              <w:t xml:space="preserve"> – Privacy Notice for Testing for People in Custody</w:t>
            </w:r>
            <w:r>
              <w:rPr>
                <w:rStyle w:val="Hyperlink"/>
                <w:b/>
                <w:bCs/>
                <w:color w:val="auto"/>
                <w:sz w:val="20"/>
                <w:szCs w:val="20"/>
                <w:u w:val="none"/>
              </w:rPr>
              <w:t xml:space="preserve"> </w:t>
            </w:r>
          </w:p>
          <w:p w14:paraId="49EF0D15" w14:textId="77777777" w:rsidR="000D4325" w:rsidRDefault="000D4325" w:rsidP="000D4325">
            <w:pPr>
              <w:jc w:val="both"/>
              <w:textAlignment w:val="baseline"/>
              <w:rPr>
                <w:rStyle w:val="Hyperlink"/>
                <w:b/>
                <w:bCs/>
                <w:color w:val="auto"/>
                <w:sz w:val="20"/>
                <w:szCs w:val="20"/>
                <w:u w:val="none"/>
              </w:rPr>
            </w:pPr>
          </w:p>
          <w:p w14:paraId="7253CF38" w14:textId="61A822DF" w:rsidR="000D4325" w:rsidRPr="004969A4" w:rsidRDefault="008965DD" w:rsidP="000D4325">
            <w:pPr>
              <w:jc w:val="both"/>
              <w:textAlignment w:val="baseline"/>
              <w:rPr>
                <w:rStyle w:val="Hyperlink"/>
                <w:b/>
                <w:bCs/>
                <w:color w:val="auto"/>
                <w:sz w:val="20"/>
                <w:szCs w:val="20"/>
                <w:highlight w:val="yellow"/>
                <w:u w:val="none"/>
              </w:rPr>
            </w:pPr>
            <w:r>
              <w:object w:dxaOrig="1538" w:dyaOrig="990" w14:anchorId="09F39BAE">
                <v:shape id="_x0000_i1028" type="#_x0000_t75" style="width:77.25pt;height:49.5pt" o:ole="">
                  <v:imagedata r:id="rId29" o:title=""/>
                </v:shape>
                <o:OLEObject Type="Embed" ProgID="Word.Document.12" ShapeID="_x0000_i1028" DrawAspect="Icon" ObjectID="_1712126449" r:id="rId30">
                  <o:FieldCodes>\s</o:FieldCodes>
                </o:OLEObject>
              </w:object>
            </w:r>
          </w:p>
        </w:tc>
      </w:tr>
      <w:tr w:rsidR="00DD35FF" w:rsidRPr="004969A4" w14:paraId="198CF7E9" w14:textId="77777777" w:rsidTr="003D1DCC">
        <w:trPr>
          <w:trHeight w:val="394"/>
        </w:trPr>
        <w:tc>
          <w:tcPr>
            <w:tcW w:w="5387" w:type="dxa"/>
          </w:tcPr>
          <w:p w14:paraId="3125A142" w14:textId="0F745807" w:rsidR="00DD35FF" w:rsidRPr="003D1DCC" w:rsidRDefault="00DD35FF" w:rsidP="00DD35FF">
            <w:pPr>
              <w:rPr>
                <w:rStyle w:val="Hyperlink"/>
                <w:b/>
                <w:bCs/>
                <w:color w:val="auto"/>
                <w:sz w:val="20"/>
                <w:szCs w:val="20"/>
                <w:u w:val="none"/>
              </w:rPr>
            </w:pPr>
            <w:r w:rsidRPr="004969A4">
              <w:rPr>
                <w:rStyle w:val="Hyperlink"/>
                <w:b/>
                <w:bCs/>
                <w:color w:val="auto"/>
                <w:sz w:val="20"/>
                <w:szCs w:val="20"/>
                <w:u w:val="none"/>
              </w:rPr>
              <w:t>Annex C – Local Operating Procedure- Key Considerations</w:t>
            </w:r>
          </w:p>
          <w:p w14:paraId="52601923" w14:textId="496848CD" w:rsidR="00DD35FF" w:rsidRPr="004969A4" w:rsidRDefault="008965DD" w:rsidP="00DD35FF">
            <w:pPr>
              <w:rPr>
                <w:rStyle w:val="Hyperlink"/>
                <w:b/>
                <w:bCs/>
                <w:color w:val="auto"/>
                <w:sz w:val="20"/>
                <w:szCs w:val="20"/>
                <w:highlight w:val="yellow"/>
                <w:u w:val="none"/>
              </w:rPr>
            </w:pPr>
            <w:r>
              <w:object w:dxaOrig="1538" w:dyaOrig="990" w14:anchorId="0E896EB2">
                <v:shape id="_x0000_i1029" type="#_x0000_t75" style="width:77.25pt;height:49.5pt" o:ole="">
                  <v:imagedata r:id="rId31" o:title=""/>
                </v:shape>
                <o:OLEObject Type="Embed" ProgID="Word.Document.12" ShapeID="_x0000_i1029" DrawAspect="Icon" ObjectID="_1712126450" r:id="rId32">
                  <o:FieldCodes>\s</o:FieldCodes>
                </o:OLEObject>
              </w:object>
            </w:r>
          </w:p>
          <w:p w14:paraId="2FA5528B" w14:textId="28BB59D6" w:rsidR="00DD35FF" w:rsidRPr="004969A4" w:rsidRDefault="00DD35FF" w:rsidP="00DD35FF">
            <w:pPr>
              <w:rPr>
                <w:rStyle w:val="Hyperlink"/>
                <w:b/>
                <w:bCs/>
                <w:color w:val="auto"/>
                <w:sz w:val="20"/>
                <w:szCs w:val="20"/>
                <w:highlight w:val="yellow"/>
                <w:u w:val="none"/>
              </w:rPr>
            </w:pPr>
          </w:p>
        </w:tc>
        <w:tc>
          <w:tcPr>
            <w:tcW w:w="5387" w:type="dxa"/>
          </w:tcPr>
          <w:p w14:paraId="6981D941" w14:textId="77777777" w:rsidR="00DD35FF" w:rsidRDefault="00DD35FF" w:rsidP="00DD35FF">
            <w:pPr>
              <w:jc w:val="both"/>
              <w:textAlignment w:val="baseline"/>
              <w:rPr>
                <w:rStyle w:val="Hyperlink"/>
                <w:b/>
                <w:bCs/>
                <w:color w:val="auto"/>
                <w:sz w:val="20"/>
                <w:szCs w:val="20"/>
                <w:u w:val="none"/>
              </w:rPr>
            </w:pPr>
            <w:r w:rsidRPr="004969A4">
              <w:rPr>
                <w:rStyle w:val="Hyperlink"/>
                <w:b/>
                <w:bCs/>
                <w:color w:val="auto"/>
                <w:sz w:val="20"/>
                <w:szCs w:val="20"/>
                <w:u w:val="none"/>
              </w:rPr>
              <w:t xml:space="preserve">Annex </w:t>
            </w:r>
            <w:r>
              <w:rPr>
                <w:rStyle w:val="Hyperlink"/>
                <w:b/>
                <w:bCs/>
                <w:color w:val="auto"/>
                <w:sz w:val="20"/>
                <w:szCs w:val="20"/>
                <w:u w:val="none"/>
              </w:rPr>
              <w:t>J</w:t>
            </w:r>
            <w:r w:rsidRPr="004969A4">
              <w:rPr>
                <w:rStyle w:val="Hyperlink"/>
                <w:b/>
                <w:bCs/>
                <w:color w:val="auto"/>
                <w:sz w:val="20"/>
                <w:szCs w:val="20"/>
                <w:u w:val="none"/>
              </w:rPr>
              <w:t>- Weekly Reporting Support document</w:t>
            </w:r>
          </w:p>
          <w:p w14:paraId="745C71F7" w14:textId="793F7CEB" w:rsidR="00DD35FF" w:rsidRPr="004969A4" w:rsidRDefault="008965DD" w:rsidP="00DD35FF">
            <w:pPr>
              <w:jc w:val="both"/>
              <w:textAlignment w:val="baseline"/>
              <w:rPr>
                <w:rStyle w:val="Hyperlink"/>
                <w:b/>
                <w:bCs/>
                <w:color w:val="auto"/>
                <w:sz w:val="20"/>
                <w:szCs w:val="20"/>
                <w:highlight w:val="yellow"/>
                <w:u w:val="none"/>
              </w:rPr>
            </w:pPr>
            <w:r>
              <w:object w:dxaOrig="1538" w:dyaOrig="990" w14:anchorId="1F722699">
                <v:shape id="_x0000_i1030" type="#_x0000_t75" style="width:77.25pt;height:49.5pt" o:ole="">
                  <v:imagedata r:id="rId33" o:title=""/>
                </v:shape>
                <o:OLEObject Type="Embed" ProgID="Excel.Sheet.12" ShapeID="_x0000_i1030" DrawAspect="Icon" ObjectID="_1712126451" r:id="rId34"/>
              </w:object>
            </w:r>
          </w:p>
        </w:tc>
      </w:tr>
      <w:tr w:rsidR="00DD35FF" w:rsidRPr="004969A4" w14:paraId="54DC0E6F" w14:textId="77777777" w:rsidTr="003D1DCC">
        <w:tc>
          <w:tcPr>
            <w:tcW w:w="5387" w:type="dxa"/>
          </w:tcPr>
          <w:p w14:paraId="686D8AEE" w14:textId="77777777" w:rsidR="00DD35FF" w:rsidRDefault="00DD35FF" w:rsidP="00DD35FF">
            <w:pPr>
              <w:jc w:val="both"/>
              <w:textAlignment w:val="baseline"/>
              <w:rPr>
                <w:rStyle w:val="Hyperlink"/>
                <w:b/>
                <w:bCs/>
                <w:color w:val="auto"/>
                <w:sz w:val="20"/>
                <w:szCs w:val="20"/>
                <w:u w:val="none"/>
              </w:rPr>
            </w:pPr>
            <w:r w:rsidRPr="00D92AB3">
              <w:rPr>
                <w:rStyle w:val="Hyperlink"/>
                <w:b/>
                <w:bCs/>
                <w:color w:val="auto"/>
                <w:sz w:val="20"/>
                <w:szCs w:val="20"/>
                <w:u w:val="none"/>
              </w:rPr>
              <w:t>Annex D- Notice to Families</w:t>
            </w:r>
          </w:p>
          <w:p w14:paraId="500F5DC4" w14:textId="65F07E20" w:rsidR="00DD35FF" w:rsidRPr="00D92AB3" w:rsidRDefault="000209CF" w:rsidP="00DD35FF">
            <w:pPr>
              <w:jc w:val="both"/>
              <w:textAlignment w:val="baseline"/>
              <w:rPr>
                <w:rStyle w:val="Hyperlink"/>
                <w:b/>
                <w:bCs/>
                <w:color w:val="auto"/>
                <w:sz w:val="20"/>
                <w:szCs w:val="20"/>
                <w:u w:val="none"/>
              </w:rPr>
            </w:pPr>
            <w:r>
              <w:object w:dxaOrig="1538" w:dyaOrig="990" w14:anchorId="04B9C613">
                <v:shape id="_x0000_i1031" type="#_x0000_t75" style="width:77.25pt;height:49.5pt" o:ole="">
                  <v:imagedata r:id="rId35" o:title=""/>
                </v:shape>
                <o:OLEObject Type="Embed" ProgID="Word.Document.12" ShapeID="_x0000_i1031" DrawAspect="Icon" ObjectID="_1712126452" r:id="rId36">
                  <o:FieldCodes>\s</o:FieldCodes>
                </o:OLEObject>
              </w:object>
            </w:r>
          </w:p>
        </w:tc>
        <w:tc>
          <w:tcPr>
            <w:tcW w:w="5387" w:type="dxa"/>
          </w:tcPr>
          <w:p w14:paraId="35788FF8" w14:textId="5D392F17" w:rsidR="00DD35FF" w:rsidRDefault="00DD35FF" w:rsidP="00DD35FF">
            <w:pPr>
              <w:jc w:val="both"/>
              <w:textAlignment w:val="baseline"/>
              <w:rPr>
                <w:rStyle w:val="Hyperlink"/>
                <w:b/>
                <w:bCs/>
                <w:color w:val="auto"/>
                <w:sz w:val="20"/>
                <w:szCs w:val="20"/>
                <w:u w:val="none"/>
              </w:rPr>
            </w:pPr>
            <w:r w:rsidRPr="000D4325">
              <w:rPr>
                <w:rStyle w:val="Hyperlink"/>
                <w:b/>
                <w:bCs/>
                <w:color w:val="auto"/>
                <w:sz w:val="20"/>
                <w:szCs w:val="20"/>
                <w:u w:val="none"/>
              </w:rPr>
              <w:t xml:space="preserve">Annex </w:t>
            </w:r>
            <w:r>
              <w:rPr>
                <w:rStyle w:val="Hyperlink"/>
                <w:b/>
                <w:bCs/>
                <w:color w:val="auto"/>
                <w:sz w:val="20"/>
                <w:szCs w:val="20"/>
                <w:u w:val="none"/>
              </w:rPr>
              <w:t>K</w:t>
            </w:r>
            <w:r w:rsidRPr="000D4325">
              <w:rPr>
                <w:rStyle w:val="Hyperlink"/>
                <w:b/>
                <w:bCs/>
                <w:color w:val="auto"/>
                <w:sz w:val="20"/>
                <w:szCs w:val="20"/>
                <w:u w:val="none"/>
              </w:rPr>
              <w:t>- Visitors test result log</w:t>
            </w:r>
          </w:p>
          <w:p w14:paraId="75D078D1" w14:textId="33CC2ACE" w:rsidR="00F63A28" w:rsidRDefault="00F63A28" w:rsidP="00DD35FF">
            <w:pPr>
              <w:jc w:val="both"/>
              <w:textAlignment w:val="baseline"/>
              <w:rPr>
                <w:rStyle w:val="Hyperlink"/>
                <w:b/>
                <w:bCs/>
                <w:color w:val="auto"/>
                <w:sz w:val="20"/>
                <w:szCs w:val="20"/>
                <w:u w:val="none"/>
              </w:rPr>
            </w:pPr>
            <w:r>
              <w:object w:dxaOrig="1538" w:dyaOrig="990" w14:anchorId="3A99A7EE">
                <v:shape id="_x0000_i1032" type="#_x0000_t75" style="width:77.25pt;height:49.5pt" o:ole="">
                  <v:imagedata r:id="rId37" o:title=""/>
                </v:shape>
                <o:OLEObject Type="Embed" ProgID="Excel.Sheet.12" ShapeID="_x0000_i1032" DrawAspect="Icon" ObjectID="_1712126453" r:id="rId38"/>
              </w:object>
            </w:r>
          </w:p>
          <w:p w14:paraId="788D03EA" w14:textId="58708ECE" w:rsidR="00DD35FF" w:rsidRPr="004969A4" w:rsidRDefault="00DD35FF" w:rsidP="00DD35FF">
            <w:pPr>
              <w:jc w:val="both"/>
              <w:textAlignment w:val="baseline"/>
              <w:rPr>
                <w:rStyle w:val="Hyperlink"/>
                <w:b/>
                <w:bCs/>
                <w:color w:val="auto"/>
                <w:sz w:val="20"/>
                <w:szCs w:val="20"/>
                <w:highlight w:val="yellow"/>
                <w:u w:val="none"/>
              </w:rPr>
            </w:pPr>
          </w:p>
        </w:tc>
      </w:tr>
      <w:tr w:rsidR="00DD35FF" w:rsidRPr="004969A4" w14:paraId="2A20D8CC" w14:textId="77777777" w:rsidTr="003D1DCC">
        <w:tc>
          <w:tcPr>
            <w:tcW w:w="5387" w:type="dxa"/>
          </w:tcPr>
          <w:p w14:paraId="62E0E05C" w14:textId="77777777" w:rsidR="00DD35FF" w:rsidRDefault="00DD35FF" w:rsidP="00DD35FF">
            <w:pPr>
              <w:jc w:val="both"/>
              <w:textAlignment w:val="baseline"/>
              <w:rPr>
                <w:rStyle w:val="Hyperlink"/>
                <w:b/>
                <w:bCs/>
                <w:color w:val="auto"/>
                <w:sz w:val="20"/>
                <w:szCs w:val="20"/>
                <w:u w:val="none"/>
              </w:rPr>
            </w:pPr>
            <w:r w:rsidRPr="00D92AB3">
              <w:rPr>
                <w:rStyle w:val="Hyperlink"/>
                <w:b/>
                <w:bCs/>
                <w:color w:val="auto"/>
                <w:sz w:val="20"/>
                <w:szCs w:val="20"/>
                <w:u w:val="none"/>
              </w:rPr>
              <w:t>Annex E- Notice to Prisoners</w:t>
            </w:r>
          </w:p>
          <w:p w14:paraId="0FA34714" w14:textId="423FAE82" w:rsidR="00DD35FF" w:rsidRDefault="00DD35FF" w:rsidP="00DD35FF">
            <w:pPr>
              <w:jc w:val="both"/>
              <w:textAlignment w:val="baseline"/>
              <w:rPr>
                <w:rStyle w:val="Hyperlink"/>
                <w:b/>
                <w:bCs/>
                <w:color w:val="auto"/>
                <w:sz w:val="20"/>
                <w:szCs w:val="20"/>
                <w:u w:val="none"/>
              </w:rPr>
            </w:pPr>
          </w:p>
          <w:p w14:paraId="20167C9B" w14:textId="19B715CF" w:rsidR="00BD5E50" w:rsidRDefault="00BD5E50" w:rsidP="00DD35FF">
            <w:pPr>
              <w:jc w:val="both"/>
              <w:textAlignment w:val="baseline"/>
              <w:rPr>
                <w:rStyle w:val="Hyperlink"/>
                <w:b/>
                <w:bCs/>
                <w:sz w:val="20"/>
                <w:szCs w:val="20"/>
              </w:rPr>
            </w:pPr>
          </w:p>
          <w:p w14:paraId="1FCC7553" w14:textId="4EF294E5" w:rsidR="00BD5E50" w:rsidRDefault="00667F41" w:rsidP="00DD35FF">
            <w:pPr>
              <w:jc w:val="both"/>
              <w:textAlignment w:val="baseline"/>
              <w:rPr>
                <w:rStyle w:val="Hyperlink"/>
                <w:b/>
                <w:bCs/>
                <w:color w:val="auto"/>
                <w:sz w:val="20"/>
                <w:szCs w:val="20"/>
                <w:u w:val="none"/>
              </w:rPr>
            </w:pPr>
            <w:r>
              <w:object w:dxaOrig="1538" w:dyaOrig="990" w14:anchorId="648A3943">
                <v:shape id="_x0000_i1033" type="#_x0000_t75" style="width:77.25pt;height:49.5pt" o:ole="">
                  <v:imagedata r:id="rId39" o:title=""/>
                </v:shape>
                <o:OLEObject Type="Embed" ProgID="Word.Document.12" ShapeID="_x0000_i1033" DrawAspect="Icon" ObjectID="_1712126454" r:id="rId40">
                  <o:FieldCodes>\s</o:FieldCodes>
                </o:OLEObject>
              </w:object>
            </w:r>
            <w:r>
              <w:object w:dxaOrig="1538" w:dyaOrig="990" w14:anchorId="743FCEEF">
                <v:shape id="_x0000_i1034" type="#_x0000_t75" style="width:77.25pt;height:49.5pt" o:ole="">
                  <v:imagedata r:id="rId41" o:title=""/>
                </v:shape>
                <o:OLEObject Type="Embed" ProgID="Word.Document.12" ShapeID="_x0000_i1034" DrawAspect="Icon" ObjectID="_1712126455" r:id="rId42">
                  <o:FieldCodes>\s</o:FieldCodes>
                </o:OLEObject>
              </w:object>
            </w:r>
          </w:p>
          <w:p w14:paraId="19229DDB" w14:textId="71060964" w:rsidR="00BD5E50" w:rsidRPr="00D92AB3" w:rsidRDefault="00BD5E50" w:rsidP="00DD35FF">
            <w:pPr>
              <w:jc w:val="both"/>
              <w:textAlignment w:val="baseline"/>
              <w:rPr>
                <w:rStyle w:val="Hyperlink"/>
                <w:b/>
                <w:bCs/>
                <w:color w:val="auto"/>
                <w:sz w:val="20"/>
                <w:szCs w:val="20"/>
                <w:u w:val="none"/>
              </w:rPr>
            </w:pPr>
          </w:p>
        </w:tc>
        <w:tc>
          <w:tcPr>
            <w:tcW w:w="5387" w:type="dxa"/>
          </w:tcPr>
          <w:p w14:paraId="639CB6B8" w14:textId="77777777" w:rsidR="00DD35FF" w:rsidRDefault="00A35B2F" w:rsidP="00DD35FF">
            <w:pPr>
              <w:jc w:val="both"/>
              <w:textAlignment w:val="baseline"/>
              <w:rPr>
                <w:rStyle w:val="Hyperlink"/>
                <w:b/>
                <w:bCs/>
                <w:color w:val="7030A0"/>
                <w:sz w:val="20"/>
                <w:szCs w:val="20"/>
                <w:u w:val="none"/>
              </w:rPr>
            </w:pPr>
            <w:r w:rsidRPr="00017004">
              <w:rPr>
                <w:rStyle w:val="Hyperlink"/>
                <w:b/>
                <w:bCs/>
                <w:color w:val="7030A0"/>
                <w:sz w:val="20"/>
                <w:szCs w:val="20"/>
                <w:u w:val="none"/>
              </w:rPr>
              <w:t xml:space="preserve">Social Media Assets </w:t>
            </w:r>
          </w:p>
          <w:bookmarkStart w:id="2" w:name="_GoBack"/>
          <w:p w14:paraId="600E92C1" w14:textId="4BBC4233" w:rsidR="00017004" w:rsidRPr="00017004" w:rsidRDefault="00D625AA" w:rsidP="00DD35FF">
            <w:pPr>
              <w:jc w:val="both"/>
              <w:textAlignment w:val="baseline"/>
              <w:rPr>
                <w:rStyle w:val="Hyperlink"/>
                <w:b/>
                <w:bCs/>
                <w:color w:val="auto"/>
                <w:sz w:val="20"/>
                <w:szCs w:val="20"/>
                <w:highlight w:val="yellow"/>
                <w:u w:val="none"/>
              </w:rPr>
            </w:pPr>
            <w:r w:rsidRPr="002141B9">
              <w:rPr>
                <w:rStyle w:val="Hyperlink"/>
                <w:b/>
                <w:bCs/>
                <w:color w:val="auto"/>
                <w:sz w:val="20"/>
                <w:szCs w:val="20"/>
                <w:u w:val="none"/>
              </w:rPr>
              <w:object w:dxaOrig="1575" w:dyaOrig="810" w14:anchorId="21AC277C">
                <v:shape id="_x0000_i1040" type="#_x0000_t75" style="width:78.75pt;height:40.5pt" o:ole="">
                  <v:imagedata r:id="rId43" o:title=""/>
                </v:shape>
                <o:OLEObject Type="Embed" ProgID="Package" ShapeID="_x0000_i1040" DrawAspect="Content" ObjectID="_1712126456" r:id="rId44"/>
              </w:object>
            </w:r>
            <w:bookmarkEnd w:id="2"/>
          </w:p>
        </w:tc>
      </w:tr>
      <w:tr w:rsidR="00DD35FF" w:rsidRPr="004969A4" w14:paraId="2690E34B" w14:textId="77777777" w:rsidTr="003D1DCC">
        <w:tc>
          <w:tcPr>
            <w:tcW w:w="5387" w:type="dxa"/>
          </w:tcPr>
          <w:p w14:paraId="1B778FA2" w14:textId="05EA8696" w:rsidR="00DD35FF" w:rsidRDefault="00DD35FF" w:rsidP="00DD35FF">
            <w:pPr>
              <w:jc w:val="both"/>
              <w:textAlignment w:val="baseline"/>
              <w:rPr>
                <w:rStyle w:val="Hyperlink"/>
                <w:b/>
                <w:bCs/>
                <w:color w:val="auto"/>
                <w:sz w:val="20"/>
                <w:szCs w:val="20"/>
                <w:u w:val="none"/>
              </w:rPr>
            </w:pPr>
            <w:r w:rsidRPr="00D92AB3">
              <w:rPr>
                <w:rStyle w:val="Hyperlink"/>
                <w:b/>
                <w:bCs/>
                <w:color w:val="auto"/>
                <w:sz w:val="20"/>
                <w:szCs w:val="20"/>
                <w:u w:val="none"/>
              </w:rPr>
              <w:t>Annex F- Notice to Staff</w:t>
            </w:r>
          </w:p>
          <w:p w14:paraId="1139E470" w14:textId="74FD5C26" w:rsidR="00BD5E50" w:rsidRDefault="00BD5E50" w:rsidP="00DD35FF">
            <w:pPr>
              <w:jc w:val="both"/>
              <w:textAlignment w:val="baseline"/>
              <w:rPr>
                <w:rStyle w:val="Hyperlink"/>
                <w:b/>
                <w:bCs/>
                <w:sz w:val="20"/>
                <w:szCs w:val="20"/>
              </w:rPr>
            </w:pPr>
          </w:p>
          <w:p w14:paraId="36C5183D" w14:textId="58173A8B" w:rsidR="00BD5E50" w:rsidRDefault="00356FA2" w:rsidP="00DD35FF">
            <w:pPr>
              <w:jc w:val="both"/>
              <w:textAlignment w:val="baseline"/>
              <w:rPr>
                <w:rStyle w:val="Hyperlink"/>
                <w:b/>
                <w:bCs/>
                <w:color w:val="auto"/>
                <w:sz w:val="20"/>
                <w:szCs w:val="20"/>
                <w:u w:val="none"/>
              </w:rPr>
            </w:pPr>
            <w:r>
              <w:object w:dxaOrig="1538" w:dyaOrig="990" w14:anchorId="01EF658B">
                <v:shape id="_x0000_i1036" type="#_x0000_t75" style="width:77.25pt;height:49.5pt" o:ole="">
                  <v:imagedata r:id="rId45" o:title=""/>
                </v:shape>
                <o:OLEObject Type="Embed" ProgID="Word.Document.12" ShapeID="_x0000_i1036" DrawAspect="Icon" ObjectID="_1712126457" r:id="rId46">
                  <o:FieldCodes>\s</o:FieldCodes>
                </o:OLEObject>
              </w:object>
            </w:r>
          </w:p>
          <w:p w14:paraId="680D505C" w14:textId="61D0BECD" w:rsidR="00BD5E50" w:rsidRDefault="00BD5E50" w:rsidP="00DD35FF">
            <w:pPr>
              <w:jc w:val="both"/>
              <w:textAlignment w:val="baseline"/>
              <w:rPr>
                <w:rStyle w:val="Hyperlink"/>
                <w:b/>
                <w:bCs/>
                <w:sz w:val="20"/>
                <w:szCs w:val="20"/>
              </w:rPr>
            </w:pPr>
          </w:p>
          <w:p w14:paraId="2034A61A" w14:textId="77777777" w:rsidR="00BD5E50" w:rsidRDefault="00BD5E50" w:rsidP="00DD35FF">
            <w:pPr>
              <w:jc w:val="both"/>
              <w:textAlignment w:val="baseline"/>
              <w:rPr>
                <w:rStyle w:val="Hyperlink"/>
                <w:b/>
                <w:bCs/>
                <w:color w:val="auto"/>
                <w:sz w:val="20"/>
                <w:szCs w:val="20"/>
                <w:u w:val="none"/>
              </w:rPr>
            </w:pPr>
          </w:p>
          <w:p w14:paraId="4929C60D" w14:textId="2B9D31BD" w:rsidR="00DD35FF" w:rsidRPr="00D92AB3" w:rsidRDefault="00DD35FF" w:rsidP="00DD35FF">
            <w:pPr>
              <w:jc w:val="both"/>
              <w:textAlignment w:val="baseline"/>
              <w:rPr>
                <w:rStyle w:val="Hyperlink"/>
                <w:b/>
                <w:bCs/>
                <w:color w:val="auto"/>
                <w:sz w:val="20"/>
                <w:szCs w:val="20"/>
                <w:u w:val="none"/>
              </w:rPr>
            </w:pPr>
          </w:p>
        </w:tc>
        <w:tc>
          <w:tcPr>
            <w:tcW w:w="5387" w:type="dxa"/>
          </w:tcPr>
          <w:p w14:paraId="629FC68C" w14:textId="378F3D2E" w:rsidR="00A35B2F" w:rsidRPr="004969A4" w:rsidRDefault="00D625AA" w:rsidP="00017004">
            <w:pPr>
              <w:shd w:val="clear" w:color="auto" w:fill="FFFFFF"/>
              <w:rPr>
                <w:rStyle w:val="Hyperlink"/>
                <w:b/>
                <w:bCs/>
                <w:color w:val="auto"/>
                <w:sz w:val="20"/>
                <w:szCs w:val="20"/>
                <w:highlight w:val="yellow"/>
                <w:u w:val="none"/>
              </w:rPr>
            </w:pPr>
            <w:r>
              <w:object w:dxaOrig="1538" w:dyaOrig="990" w14:anchorId="24F71FE4">
                <v:shape id="_x0000_i1037" type="#_x0000_t75" style="width:77.25pt;height:49.5pt" o:ole="">
                  <v:imagedata r:id="rId47" o:title=""/>
                </v:shape>
                <o:OLEObject Type="Embed" ProgID="Excel.Sheet.12" ShapeID="_x0000_i1037" DrawAspect="Icon" ObjectID="_1712126458" r:id="rId48"/>
              </w:object>
            </w:r>
          </w:p>
        </w:tc>
      </w:tr>
      <w:tr w:rsidR="00017004" w:rsidRPr="004969A4" w14:paraId="7410D032" w14:textId="77777777" w:rsidTr="00BA78D2">
        <w:tc>
          <w:tcPr>
            <w:tcW w:w="10774" w:type="dxa"/>
            <w:gridSpan w:val="2"/>
          </w:tcPr>
          <w:p w14:paraId="1CF72EDB" w14:textId="77777777" w:rsidR="00017004" w:rsidRDefault="00017004" w:rsidP="00017004">
            <w:pPr>
              <w:jc w:val="both"/>
              <w:textAlignment w:val="baseline"/>
              <w:rPr>
                <w:rStyle w:val="Hyperlink"/>
                <w:b/>
                <w:bCs/>
                <w:color w:val="7030A0"/>
                <w:sz w:val="20"/>
                <w:szCs w:val="20"/>
                <w:u w:val="none"/>
              </w:rPr>
            </w:pPr>
            <w:r w:rsidRPr="00017004">
              <w:rPr>
                <w:rStyle w:val="Hyperlink"/>
                <w:b/>
                <w:bCs/>
                <w:color w:val="7030A0"/>
                <w:sz w:val="20"/>
                <w:szCs w:val="20"/>
                <w:u w:val="none"/>
              </w:rPr>
              <w:t>Social Media Template</w:t>
            </w:r>
          </w:p>
          <w:p w14:paraId="51CD3989" w14:textId="77777777" w:rsidR="00017004" w:rsidRPr="00017004" w:rsidRDefault="00017004" w:rsidP="00017004">
            <w:pPr>
              <w:jc w:val="both"/>
              <w:textAlignment w:val="baseline"/>
              <w:rPr>
                <w:rStyle w:val="Hyperlink"/>
                <w:b/>
                <w:bCs/>
                <w:color w:val="7030A0"/>
                <w:sz w:val="20"/>
                <w:szCs w:val="20"/>
                <w:u w:val="none"/>
              </w:rPr>
            </w:pPr>
          </w:p>
          <w:p w14:paraId="49251C87" w14:textId="77777777" w:rsidR="00017004" w:rsidRDefault="00017004" w:rsidP="00017004">
            <w:pPr>
              <w:rPr>
                <w:rFonts w:ascii="Arial" w:hAnsi="Arial" w:cs="Arial"/>
                <w:b/>
                <w:bCs/>
                <w:sz w:val="24"/>
                <w:szCs w:val="24"/>
              </w:rPr>
            </w:pPr>
            <w:r>
              <w:rPr>
                <w:rFonts w:ascii="Arial" w:hAnsi="Arial" w:cs="Arial"/>
                <w:b/>
                <w:bCs/>
                <w:sz w:val="24"/>
                <w:szCs w:val="24"/>
              </w:rPr>
              <w:t>Tweet copy – testing at visits</w:t>
            </w:r>
          </w:p>
          <w:p w14:paraId="2FC44621" w14:textId="77777777" w:rsidR="00017004" w:rsidRPr="00017004" w:rsidRDefault="00017004" w:rsidP="00017004">
            <w:pPr>
              <w:shd w:val="clear" w:color="auto" w:fill="FFFFFF"/>
              <w:rPr>
                <w:rFonts w:ascii="Arial" w:hAnsi="Arial" w:cs="Arial"/>
                <w:sz w:val="24"/>
                <w:szCs w:val="24"/>
                <w:lang w:eastAsia="en-GB"/>
              </w:rPr>
            </w:pPr>
            <w:r w:rsidRPr="00017004">
              <w:rPr>
                <w:rFonts w:ascii="Arial" w:hAnsi="Arial" w:cs="Arial"/>
                <w:sz w:val="24"/>
                <w:szCs w:val="24"/>
                <w:lang w:eastAsia="en-GB"/>
              </w:rPr>
              <w:t xml:space="preserve">We have an increase in covid infections &amp; have been advised to bring back visits testing for a short time. </w:t>
            </w:r>
          </w:p>
          <w:p w14:paraId="17C326B9" w14:textId="77777777" w:rsidR="00017004" w:rsidRPr="00017004" w:rsidRDefault="00017004" w:rsidP="00017004">
            <w:pPr>
              <w:shd w:val="clear" w:color="auto" w:fill="FFFFFF"/>
              <w:rPr>
                <w:rFonts w:ascii="Arial" w:hAnsi="Arial" w:cs="Arial"/>
                <w:strike/>
                <w:sz w:val="24"/>
                <w:szCs w:val="24"/>
                <w:lang w:eastAsia="en-GB"/>
              </w:rPr>
            </w:pPr>
            <w:r w:rsidRPr="00017004">
              <w:rPr>
                <w:rFonts w:ascii="Arial" w:hAnsi="Arial" w:cs="Arial"/>
                <w:sz w:val="24"/>
                <w:szCs w:val="24"/>
                <w:lang w:eastAsia="en-GB"/>
              </w:rPr>
              <w:t>From [X DATE] all visitors aged 12 or over will be strongly encouraged to take a rapid test before each visit. You will be able to do this at the prison for free.</w:t>
            </w:r>
          </w:p>
          <w:p w14:paraId="34B14CAB" w14:textId="77777777" w:rsidR="00017004" w:rsidRPr="00017004" w:rsidRDefault="00017004" w:rsidP="00017004">
            <w:pPr>
              <w:shd w:val="clear" w:color="auto" w:fill="FFFFFF"/>
              <w:rPr>
                <w:rFonts w:ascii="Arial" w:hAnsi="Arial" w:cs="Arial"/>
                <w:sz w:val="24"/>
                <w:szCs w:val="24"/>
                <w:lang w:eastAsia="en-GB"/>
              </w:rPr>
            </w:pPr>
          </w:p>
          <w:p w14:paraId="10D6FE36" w14:textId="77777777" w:rsidR="00017004" w:rsidRPr="00017004" w:rsidRDefault="00017004" w:rsidP="00017004">
            <w:pPr>
              <w:shd w:val="clear" w:color="auto" w:fill="FFFFFF"/>
              <w:rPr>
                <w:rFonts w:ascii="Arial" w:hAnsi="Arial" w:cs="Arial"/>
                <w:b/>
                <w:bCs/>
                <w:sz w:val="24"/>
                <w:szCs w:val="24"/>
                <w:lang w:eastAsia="en-GB"/>
              </w:rPr>
            </w:pPr>
            <w:r w:rsidRPr="00017004">
              <w:rPr>
                <w:rFonts w:ascii="Arial" w:hAnsi="Arial" w:cs="Arial"/>
                <w:b/>
                <w:bCs/>
                <w:sz w:val="24"/>
                <w:szCs w:val="24"/>
                <w:lang w:eastAsia="en-GB"/>
              </w:rPr>
              <w:t>Tweet copy – testing ending at visits</w:t>
            </w:r>
          </w:p>
          <w:p w14:paraId="22E3190A" w14:textId="77777777" w:rsidR="00017004" w:rsidRPr="00017004" w:rsidRDefault="00017004" w:rsidP="00017004">
            <w:pPr>
              <w:shd w:val="clear" w:color="auto" w:fill="FFFFFF"/>
              <w:rPr>
                <w:rFonts w:ascii="Arial" w:hAnsi="Arial" w:cs="Arial"/>
                <w:strike/>
                <w:sz w:val="24"/>
                <w:szCs w:val="24"/>
                <w:lang w:eastAsia="en-GB"/>
              </w:rPr>
            </w:pPr>
            <w:r w:rsidRPr="00017004">
              <w:rPr>
                <w:rFonts w:ascii="Arial" w:hAnsi="Arial" w:cs="Arial"/>
                <w:sz w:val="24"/>
                <w:szCs w:val="24"/>
                <w:lang w:eastAsia="en-GB"/>
              </w:rPr>
              <w:t>The number of covid infections in the prison has lessened and from [X DATE] testing prior to visits will end</w:t>
            </w:r>
          </w:p>
          <w:p w14:paraId="47C88E88" w14:textId="77777777" w:rsidR="00017004" w:rsidRPr="00017004" w:rsidRDefault="00017004" w:rsidP="00DD35FF">
            <w:pPr>
              <w:jc w:val="both"/>
              <w:textAlignment w:val="baseline"/>
              <w:rPr>
                <w:rStyle w:val="Hyperlink"/>
                <w:b/>
                <w:bCs/>
                <w:color w:val="7030A0"/>
                <w:sz w:val="20"/>
                <w:szCs w:val="20"/>
                <w:u w:val="none"/>
              </w:rPr>
            </w:pPr>
          </w:p>
        </w:tc>
      </w:tr>
    </w:tbl>
    <w:p w14:paraId="604B298B" w14:textId="77777777" w:rsidR="00C255A9" w:rsidRDefault="00C255A9" w:rsidP="00C255A9">
      <w:pPr>
        <w:rPr>
          <w:lang w:val="en-US" w:eastAsia="en-GB"/>
        </w:rPr>
      </w:pPr>
    </w:p>
    <w:p w14:paraId="151858B7" w14:textId="77777777" w:rsidR="00017004" w:rsidRDefault="00017004" w:rsidP="00C255A9">
      <w:pPr>
        <w:rPr>
          <w:lang w:val="en-US" w:eastAsia="en-GB"/>
        </w:rPr>
      </w:pPr>
    </w:p>
    <w:p w14:paraId="5133A925" w14:textId="2A3D84B2" w:rsidR="00017004" w:rsidRPr="00C255A9" w:rsidRDefault="00017004" w:rsidP="00C255A9">
      <w:pPr>
        <w:rPr>
          <w:lang w:val="en-US" w:eastAsia="en-GB"/>
        </w:rPr>
        <w:sectPr w:rsidR="00017004" w:rsidRPr="00C255A9" w:rsidSect="00A56368">
          <w:type w:val="continuous"/>
          <w:pgSz w:w="11906" w:h="16838"/>
          <w:pgMar w:top="720" w:right="720" w:bottom="720" w:left="720" w:header="709" w:footer="709" w:gutter="0"/>
          <w:cols w:space="708"/>
          <w:docGrid w:linePitch="360"/>
        </w:sectPr>
      </w:pPr>
    </w:p>
    <w:p w14:paraId="66FE1069" w14:textId="35D2ACE7" w:rsidR="222A351B" w:rsidRDefault="222A351B" w:rsidP="222A351B">
      <w:pPr>
        <w:spacing w:after="0" w:line="240" w:lineRule="auto"/>
        <w:jc w:val="both"/>
        <w:rPr>
          <w:rFonts w:eastAsia="Times New Roman" w:cs="Segoe UI"/>
          <w:b/>
          <w:bCs/>
          <w:lang w:eastAsia="en-GB"/>
        </w:rPr>
      </w:pPr>
    </w:p>
    <w:sectPr w:rsidR="222A351B" w:rsidSect="00201EE3">
      <w:type w:val="continuous"/>
      <w:pgSz w:w="11906" w:h="16838"/>
      <w:pgMar w:top="720" w:right="720" w:bottom="720" w:left="720" w:header="708" w:footer="708" w:gutter="0"/>
      <w:cols w:num="2"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5FEBB29" w16cex:dateUtc="2022-04-11T21:35:00Z"/>
  <w16cex:commentExtensible w16cex:durableId="30818728" w16cex:dateUtc="2022-04-13T16:18:10.446Z"/>
  <w16cex:commentExtensible w16cex:durableId="746F521D" w16cex:dateUtc="2022-04-13T16:19:04.719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C52FF9" w14:textId="77777777" w:rsidR="00B10962" w:rsidRDefault="00B10962" w:rsidP="00FD2986">
      <w:pPr>
        <w:spacing w:after="0" w:line="240" w:lineRule="auto"/>
      </w:pPr>
      <w:r>
        <w:separator/>
      </w:r>
    </w:p>
  </w:endnote>
  <w:endnote w:type="continuationSeparator" w:id="0">
    <w:p w14:paraId="0DD85E7E" w14:textId="77777777" w:rsidR="00B10962" w:rsidRDefault="00B10962" w:rsidP="00FD2986">
      <w:pPr>
        <w:spacing w:after="0" w:line="240" w:lineRule="auto"/>
      </w:pPr>
      <w:r>
        <w:continuationSeparator/>
      </w:r>
    </w:p>
  </w:endnote>
  <w:endnote w:type="continuationNotice" w:id="1">
    <w:p w14:paraId="62EA03F3" w14:textId="77777777" w:rsidR="00B10962" w:rsidRDefault="00B109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96DCA" w14:textId="708D2183" w:rsidR="00565359" w:rsidRPr="00FD2986" w:rsidRDefault="00565359" w:rsidP="00201EE3">
    <w:pPr>
      <w:pStyle w:val="Footer"/>
      <w:jc w:val="cen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98A0C" w14:textId="005EA21A" w:rsidR="0018632B" w:rsidRDefault="0018632B">
    <w:pPr>
      <w:pStyle w:val="Footer"/>
    </w:pPr>
    <w:r>
      <w:rPr>
        <w:noProof/>
      </w:rPr>
      <w:drawing>
        <wp:anchor distT="0" distB="0" distL="114300" distR="114300" simplePos="0" relativeHeight="251658241" behindDoc="1" locked="0" layoutInCell="1" allowOverlap="1" wp14:anchorId="497D5D0B" wp14:editId="7EB226B5">
          <wp:simplePos x="0" y="0"/>
          <wp:positionH relativeFrom="column">
            <wp:posOffset>-428625</wp:posOffset>
          </wp:positionH>
          <wp:positionV relativeFrom="paragraph">
            <wp:posOffset>-1396365</wp:posOffset>
          </wp:positionV>
          <wp:extent cx="7559675" cy="2060575"/>
          <wp:effectExtent l="0" t="0" r="3175" b="0"/>
          <wp:wrapTight wrapText="bothSides">
            <wp:wrapPolygon edited="0">
              <wp:start x="18398" y="799"/>
              <wp:lineTo x="18343" y="1598"/>
              <wp:lineTo x="18017" y="4393"/>
              <wp:lineTo x="16982" y="10783"/>
              <wp:lineTo x="0" y="11183"/>
              <wp:lineTo x="0" y="21367"/>
              <wp:lineTo x="18833" y="21367"/>
              <wp:lineTo x="20031" y="13978"/>
              <wp:lineTo x="20303" y="11782"/>
              <wp:lineTo x="20194" y="10783"/>
              <wp:lineTo x="19214" y="4393"/>
              <wp:lineTo x="21555" y="2596"/>
              <wp:lineTo x="21555" y="1398"/>
              <wp:lineTo x="18833" y="799"/>
              <wp:lineTo x="18398" y="799"/>
            </wp:wrapPolygon>
          </wp:wrapTight>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206057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FB66F6" w14:textId="77777777" w:rsidR="00B10962" w:rsidRDefault="00B10962" w:rsidP="00FD2986">
      <w:pPr>
        <w:spacing w:after="0" w:line="240" w:lineRule="auto"/>
      </w:pPr>
      <w:r>
        <w:separator/>
      </w:r>
    </w:p>
  </w:footnote>
  <w:footnote w:type="continuationSeparator" w:id="0">
    <w:p w14:paraId="71651FF7" w14:textId="77777777" w:rsidR="00B10962" w:rsidRDefault="00B10962" w:rsidP="00FD2986">
      <w:pPr>
        <w:spacing w:after="0" w:line="240" w:lineRule="auto"/>
      </w:pPr>
      <w:r>
        <w:continuationSeparator/>
      </w:r>
    </w:p>
  </w:footnote>
  <w:footnote w:type="continuationNotice" w:id="1">
    <w:p w14:paraId="3AF6467C" w14:textId="77777777" w:rsidR="00B10962" w:rsidRDefault="00B1096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D0FBC" w14:textId="1E5B81A7" w:rsidR="0018632B" w:rsidRDefault="0018632B">
    <w:pPr>
      <w:pStyle w:val="Header"/>
    </w:pPr>
    <w:r>
      <w:rPr>
        <w:noProof/>
        <w:lang w:eastAsia="en-GB"/>
      </w:rPr>
      <w:drawing>
        <wp:anchor distT="0" distB="0" distL="114300" distR="114300" simplePos="0" relativeHeight="251658240" behindDoc="1" locked="1" layoutInCell="1" allowOverlap="1" wp14:anchorId="3789AEF9" wp14:editId="6FD9327F">
          <wp:simplePos x="0" y="0"/>
          <wp:positionH relativeFrom="page">
            <wp:posOffset>-66675</wp:posOffset>
          </wp:positionH>
          <wp:positionV relativeFrom="page">
            <wp:posOffset>1811655</wp:posOffset>
          </wp:positionV>
          <wp:extent cx="7560310" cy="6851015"/>
          <wp:effectExtent l="0" t="0" r="2540" b="0"/>
          <wp:wrapNone/>
          <wp:docPr id="2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decorative background image" title="Cover page decorative background im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6851015"/>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ni8UUdXdlt6RIo" id="0WfEBqJu"/>
  </int:Manifest>
  <int:Observations>
    <int:Content id="0WfEBqJu">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4358F"/>
    <w:multiLevelType w:val="hybridMultilevel"/>
    <w:tmpl w:val="D4066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555E88"/>
    <w:multiLevelType w:val="multilevel"/>
    <w:tmpl w:val="449C878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eastAsia="Times New Roman" w:cs="Arial" w:hint="default"/>
      </w:rPr>
    </w:lvl>
    <w:lvl w:ilvl="2">
      <w:start w:val="1"/>
      <w:numFmt w:val="decimal"/>
      <w:isLgl/>
      <w:lvlText w:val="%1.%2.%3"/>
      <w:lvlJc w:val="left"/>
      <w:pPr>
        <w:ind w:left="1080" w:hanging="720"/>
      </w:pPr>
      <w:rPr>
        <w:rFonts w:eastAsia="Times New Roman" w:cs="Arial" w:hint="default"/>
      </w:rPr>
    </w:lvl>
    <w:lvl w:ilvl="3">
      <w:start w:val="1"/>
      <w:numFmt w:val="decimal"/>
      <w:isLgl/>
      <w:lvlText w:val="%1.%2.%3.%4"/>
      <w:lvlJc w:val="left"/>
      <w:pPr>
        <w:ind w:left="1080" w:hanging="720"/>
      </w:pPr>
      <w:rPr>
        <w:rFonts w:eastAsia="Times New Roman" w:cs="Arial" w:hint="default"/>
      </w:rPr>
    </w:lvl>
    <w:lvl w:ilvl="4">
      <w:start w:val="1"/>
      <w:numFmt w:val="decimal"/>
      <w:isLgl/>
      <w:lvlText w:val="%1.%2.%3.%4.%5"/>
      <w:lvlJc w:val="left"/>
      <w:pPr>
        <w:ind w:left="1440" w:hanging="1080"/>
      </w:pPr>
      <w:rPr>
        <w:rFonts w:eastAsia="Times New Roman" w:cs="Arial" w:hint="default"/>
      </w:rPr>
    </w:lvl>
    <w:lvl w:ilvl="5">
      <w:start w:val="1"/>
      <w:numFmt w:val="decimal"/>
      <w:isLgl/>
      <w:lvlText w:val="%1.%2.%3.%4.%5.%6"/>
      <w:lvlJc w:val="left"/>
      <w:pPr>
        <w:ind w:left="1440" w:hanging="1080"/>
      </w:pPr>
      <w:rPr>
        <w:rFonts w:eastAsia="Times New Roman" w:cs="Arial" w:hint="default"/>
      </w:rPr>
    </w:lvl>
    <w:lvl w:ilvl="6">
      <w:start w:val="1"/>
      <w:numFmt w:val="decimal"/>
      <w:isLgl/>
      <w:lvlText w:val="%1.%2.%3.%4.%5.%6.%7"/>
      <w:lvlJc w:val="left"/>
      <w:pPr>
        <w:ind w:left="1800" w:hanging="1440"/>
      </w:pPr>
      <w:rPr>
        <w:rFonts w:eastAsia="Times New Roman" w:cs="Arial" w:hint="default"/>
      </w:rPr>
    </w:lvl>
    <w:lvl w:ilvl="7">
      <w:start w:val="1"/>
      <w:numFmt w:val="decimal"/>
      <w:isLgl/>
      <w:lvlText w:val="%1.%2.%3.%4.%5.%6.%7.%8"/>
      <w:lvlJc w:val="left"/>
      <w:pPr>
        <w:ind w:left="1800" w:hanging="1440"/>
      </w:pPr>
      <w:rPr>
        <w:rFonts w:eastAsia="Times New Roman" w:cs="Arial" w:hint="default"/>
      </w:rPr>
    </w:lvl>
    <w:lvl w:ilvl="8">
      <w:start w:val="1"/>
      <w:numFmt w:val="decimal"/>
      <w:isLgl/>
      <w:lvlText w:val="%1.%2.%3.%4.%5.%6.%7.%8.%9"/>
      <w:lvlJc w:val="left"/>
      <w:pPr>
        <w:ind w:left="1800" w:hanging="1440"/>
      </w:pPr>
      <w:rPr>
        <w:rFonts w:eastAsia="Times New Roman" w:cs="Arial" w:hint="default"/>
      </w:rPr>
    </w:lvl>
  </w:abstractNum>
  <w:abstractNum w:abstractNumId="2" w15:restartNumberingAfterBreak="0">
    <w:nsid w:val="16BF4E99"/>
    <w:multiLevelType w:val="hybridMultilevel"/>
    <w:tmpl w:val="26560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A5AB5"/>
    <w:multiLevelType w:val="multilevel"/>
    <w:tmpl w:val="885224B2"/>
    <w:lvl w:ilvl="0">
      <w:start w:val="3"/>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FAA7709"/>
    <w:multiLevelType w:val="hybridMultilevel"/>
    <w:tmpl w:val="AE36B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F71971"/>
    <w:multiLevelType w:val="multilevel"/>
    <w:tmpl w:val="B41409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27005AF2"/>
    <w:multiLevelType w:val="hybridMultilevel"/>
    <w:tmpl w:val="43A0E1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575D1A"/>
    <w:multiLevelType w:val="hybridMultilevel"/>
    <w:tmpl w:val="A322D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3001B4"/>
    <w:multiLevelType w:val="hybridMultilevel"/>
    <w:tmpl w:val="12EC64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D260B2"/>
    <w:multiLevelType w:val="hybridMultilevel"/>
    <w:tmpl w:val="9AD0A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B177BF"/>
    <w:multiLevelType w:val="hybridMultilevel"/>
    <w:tmpl w:val="689E1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D52E17"/>
    <w:multiLevelType w:val="multilevel"/>
    <w:tmpl w:val="047A1E2E"/>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2" w15:restartNumberingAfterBreak="0">
    <w:nsid w:val="3BD105BF"/>
    <w:multiLevelType w:val="hybridMultilevel"/>
    <w:tmpl w:val="BF1C0EBE"/>
    <w:lvl w:ilvl="0" w:tplc="CDF6104E">
      <w:start w:val="1"/>
      <w:numFmt w:val="decimal"/>
      <w:pStyle w:val="Heading1"/>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3365B3"/>
    <w:multiLevelType w:val="hybridMultilevel"/>
    <w:tmpl w:val="7794FD82"/>
    <w:lvl w:ilvl="0" w:tplc="4BE4B7E6">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A3209B"/>
    <w:multiLevelType w:val="multilevel"/>
    <w:tmpl w:val="C8A298B2"/>
    <w:lvl w:ilvl="0">
      <w:start w:val="3"/>
      <w:numFmt w:val="decimal"/>
      <w:lvlText w:val="%1."/>
      <w:lvlJc w:val="left"/>
      <w:pPr>
        <w:ind w:left="720" w:hanging="360"/>
      </w:pPr>
    </w:lvl>
    <w:lvl w:ilvl="1">
      <w:start w:val="1"/>
      <w:numFmt w:val="decimal"/>
      <w:isLgl/>
      <w:lvlText w:val="%1.%2"/>
      <w:lvlJc w:val="left"/>
      <w:pPr>
        <w:ind w:left="502" w:hanging="360"/>
      </w:pPr>
      <w:rPr>
        <w:rFonts w:hint="default"/>
        <w:b w:val="0"/>
        <w:color w:val="auto"/>
        <w:sz w:val="22"/>
        <w:szCs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5" w15:restartNumberingAfterBreak="0">
    <w:nsid w:val="5A9A02C0"/>
    <w:multiLevelType w:val="hybridMultilevel"/>
    <w:tmpl w:val="732CE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421494"/>
    <w:multiLevelType w:val="multilevel"/>
    <w:tmpl w:val="65947D2C"/>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7" w15:restartNumberingAfterBreak="0">
    <w:nsid w:val="5D8744AB"/>
    <w:multiLevelType w:val="hybridMultilevel"/>
    <w:tmpl w:val="4022E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6E0230"/>
    <w:multiLevelType w:val="hybridMultilevel"/>
    <w:tmpl w:val="30C2D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3B7363"/>
    <w:multiLevelType w:val="hybridMultilevel"/>
    <w:tmpl w:val="0CE64542"/>
    <w:lvl w:ilvl="0" w:tplc="824E82D0">
      <w:start w:val="6"/>
      <w:numFmt w:val="decimal"/>
      <w:lvlText w:val="%1."/>
      <w:lvlJc w:val="left"/>
      <w:pPr>
        <w:ind w:left="643" w:hanging="360"/>
      </w:pPr>
      <w:rPr>
        <w:rFonts w:hint="default"/>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9D67EB"/>
    <w:multiLevelType w:val="hybridMultilevel"/>
    <w:tmpl w:val="E8D4A4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C2D4D78"/>
    <w:multiLevelType w:val="hybridMultilevel"/>
    <w:tmpl w:val="5A4230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D0653A6"/>
    <w:multiLevelType w:val="hybridMultilevel"/>
    <w:tmpl w:val="8B8AB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D32F0B"/>
    <w:multiLevelType w:val="hybridMultilevel"/>
    <w:tmpl w:val="C644A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B42D57"/>
    <w:multiLevelType w:val="hybridMultilevel"/>
    <w:tmpl w:val="4A0ACA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71B113F"/>
    <w:multiLevelType w:val="hybridMultilevel"/>
    <w:tmpl w:val="AFB079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984813"/>
    <w:multiLevelType w:val="multilevel"/>
    <w:tmpl w:val="2E642E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C6922D9"/>
    <w:multiLevelType w:val="hybridMultilevel"/>
    <w:tmpl w:val="FB14D6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7E4E5931"/>
    <w:multiLevelType w:val="hybridMultilevel"/>
    <w:tmpl w:val="AE22D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5"/>
  </w:num>
  <w:num w:numId="4">
    <w:abstractNumId w:val="28"/>
  </w:num>
  <w:num w:numId="5">
    <w:abstractNumId w:val="22"/>
  </w:num>
  <w:num w:numId="6">
    <w:abstractNumId w:val="15"/>
  </w:num>
  <w:num w:numId="7">
    <w:abstractNumId w:val="3"/>
  </w:num>
  <w:num w:numId="8">
    <w:abstractNumId w:val="11"/>
  </w:num>
  <w:num w:numId="9">
    <w:abstractNumId w:val="26"/>
  </w:num>
  <w:num w:numId="10">
    <w:abstractNumId w:val="12"/>
  </w:num>
  <w:num w:numId="11">
    <w:abstractNumId w:val="9"/>
  </w:num>
  <w:num w:numId="12">
    <w:abstractNumId w:val="18"/>
  </w:num>
  <w:num w:numId="13">
    <w:abstractNumId w:val="20"/>
  </w:num>
  <w:num w:numId="14">
    <w:abstractNumId w:val="24"/>
  </w:num>
  <w:num w:numId="15">
    <w:abstractNumId w:val="16"/>
  </w:num>
  <w:num w:numId="16">
    <w:abstractNumId w:val="27"/>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2"/>
  </w:num>
  <w:num w:numId="20">
    <w:abstractNumId w:val="23"/>
  </w:num>
  <w:num w:numId="21">
    <w:abstractNumId w:val="6"/>
  </w:num>
  <w:num w:numId="22">
    <w:abstractNumId w:val="19"/>
  </w:num>
  <w:num w:numId="23">
    <w:abstractNumId w:val="17"/>
  </w:num>
  <w:num w:numId="24">
    <w:abstractNumId w:val="13"/>
  </w:num>
  <w:num w:numId="25">
    <w:abstractNumId w:val="8"/>
  </w:num>
  <w:num w:numId="26">
    <w:abstractNumId w:val="25"/>
  </w:num>
  <w:num w:numId="27">
    <w:abstractNumId w:val="12"/>
  </w:num>
  <w:num w:numId="28">
    <w:abstractNumId w:val="4"/>
  </w:num>
  <w:num w:numId="29">
    <w:abstractNumId w:val="0"/>
  </w:num>
  <w:num w:numId="30">
    <w:abstractNumId w:val="21"/>
  </w:num>
  <w:num w:numId="3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509"/>
    <w:rsid w:val="00000603"/>
    <w:rsid w:val="0000146D"/>
    <w:rsid w:val="00002A11"/>
    <w:rsid w:val="000040FF"/>
    <w:rsid w:val="0000417C"/>
    <w:rsid w:val="00004FE9"/>
    <w:rsid w:val="000055F8"/>
    <w:rsid w:val="00005A91"/>
    <w:rsid w:val="00006A90"/>
    <w:rsid w:val="000078C2"/>
    <w:rsid w:val="0001016D"/>
    <w:rsid w:val="0001221B"/>
    <w:rsid w:val="00014D69"/>
    <w:rsid w:val="00015312"/>
    <w:rsid w:val="00016F8F"/>
    <w:rsid w:val="00017004"/>
    <w:rsid w:val="00017F17"/>
    <w:rsid w:val="000209CF"/>
    <w:rsid w:val="00020C1F"/>
    <w:rsid w:val="00023099"/>
    <w:rsid w:val="000230DD"/>
    <w:rsid w:val="000252EB"/>
    <w:rsid w:val="000259EE"/>
    <w:rsid w:val="0002658A"/>
    <w:rsid w:val="00026BA4"/>
    <w:rsid w:val="0002736E"/>
    <w:rsid w:val="00027B34"/>
    <w:rsid w:val="00030896"/>
    <w:rsid w:val="00031AAF"/>
    <w:rsid w:val="00032D1D"/>
    <w:rsid w:val="00032ED0"/>
    <w:rsid w:val="000339C7"/>
    <w:rsid w:val="00035CFC"/>
    <w:rsid w:val="00041D21"/>
    <w:rsid w:val="000428BE"/>
    <w:rsid w:val="00042E1B"/>
    <w:rsid w:val="00043DDA"/>
    <w:rsid w:val="00047787"/>
    <w:rsid w:val="00047FD8"/>
    <w:rsid w:val="00050D95"/>
    <w:rsid w:val="00050F79"/>
    <w:rsid w:val="00051A29"/>
    <w:rsid w:val="00051E4C"/>
    <w:rsid w:val="00052D99"/>
    <w:rsid w:val="00052E78"/>
    <w:rsid w:val="000547A1"/>
    <w:rsid w:val="00055703"/>
    <w:rsid w:val="00056867"/>
    <w:rsid w:val="00057856"/>
    <w:rsid w:val="00060266"/>
    <w:rsid w:val="00060321"/>
    <w:rsid w:val="0006082B"/>
    <w:rsid w:val="00061291"/>
    <w:rsid w:val="00062340"/>
    <w:rsid w:val="00062530"/>
    <w:rsid w:val="00062A1A"/>
    <w:rsid w:val="00063AC3"/>
    <w:rsid w:val="00064168"/>
    <w:rsid w:val="000656D0"/>
    <w:rsid w:val="00067086"/>
    <w:rsid w:val="00067310"/>
    <w:rsid w:val="000703F0"/>
    <w:rsid w:val="00070567"/>
    <w:rsid w:val="00072E19"/>
    <w:rsid w:val="00074C4B"/>
    <w:rsid w:val="00075E81"/>
    <w:rsid w:val="000760A6"/>
    <w:rsid w:val="000766AE"/>
    <w:rsid w:val="000772E7"/>
    <w:rsid w:val="00080C47"/>
    <w:rsid w:val="00082383"/>
    <w:rsid w:val="000829CF"/>
    <w:rsid w:val="00082F94"/>
    <w:rsid w:val="00083752"/>
    <w:rsid w:val="000848C1"/>
    <w:rsid w:val="000848E4"/>
    <w:rsid w:val="0008541D"/>
    <w:rsid w:val="000863C3"/>
    <w:rsid w:val="000901F8"/>
    <w:rsid w:val="00090D92"/>
    <w:rsid w:val="000918A4"/>
    <w:rsid w:val="00091CD4"/>
    <w:rsid w:val="00094061"/>
    <w:rsid w:val="0009508D"/>
    <w:rsid w:val="000956CA"/>
    <w:rsid w:val="00095D11"/>
    <w:rsid w:val="000976B3"/>
    <w:rsid w:val="000A04DD"/>
    <w:rsid w:val="000A1092"/>
    <w:rsid w:val="000A2097"/>
    <w:rsid w:val="000A2102"/>
    <w:rsid w:val="000A3F29"/>
    <w:rsid w:val="000A492C"/>
    <w:rsid w:val="000A5BCE"/>
    <w:rsid w:val="000A5FD4"/>
    <w:rsid w:val="000A65E3"/>
    <w:rsid w:val="000A72C3"/>
    <w:rsid w:val="000A73DE"/>
    <w:rsid w:val="000A7BC2"/>
    <w:rsid w:val="000B015F"/>
    <w:rsid w:val="000B0966"/>
    <w:rsid w:val="000B28E6"/>
    <w:rsid w:val="000B32DE"/>
    <w:rsid w:val="000B3551"/>
    <w:rsid w:val="000B37B3"/>
    <w:rsid w:val="000B40B6"/>
    <w:rsid w:val="000B4BE3"/>
    <w:rsid w:val="000B4D8C"/>
    <w:rsid w:val="000B5389"/>
    <w:rsid w:val="000B6266"/>
    <w:rsid w:val="000B662E"/>
    <w:rsid w:val="000C0649"/>
    <w:rsid w:val="000C08CB"/>
    <w:rsid w:val="000C0E69"/>
    <w:rsid w:val="000C12CE"/>
    <w:rsid w:val="000C189A"/>
    <w:rsid w:val="000C24AB"/>
    <w:rsid w:val="000C3484"/>
    <w:rsid w:val="000C37F9"/>
    <w:rsid w:val="000C3D73"/>
    <w:rsid w:val="000C46DC"/>
    <w:rsid w:val="000C5238"/>
    <w:rsid w:val="000C59CB"/>
    <w:rsid w:val="000D01E5"/>
    <w:rsid w:val="000D158D"/>
    <w:rsid w:val="000D162D"/>
    <w:rsid w:val="000D17FB"/>
    <w:rsid w:val="000D18D6"/>
    <w:rsid w:val="000D1CDA"/>
    <w:rsid w:val="000D20D8"/>
    <w:rsid w:val="000D3350"/>
    <w:rsid w:val="000D3A84"/>
    <w:rsid w:val="000D4325"/>
    <w:rsid w:val="000D590F"/>
    <w:rsid w:val="000D5D64"/>
    <w:rsid w:val="000D6229"/>
    <w:rsid w:val="000E14EA"/>
    <w:rsid w:val="000E1C34"/>
    <w:rsid w:val="000E1DAA"/>
    <w:rsid w:val="000E24BC"/>
    <w:rsid w:val="000E2F45"/>
    <w:rsid w:val="000E3960"/>
    <w:rsid w:val="000E6172"/>
    <w:rsid w:val="000E771A"/>
    <w:rsid w:val="000F09F9"/>
    <w:rsid w:val="000F0C32"/>
    <w:rsid w:val="000F0D3E"/>
    <w:rsid w:val="000F401D"/>
    <w:rsid w:val="000F5008"/>
    <w:rsid w:val="000F5195"/>
    <w:rsid w:val="000F5701"/>
    <w:rsid w:val="000F7610"/>
    <w:rsid w:val="000F788B"/>
    <w:rsid w:val="00100C9E"/>
    <w:rsid w:val="00103068"/>
    <w:rsid w:val="0010318A"/>
    <w:rsid w:val="00104EA3"/>
    <w:rsid w:val="0010510E"/>
    <w:rsid w:val="001103AD"/>
    <w:rsid w:val="001106F3"/>
    <w:rsid w:val="001108B4"/>
    <w:rsid w:val="001117EB"/>
    <w:rsid w:val="00113181"/>
    <w:rsid w:val="00113C5F"/>
    <w:rsid w:val="00113DCC"/>
    <w:rsid w:val="00114C4C"/>
    <w:rsid w:val="0011525A"/>
    <w:rsid w:val="0011534F"/>
    <w:rsid w:val="00117D5B"/>
    <w:rsid w:val="001226A0"/>
    <w:rsid w:val="00122C55"/>
    <w:rsid w:val="001230F9"/>
    <w:rsid w:val="0012451C"/>
    <w:rsid w:val="00124E77"/>
    <w:rsid w:val="00124EB7"/>
    <w:rsid w:val="001251A4"/>
    <w:rsid w:val="00125BE4"/>
    <w:rsid w:val="00125D85"/>
    <w:rsid w:val="0012603B"/>
    <w:rsid w:val="00126427"/>
    <w:rsid w:val="00126D3C"/>
    <w:rsid w:val="00131CE7"/>
    <w:rsid w:val="001336CE"/>
    <w:rsid w:val="00134D7F"/>
    <w:rsid w:val="00135240"/>
    <w:rsid w:val="00136118"/>
    <w:rsid w:val="00137676"/>
    <w:rsid w:val="00137FAC"/>
    <w:rsid w:val="00143263"/>
    <w:rsid w:val="00143A2A"/>
    <w:rsid w:val="00144173"/>
    <w:rsid w:val="001447C6"/>
    <w:rsid w:val="00145073"/>
    <w:rsid w:val="001468EA"/>
    <w:rsid w:val="00147BC2"/>
    <w:rsid w:val="00147E1E"/>
    <w:rsid w:val="001501C0"/>
    <w:rsid w:val="001506B9"/>
    <w:rsid w:val="00151A06"/>
    <w:rsid w:val="00151C7C"/>
    <w:rsid w:val="00151EB4"/>
    <w:rsid w:val="00152684"/>
    <w:rsid w:val="001526B1"/>
    <w:rsid w:val="00152A15"/>
    <w:rsid w:val="00152B37"/>
    <w:rsid w:val="00154944"/>
    <w:rsid w:val="00154A7F"/>
    <w:rsid w:val="0015735B"/>
    <w:rsid w:val="00157D01"/>
    <w:rsid w:val="00157FF9"/>
    <w:rsid w:val="0016156A"/>
    <w:rsid w:val="00161D0E"/>
    <w:rsid w:val="00162D25"/>
    <w:rsid w:val="0016346C"/>
    <w:rsid w:val="00164DBF"/>
    <w:rsid w:val="001655CF"/>
    <w:rsid w:val="00167B1F"/>
    <w:rsid w:val="0017175B"/>
    <w:rsid w:val="00172C45"/>
    <w:rsid w:val="001737FD"/>
    <w:rsid w:val="00174310"/>
    <w:rsid w:val="0017439E"/>
    <w:rsid w:val="001748E1"/>
    <w:rsid w:val="00174DA8"/>
    <w:rsid w:val="00175AFB"/>
    <w:rsid w:val="001767FB"/>
    <w:rsid w:val="00176B8E"/>
    <w:rsid w:val="00176D80"/>
    <w:rsid w:val="00181D86"/>
    <w:rsid w:val="001824C2"/>
    <w:rsid w:val="00182EBD"/>
    <w:rsid w:val="00183540"/>
    <w:rsid w:val="00183EF3"/>
    <w:rsid w:val="0018407B"/>
    <w:rsid w:val="0018632B"/>
    <w:rsid w:val="00186469"/>
    <w:rsid w:val="0019114A"/>
    <w:rsid w:val="0019300B"/>
    <w:rsid w:val="00195706"/>
    <w:rsid w:val="00196F98"/>
    <w:rsid w:val="001975A3"/>
    <w:rsid w:val="001A0CF7"/>
    <w:rsid w:val="001A2212"/>
    <w:rsid w:val="001A3D15"/>
    <w:rsid w:val="001A4620"/>
    <w:rsid w:val="001A4A2A"/>
    <w:rsid w:val="001A4D6B"/>
    <w:rsid w:val="001A4E6E"/>
    <w:rsid w:val="001A6309"/>
    <w:rsid w:val="001A7DD0"/>
    <w:rsid w:val="001A7EE2"/>
    <w:rsid w:val="001A8FDF"/>
    <w:rsid w:val="001B1934"/>
    <w:rsid w:val="001B1EA4"/>
    <w:rsid w:val="001B22D1"/>
    <w:rsid w:val="001B3F08"/>
    <w:rsid w:val="001B67A7"/>
    <w:rsid w:val="001B74EC"/>
    <w:rsid w:val="001C0684"/>
    <w:rsid w:val="001C0CDF"/>
    <w:rsid w:val="001C0E1D"/>
    <w:rsid w:val="001C0EEB"/>
    <w:rsid w:val="001C404E"/>
    <w:rsid w:val="001C4498"/>
    <w:rsid w:val="001C4F6F"/>
    <w:rsid w:val="001C5785"/>
    <w:rsid w:val="001C6193"/>
    <w:rsid w:val="001C6D02"/>
    <w:rsid w:val="001C7792"/>
    <w:rsid w:val="001D00B9"/>
    <w:rsid w:val="001D0A23"/>
    <w:rsid w:val="001D0ABF"/>
    <w:rsid w:val="001D0F87"/>
    <w:rsid w:val="001D5046"/>
    <w:rsid w:val="001D5A66"/>
    <w:rsid w:val="001D633B"/>
    <w:rsid w:val="001D6D84"/>
    <w:rsid w:val="001D7346"/>
    <w:rsid w:val="001E1B01"/>
    <w:rsid w:val="001E2674"/>
    <w:rsid w:val="001E3167"/>
    <w:rsid w:val="001E4780"/>
    <w:rsid w:val="001E49ED"/>
    <w:rsid w:val="001E672C"/>
    <w:rsid w:val="001E67A9"/>
    <w:rsid w:val="001E6E48"/>
    <w:rsid w:val="001E7D10"/>
    <w:rsid w:val="001F297A"/>
    <w:rsid w:val="001F2E26"/>
    <w:rsid w:val="001F4CF3"/>
    <w:rsid w:val="001F5648"/>
    <w:rsid w:val="001F6CA1"/>
    <w:rsid w:val="001F7246"/>
    <w:rsid w:val="001F787A"/>
    <w:rsid w:val="00200184"/>
    <w:rsid w:val="002012EB"/>
    <w:rsid w:val="00201CFB"/>
    <w:rsid w:val="00201EE3"/>
    <w:rsid w:val="00205F13"/>
    <w:rsid w:val="00210FBF"/>
    <w:rsid w:val="00211D20"/>
    <w:rsid w:val="002141B9"/>
    <w:rsid w:val="00214F87"/>
    <w:rsid w:val="0021564C"/>
    <w:rsid w:val="00216C0B"/>
    <w:rsid w:val="0021728F"/>
    <w:rsid w:val="00217701"/>
    <w:rsid w:val="0021778E"/>
    <w:rsid w:val="00217B63"/>
    <w:rsid w:val="00222864"/>
    <w:rsid w:val="00222E2A"/>
    <w:rsid w:val="00225E23"/>
    <w:rsid w:val="00230B8E"/>
    <w:rsid w:val="002310B7"/>
    <w:rsid w:val="00233A1D"/>
    <w:rsid w:val="00234664"/>
    <w:rsid w:val="00234CFE"/>
    <w:rsid w:val="002359F1"/>
    <w:rsid w:val="00235E62"/>
    <w:rsid w:val="00235F62"/>
    <w:rsid w:val="002363FD"/>
    <w:rsid w:val="00237509"/>
    <w:rsid w:val="002403F5"/>
    <w:rsid w:val="00240F29"/>
    <w:rsid w:val="00242A61"/>
    <w:rsid w:val="00243835"/>
    <w:rsid w:val="002438D6"/>
    <w:rsid w:val="00244977"/>
    <w:rsid w:val="002464AB"/>
    <w:rsid w:val="0024721A"/>
    <w:rsid w:val="002472D4"/>
    <w:rsid w:val="00247AE2"/>
    <w:rsid w:val="00247B6D"/>
    <w:rsid w:val="002507F7"/>
    <w:rsid w:val="00251404"/>
    <w:rsid w:val="002516F8"/>
    <w:rsid w:val="00253630"/>
    <w:rsid w:val="00255202"/>
    <w:rsid w:val="00255DC2"/>
    <w:rsid w:val="00260739"/>
    <w:rsid w:val="002607DB"/>
    <w:rsid w:val="0026119B"/>
    <w:rsid w:val="00261AE0"/>
    <w:rsid w:val="0026270E"/>
    <w:rsid w:val="00262AB9"/>
    <w:rsid w:val="00263953"/>
    <w:rsid w:val="002654F7"/>
    <w:rsid w:val="00265CDA"/>
    <w:rsid w:val="00265FE9"/>
    <w:rsid w:val="0026661D"/>
    <w:rsid w:val="00267DAD"/>
    <w:rsid w:val="002721A2"/>
    <w:rsid w:val="00273021"/>
    <w:rsid w:val="00273DF9"/>
    <w:rsid w:val="00274B2E"/>
    <w:rsid w:val="00275770"/>
    <w:rsid w:val="00275B42"/>
    <w:rsid w:val="00276645"/>
    <w:rsid w:val="0028273F"/>
    <w:rsid w:val="002827D6"/>
    <w:rsid w:val="00282C9E"/>
    <w:rsid w:val="00283EB9"/>
    <w:rsid w:val="00285436"/>
    <w:rsid w:val="002860A2"/>
    <w:rsid w:val="0028731F"/>
    <w:rsid w:val="00290623"/>
    <w:rsid w:val="0029097C"/>
    <w:rsid w:val="00291D31"/>
    <w:rsid w:val="00292046"/>
    <w:rsid w:val="00292E0B"/>
    <w:rsid w:val="002941BF"/>
    <w:rsid w:val="00294AAB"/>
    <w:rsid w:val="00294B52"/>
    <w:rsid w:val="002963B4"/>
    <w:rsid w:val="00297224"/>
    <w:rsid w:val="00297684"/>
    <w:rsid w:val="002A1A34"/>
    <w:rsid w:val="002A690D"/>
    <w:rsid w:val="002A6E08"/>
    <w:rsid w:val="002A71D5"/>
    <w:rsid w:val="002A75BC"/>
    <w:rsid w:val="002B2257"/>
    <w:rsid w:val="002B29CE"/>
    <w:rsid w:val="002B35B0"/>
    <w:rsid w:val="002B4809"/>
    <w:rsid w:val="002B51DA"/>
    <w:rsid w:val="002B673D"/>
    <w:rsid w:val="002B6A44"/>
    <w:rsid w:val="002C0A17"/>
    <w:rsid w:val="002C0EF5"/>
    <w:rsid w:val="002C1EC8"/>
    <w:rsid w:val="002C24A3"/>
    <w:rsid w:val="002C2B80"/>
    <w:rsid w:val="002C2DDA"/>
    <w:rsid w:val="002C3313"/>
    <w:rsid w:val="002C4B27"/>
    <w:rsid w:val="002C4DDA"/>
    <w:rsid w:val="002C4F4B"/>
    <w:rsid w:val="002C63EA"/>
    <w:rsid w:val="002C7279"/>
    <w:rsid w:val="002C788D"/>
    <w:rsid w:val="002C7DA8"/>
    <w:rsid w:val="002D00D8"/>
    <w:rsid w:val="002D020D"/>
    <w:rsid w:val="002D1BEE"/>
    <w:rsid w:val="002D2A27"/>
    <w:rsid w:val="002D3CEC"/>
    <w:rsid w:val="002D6153"/>
    <w:rsid w:val="002D6B9F"/>
    <w:rsid w:val="002E2583"/>
    <w:rsid w:val="002E4E36"/>
    <w:rsid w:val="002E6C6C"/>
    <w:rsid w:val="002E6EFB"/>
    <w:rsid w:val="002F0B3C"/>
    <w:rsid w:val="002F3082"/>
    <w:rsid w:val="002F33DD"/>
    <w:rsid w:val="002F43F1"/>
    <w:rsid w:val="002F46B2"/>
    <w:rsid w:val="002F49B0"/>
    <w:rsid w:val="002F57CB"/>
    <w:rsid w:val="002F5B59"/>
    <w:rsid w:val="002F6ECC"/>
    <w:rsid w:val="00300A12"/>
    <w:rsid w:val="00300A29"/>
    <w:rsid w:val="0030138D"/>
    <w:rsid w:val="00301466"/>
    <w:rsid w:val="00301FAF"/>
    <w:rsid w:val="00302D6B"/>
    <w:rsid w:val="00303627"/>
    <w:rsid w:val="00304C19"/>
    <w:rsid w:val="00306EE1"/>
    <w:rsid w:val="003078A3"/>
    <w:rsid w:val="00307E97"/>
    <w:rsid w:val="0031062F"/>
    <w:rsid w:val="00311101"/>
    <w:rsid w:val="0031180F"/>
    <w:rsid w:val="00311C30"/>
    <w:rsid w:val="003123C8"/>
    <w:rsid w:val="00312996"/>
    <w:rsid w:val="0031371B"/>
    <w:rsid w:val="00313AA4"/>
    <w:rsid w:val="00313F7D"/>
    <w:rsid w:val="00315018"/>
    <w:rsid w:val="003150A2"/>
    <w:rsid w:val="003151AA"/>
    <w:rsid w:val="00316EAB"/>
    <w:rsid w:val="0031747D"/>
    <w:rsid w:val="0032014F"/>
    <w:rsid w:val="00320692"/>
    <w:rsid w:val="00320C1B"/>
    <w:rsid w:val="0032203A"/>
    <w:rsid w:val="003232D2"/>
    <w:rsid w:val="00323791"/>
    <w:rsid w:val="00325437"/>
    <w:rsid w:val="0032581D"/>
    <w:rsid w:val="003262E8"/>
    <w:rsid w:val="003264BB"/>
    <w:rsid w:val="00327425"/>
    <w:rsid w:val="0033064E"/>
    <w:rsid w:val="0033090F"/>
    <w:rsid w:val="00330FF9"/>
    <w:rsid w:val="0033164D"/>
    <w:rsid w:val="00335382"/>
    <w:rsid w:val="0033560D"/>
    <w:rsid w:val="0033595E"/>
    <w:rsid w:val="00335C65"/>
    <w:rsid w:val="00335CF4"/>
    <w:rsid w:val="00336AFA"/>
    <w:rsid w:val="003371BB"/>
    <w:rsid w:val="0033796B"/>
    <w:rsid w:val="003417F2"/>
    <w:rsid w:val="00342B09"/>
    <w:rsid w:val="003432CA"/>
    <w:rsid w:val="00343593"/>
    <w:rsid w:val="00343EF0"/>
    <w:rsid w:val="00346B68"/>
    <w:rsid w:val="00346B8E"/>
    <w:rsid w:val="00347274"/>
    <w:rsid w:val="00347670"/>
    <w:rsid w:val="00347740"/>
    <w:rsid w:val="00351999"/>
    <w:rsid w:val="00352B53"/>
    <w:rsid w:val="00352DC9"/>
    <w:rsid w:val="00353079"/>
    <w:rsid w:val="00353604"/>
    <w:rsid w:val="0035533B"/>
    <w:rsid w:val="00355CA4"/>
    <w:rsid w:val="00356FA2"/>
    <w:rsid w:val="00360289"/>
    <w:rsid w:val="003604A7"/>
    <w:rsid w:val="003606EF"/>
    <w:rsid w:val="00360E99"/>
    <w:rsid w:val="00362554"/>
    <w:rsid w:val="003634B7"/>
    <w:rsid w:val="0036403A"/>
    <w:rsid w:val="00365623"/>
    <w:rsid w:val="00366126"/>
    <w:rsid w:val="00366181"/>
    <w:rsid w:val="0036652C"/>
    <w:rsid w:val="00366597"/>
    <w:rsid w:val="00366F9B"/>
    <w:rsid w:val="003676E0"/>
    <w:rsid w:val="00370E1E"/>
    <w:rsid w:val="00371390"/>
    <w:rsid w:val="0037220C"/>
    <w:rsid w:val="0037265E"/>
    <w:rsid w:val="00372858"/>
    <w:rsid w:val="0037361D"/>
    <w:rsid w:val="00374CAC"/>
    <w:rsid w:val="00374F6F"/>
    <w:rsid w:val="0037525D"/>
    <w:rsid w:val="003752BC"/>
    <w:rsid w:val="00375300"/>
    <w:rsid w:val="00375770"/>
    <w:rsid w:val="00375A35"/>
    <w:rsid w:val="00377C10"/>
    <w:rsid w:val="003833F9"/>
    <w:rsid w:val="00383A55"/>
    <w:rsid w:val="00384749"/>
    <w:rsid w:val="00384A64"/>
    <w:rsid w:val="00384E13"/>
    <w:rsid w:val="00385CF7"/>
    <w:rsid w:val="00385EFC"/>
    <w:rsid w:val="003863EE"/>
    <w:rsid w:val="003866D9"/>
    <w:rsid w:val="003876B4"/>
    <w:rsid w:val="00387B3B"/>
    <w:rsid w:val="0039465F"/>
    <w:rsid w:val="003949F7"/>
    <w:rsid w:val="00395B31"/>
    <w:rsid w:val="00396FF0"/>
    <w:rsid w:val="00397215"/>
    <w:rsid w:val="003978E9"/>
    <w:rsid w:val="00397B8C"/>
    <w:rsid w:val="00397D94"/>
    <w:rsid w:val="003A033D"/>
    <w:rsid w:val="003A1F80"/>
    <w:rsid w:val="003A277B"/>
    <w:rsid w:val="003A3C32"/>
    <w:rsid w:val="003A4B88"/>
    <w:rsid w:val="003A51E3"/>
    <w:rsid w:val="003A5596"/>
    <w:rsid w:val="003A614C"/>
    <w:rsid w:val="003B0C28"/>
    <w:rsid w:val="003B2129"/>
    <w:rsid w:val="003B3B11"/>
    <w:rsid w:val="003B3B64"/>
    <w:rsid w:val="003B5CB2"/>
    <w:rsid w:val="003B5E24"/>
    <w:rsid w:val="003C0E91"/>
    <w:rsid w:val="003C3494"/>
    <w:rsid w:val="003C37AE"/>
    <w:rsid w:val="003C3A51"/>
    <w:rsid w:val="003C3D5A"/>
    <w:rsid w:val="003C4D09"/>
    <w:rsid w:val="003C611B"/>
    <w:rsid w:val="003C6F9A"/>
    <w:rsid w:val="003D0302"/>
    <w:rsid w:val="003D0942"/>
    <w:rsid w:val="003D1231"/>
    <w:rsid w:val="003D1DCC"/>
    <w:rsid w:val="003D23E2"/>
    <w:rsid w:val="003D265A"/>
    <w:rsid w:val="003D2750"/>
    <w:rsid w:val="003D33E8"/>
    <w:rsid w:val="003D44A0"/>
    <w:rsid w:val="003D47B7"/>
    <w:rsid w:val="003D5535"/>
    <w:rsid w:val="003D727B"/>
    <w:rsid w:val="003D7630"/>
    <w:rsid w:val="003D7F64"/>
    <w:rsid w:val="003E1802"/>
    <w:rsid w:val="003E2C73"/>
    <w:rsid w:val="003E2FF7"/>
    <w:rsid w:val="003E4625"/>
    <w:rsid w:val="003E5162"/>
    <w:rsid w:val="003E5234"/>
    <w:rsid w:val="003E6A3A"/>
    <w:rsid w:val="003E6FE4"/>
    <w:rsid w:val="003E6FE5"/>
    <w:rsid w:val="003EECB8"/>
    <w:rsid w:val="003F0546"/>
    <w:rsid w:val="003F1C68"/>
    <w:rsid w:val="003F3290"/>
    <w:rsid w:val="003F344B"/>
    <w:rsid w:val="003F4121"/>
    <w:rsid w:val="003F653E"/>
    <w:rsid w:val="003F6DDF"/>
    <w:rsid w:val="003F7A1C"/>
    <w:rsid w:val="003F7B30"/>
    <w:rsid w:val="003F7CA3"/>
    <w:rsid w:val="00400771"/>
    <w:rsid w:val="004022AC"/>
    <w:rsid w:val="004024F3"/>
    <w:rsid w:val="00403BB4"/>
    <w:rsid w:val="00404938"/>
    <w:rsid w:val="00405046"/>
    <w:rsid w:val="004072A2"/>
    <w:rsid w:val="004101E9"/>
    <w:rsid w:val="00411314"/>
    <w:rsid w:val="004121DC"/>
    <w:rsid w:val="004123F3"/>
    <w:rsid w:val="00413177"/>
    <w:rsid w:val="00413434"/>
    <w:rsid w:val="00414B01"/>
    <w:rsid w:val="00414C54"/>
    <w:rsid w:val="0041524B"/>
    <w:rsid w:val="00415355"/>
    <w:rsid w:val="00416944"/>
    <w:rsid w:val="0041748C"/>
    <w:rsid w:val="004176F2"/>
    <w:rsid w:val="00420A7D"/>
    <w:rsid w:val="0042231A"/>
    <w:rsid w:val="00422BBE"/>
    <w:rsid w:val="0042328B"/>
    <w:rsid w:val="00423504"/>
    <w:rsid w:val="00423D61"/>
    <w:rsid w:val="00425A42"/>
    <w:rsid w:val="004264BC"/>
    <w:rsid w:val="00427EF2"/>
    <w:rsid w:val="00430067"/>
    <w:rsid w:val="004307ED"/>
    <w:rsid w:val="004326DE"/>
    <w:rsid w:val="00432800"/>
    <w:rsid w:val="00433257"/>
    <w:rsid w:val="004342D0"/>
    <w:rsid w:val="0043436E"/>
    <w:rsid w:val="00435D5C"/>
    <w:rsid w:val="004372C2"/>
    <w:rsid w:val="004378E9"/>
    <w:rsid w:val="00437BFC"/>
    <w:rsid w:val="0044025C"/>
    <w:rsid w:val="004405B7"/>
    <w:rsid w:val="0044096A"/>
    <w:rsid w:val="00440C74"/>
    <w:rsid w:val="00441B79"/>
    <w:rsid w:val="00444066"/>
    <w:rsid w:val="00444252"/>
    <w:rsid w:val="00444515"/>
    <w:rsid w:val="00446293"/>
    <w:rsid w:val="004479C9"/>
    <w:rsid w:val="00447A7F"/>
    <w:rsid w:val="004508CD"/>
    <w:rsid w:val="00450D4C"/>
    <w:rsid w:val="00451AB4"/>
    <w:rsid w:val="00451B52"/>
    <w:rsid w:val="00451B8D"/>
    <w:rsid w:val="0045208A"/>
    <w:rsid w:val="00452E61"/>
    <w:rsid w:val="00452E69"/>
    <w:rsid w:val="00453E5E"/>
    <w:rsid w:val="00456121"/>
    <w:rsid w:val="00456609"/>
    <w:rsid w:val="004576B7"/>
    <w:rsid w:val="004614E3"/>
    <w:rsid w:val="00461BAC"/>
    <w:rsid w:val="004623DC"/>
    <w:rsid w:val="00462AD8"/>
    <w:rsid w:val="00463611"/>
    <w:rsid w:val="00464B47"/>
    <w:rsid w:val="004658F4"/>
    <w:rsid w:val="00465C55"/>
    <w:rsid w:val="0046624E"/>
    <w:rsid w:val="004678FA"/>
    <w:rsid w:val="00467AB2"/>
    <w:rsid w:val="00467B48"/>
    <w:rsid w:val="00470FC1"/>
    <w:rsid w:val="00471490"/>
    <w:rsid w:val="00472943"/>
    <w:rsid w:val="00472BCA"/>
    <w:rsid w:val="00472E10"/>
    <w:rsid w:val="00473047"/>
    <w:rsid w:val="00473ACA"/>
    <w:rsid w:val="004749C1"/>
    <w:rsid w:val="00475BBD"/>
    <w:rsid w:val="0048042F"/>
    <w:rsid w:val="0048350A"/>
    <w:rsid w:val="00486102"/>
    <w:rsid w:val="0049015F"/>
    <w:rsid w:val="00490C7A"/>
    <w:rsid w:val="00491BDC"/>
    <w:rsid w:val="00491C95"/>
    <w:rsid w:val="00492B92"/>
    <w:rsid w:val="004941D1"/>
    <w:rsid w:val="00494BF7"/>
    <w:rsid w:val="00495412"/>
    <w:rsid w:val="0049541F"/>
    <w:rsid w:val="0049586F"/>
    <w:rsid w:val="004959D1"/>
    <w:rsid w:val="00495E03"/>
    <w:rsid w:val="00496537"/>
    <w:rsid w:val="004969A4"/>
    <w:rsid w:val="004A0E9E"/>
    <w:rsid w:val="004A1260"/>
    <w:rsid w:val="004A28FF"/>
    <w:rsid w:val="004A29F9"/>
    <w:rsid w:val="004A383B"/>
    <w:rsid w:val="004A3D81"/>
    <w:rsid w:val="004A4B2B"/>
    <w:rsid w:val="004A4C8B"/>
    <w:rsid w:val="004A51AF"/>
    <w:rsid w:val="004A6DB3"/>
    <w:rsid w:val="004A76B0"/>
    <w:rsid w:val="004B0924"/>
    <w:rsid w:val="004B11A2"/>
    <w:rsid w:val="004B30FF"/>
    <w:rsid w:val="004B348C"/>
    <w:rsid w:val="004B3A58"/>
    <w:rsid w:val="004B5652"/>
    <w:rsid w:val="004B5896"/>
    <w:rsid w:val="004B5968"/>
    <w:rsid w:val="004B5E7B"/>
    <w:rsid w:val="004B632C"/>
    <w:rsid w:val="004B6D9B"/>
    <w:rsid w:val="004B74D9"/>
    <w:rsid w:val="004C0DD6"/>
    <w:rsid w:val="004C1448"/>
    <w:rsid w:val="004C1B54"/>
    <w:rsid w:val="004C6C91"/>
    <w:rsid w:val="004C70A8"/>
    <w:rsid w:val="004C7154"/>
    <w:rsid w:val="004C7A72"/>
    <w:rsid w:val="004D06C9"/>
    <w:rsid w:val="004D0F62"/>
    <w:rsid w:val="004D15BA"/>
    <w:rsid w:val="004D1C1A"/>
    <w:rsid w:val="004D246B"/>
    <w:rsid w:val="004D41CA"/>
    <w:rsid w:val="004D4CA9"/>
    <w:rsid w:val="004D58FC"/>
    <w:rsid w:val="004D6914"/>
    <w:rsid w:val="004D7B9C"/>
    <w:rsid w:val="004E010C"/>
    <w:rsid w:val="004E0324"/>
    <w:rsid w:val="004E1CD0"/>
    <w:rsid w:val="004E2EBF"/>
    <w:rsid w:val="004E38DA"/>
    <w:rsid w:val="004E398B"/>
    <w:rsid w:val="004E3A49"/>
    <w:rsid w:val="004E4CA9"/>
    <w:rsid w:val="004E4F32"/>
    <w:rsid w:val="004E6C65"/>
    <w:rsid w:val="004E744F"/>
    <w:rsid w:val="004E7C7B"/>
    <w:rsid w:val="004F000B"/>
    <w:rsid w:val="004F6CED"/>
    <w:rsid w:val="0050001B"/>
    <w:rsid w:val="005002A2"/>
    <w:rsid w:val="0050058D"/>
    <w:rsid w:val="005008F9"/>
    <w:rsid w:val="005031B1"/>
    <w:rsid w:val="0050341B"/>
    <w:rsid w:val="00503DA5"/>
    <w:rsid w:val="005056D5"/>
    <w:rsid w:val="00506792"/>
    <w:rsid w:val="00511033"/>
    <w:rsid w:val="00511107"/>
    <w:rsid w:val="00511761"/>
    <w:rsid w:val="00511CEB"/>
    <w:rsid w:val="00512131"/>
    <w:rsid w:val="0051426B"/>
    <w:rsid w:val="00515911"/>
    <w:rsid w:val="00515C59"/>
    <w:rsid w:val="005166DD"/>
    <w:rsid w:val="00517590"/>
    <w:rsid w:val="00517694"/>
    <w:rsid w:val="00517FBB"/>
    <w:rsid w:val="005204CF"/>
    <w:rsid w:val="00522726"/>
    <w:rsid w:val="00522C50"/>
    <w:rsid w:val="005230C8"/>
    <w:rsid w:val="00523663"/>
    <w:rsid w:val="00525169"/>
    <w:rsid w:val="005252C7"/>
    <w:rsid w:val="00527EB9"/>
    <w:rsid w:val="00529F07"/>
    <w:rsid w:val="00530070"/>
    <w:rsid w:val="0053025A"/>
    <w:rsid w:val="005302F6"/>
    <w:rsid w:val="00531C37"/>
    <w:rsid w:val="00533358"/>
    <w:rsid w:val="00533A69"/>
    <w:rsid w:val="00534961"/>
    <w:rsid w:val="00534D4E"/>
    <w:rsid w:val="00535287"/>
    <w:rsid w:val="005353C0"/>
    <w:rsid w:val="0053569E"/>
    <w:rsid w:val="005368EE"/>
    <w:rsid w:val="00537056"/>
    <w:rsid w:val="00537412"/>
    <w:rsid w:val="005377F4"/>
    <w:rsid w:val="00540F3F"/>
    <w:rsid w:val="00542545"/>
    <w:rsid w:val="00542F12"/>
    <w:rsid w:val="00543072"/>
    <w:rsid w:val="005433FD"/>
    <w:rsid w:val="00543FFC"/>
    <w:rsid w:val="00544B30"/>
    <w:rsid w:val="00545D8C"/>
    <w:rsid w:val="00546C21"/>
    <w:rsid w:val="005507D0"/>
    <w:rsid w:val="00550BB0"/>
    <w:rsid w:val="00550DB7"/>
    <w:rsid w:val="00551822"/>
    <w:rsid w:val="00553744"/>
    <w:rsid w:val="00553EF1"/>
    <w:rsid w:val="00554249"/>
    <w:rsid w:val="00554668"/>
    <w:rsid w:val="005550BE"/>
    <w:rsid w:val="00555363"/>
    <w:rsid w:val="00556567"/>
    <w:rsid w:val="005575C6"/>
    <w:rsid w:val="00557F39"/>
    <w:rsid w:val="00561493"/>
    <w:rsid w:val="005619B8"/>
    <w:rsid w:val="0056205D"/>
    <w:rsid w:val="00564474"/>
    <w:rsid w:val="00564982"/>
    <w:rsid w:val="00564F89"/>
    <w:rsid w:val="00565359"/>
    <w:rsid w:val="005654D5"/>
    <w:rsid w:val="00565BA0"/>
    <w:rsid w:val="00566409"/>
    <w:rsid w:val="00566F49"/>
    <w:rsid w:val="00571B37"/>
    <w:rsid w:val="00572737"/>
    <w:rsid w:val="00572A61"/>
    <w:rsid w:val="00573BD4"/>
    <w:rsid w:val="00574E37"/>
    <w:rsid w:val="005763E9"/>
    <w:rsid w:val="00577A11"/>
    <w:rsid w:val="005803D7"/>
    <w:rsid w:val="0058056A"/>
    <w:rsid w:val="0058127F"/>
    <w:rsid w:val="00582E08"/>
    <w:rsid w:val="00583165"/>
    <w:rsid w:val="005839B3"/>
    <w:rsid w:val="005839E4"/>
    <w:rsid w:val="00584546"/>
    <w:rsid w:val="00584D90"/>
    <w:rsid w:val="00584E60"/>
    <w:rsid w:val="005851E2"/>
    <w:rsid w:val="0058616E"/>
    <w:rsid w:val="00586B67"/>
    <w:rsid w:val="0058728D"/>
    <w:rsid w:val="005879A2"/>
    <w:rsid w:val="00587B24"/>
    <w:rsid w:val="00591B34"/>
    <w:rsid w:val="00591F95"/>
    <w:rsid w:val="00592099"/>
    <w:rsid w:val="00592892"/>
    <w:rsid w:val="00592BAF"/>
    <w:rsid w:val="00595CA0"/>
    <w:rsid w:val="005968EF"/>
    <w:rsid w:val="005974DA"/>
    <w:rsid w:val="005A0C0D"/>
    <w:rsid w:val="005A0E66"/>
    <w:rsid w:val="005A2B00"/>
    <w:rsid w:val="005A2EDB"/>
    <w:rsid w:val="005A6418"/>
    <w:rsid w:val="005A7616"/>
    <w:rsid w:val="005A7634"/>
    <w:rsid w:val="005B0A0C"/>
    <w:rsid w:val="005B0D38"/>
    <w:rsid w:val="005B17A0"/>
    <w:rsid w:val="005B1801"/>
    <w:rsid w:val="005B2B92"/>
    <w:rsid w:val="005B36DD"/>
    <w:rsid w:val="005B4C14"/>
    <w:rsid w:val="005B6BBD"/>
    <w:rsid w:val="005B6C93"/>
    <w:rsid w:val="005B79EE"/>
    <w:rsid w:val="005C12D6"/>
    <w:rsid w:val="005C2434"/>
    <w:rsid w:val="005C248F"/>
    <w:rsid w:val="005C2DAF"/>
    <w:rsid w:val="005C46FA"/>
    <w:rsid w:val="005C60F2"/>
    <w:rsid w:val="005C70AC"/>
    <w:rsid w:val="005C7DF6"/>
    <w:rsid w:val="005D0017"/>
    <w:rsid w:val="005D01DA"/>
    <w:rsid w:val="005D0640"/>
    <w:rsid w:val="005D09D3"/>
    <w:rsid w:val="005D3AFE"/>
    <w:rsid w:val="005D5A76"/>
    <w:rsid w:val="005E1AA9"/>
    <w:rsid w:val="005E2D0C"/>
    <w:rsid w:val="005E49DC"/>
    <w:rsid w:val="005E60F7"/>
    <w:rsid w:val="005E61F3"/>
    <w:rsid w:val="005F03FA"/>
    <w:rsid w:val="005F0DFC"/>
    <w:rsid w:val="005F11B8"/>
    <w:rsid w:val="005F1573"/>
    <w:rsid w:val="005F2239"/>
    <w:rsid w:val="005F3830"/>
    <w:rsid w:val="005F39B3"/>
    <w:rsid w:val="005F468B"/>
    <w:rsid w:val="005F54A7"/>
    <w:rsid w:val="005F59E8"/>
    <w:rsid w:val="005F5A5A"/>
    <w:rsid w:val="005F6550"/>
    <w:rsid w:val="005F65E9"/>
    <w:rsid w:val="006004AB"/>
    <w:rsid w:val="006005FA"/>
    <w:rsid w:val="00601B86"/>
    <w:rsid w:val="0060495F"/>
    <w:rsid w:val="00605CF2"/>
    <w:rsid w:val="0060646A"/>
    <w:rsid w:val="00606AA2"/>
    <w:rsid w:val="0061424C"/>
    <w:rsid w:val="00617741"/>
    <w:rsid w:val="0062068E"/>
    <w:rsid w:val="00620729"/>
    <w:rsid w:val="006210BD"/>
    <w:rsid w:val="006211B4"/>
    <w:rsid w:val="00622B7A"/>
    <w:rsid w:val="00622FE8"/>
    <w:rsid w:val="0062357F"/>
    <w:rsid w:val="00623C07"/>
    <w:rsid w:val="00625DCE"/>
    <w:rsid w:val="00625F19"/>
    <w:rsid w:val="00626D02"/>
    <w:rsid w:val="0063082B"/>
    <w:rsid w:val="00630F75"/>
    <w:rsid w:val="00632969"/>
    <w:rsid w:val="00632FB1"/>
    <w:rsid w:val="00633607"/>
    <w:rsid w:val="006353EC"/>
    <w:rsid w:val="006359EE"/>
    <w:rsid w:val="00635E27"/>
    <w:rsid w:val="0063763A"/>
    <w:rsid w:val="00642905"/>
    <w:rsid w:val="006436FF"/>
    <w:rsid w:val="00644DCD"/>
    <w:rsid w:val="00650636"/>
    <w:rsid w:val="00650E5F"/>
    <w:rsid w:val="00650E70"/>
    <w:rsid w:val="00651AC2"/>
    <w:rsid w:val="00651BBF"/>
    <w:rsid w:val="0065280C"/>
    <w:rsid w:val="00652824"/>
    <w:rsid w:val="00655146"/>
    <w:rsid w:val="00661306"/>
    <w:rsid w:val="00662034"/>
    <w:rsid w:val="0066218D"/>
    <w:rsid w:val="0066253C"/>
    <w:rsid w:val="00662963"/>
    <w:rsid w:val="00664D03"/>
    <w:rsid w:val="0066512A"/>
    <w:rsid w:val="006661ED"/>
    <w:rsid w:val="0066666E"/>
    <w:rsid w:val="0066750F"/>
    <w:rsid w:val="00667F41"/>
    <w:rsid w:val="00670E38"/>
    <w:rsid w:val="00671170"/>
    <w:rsid w:val="00671D6F"/>
    <w:rsid w:val="0067206C"/>
    <w:rsid w:val="0067237F"/>
    <w:rsid w:val="00673F4D"/>
    <w:rsid w:val="006742CD"/>
    <w:rsid w:val="00675142"/>
    <w:rsid w:val="0067542C"/>
    <w:rsid w:val="006758A8"/>
    <w:rsid w:val="0067603E"/>
    <w:rsid w:val="00676DCC"/>
    <w:rsid w:val="00677B07"/>
    <w:rsid w:val="00680324"/>
    <w:rsid w:val="00680B72"/>
    <w:rsid w:val="00680C88"/>
    <w:rsid w:val="0068300E"/>
    <w:rsid w:val="00683939"/>
    <w:rsid w:val="00683B3A"/>
    <w:rsid w:val="00685ABC"/>
    <w:rsid w:val="00687003"/>
    <w:rsid w:val="00687F84"/>
    <w:rsid w:val="00690F14"/>
    <w:rsid w:val="00692E53"/>
    <w:rsid w:val="00692F6B"/>
    <w:rsid w:val="00692FC4"/>
    <w:rsid w:val="006934E3"/>
    <w:rsid w:val="00694B0D"/>
    <w:rsid w:val="006A04E6"/>
    <w:rsid w:val="006A091E"/>
    <w:rsid w:val="006A0AE1"/>
    <w:rsid w:val="006A274E"/>
    <w:rsid w:val="006A2CA3"/>
    <w:rsid w:val="006A3430"/>
    <w:rsid w:val="006A394A"/>
    <w:rsid w:val="006A401C"/>
    <w:rsid w:val="006A6F01"/>
    <w:rsid w:val="006A7707"/>
    <w:rsid w:val="006A7BD8"/>
    <w:rsid w:val="006A7F43"/>
    <w:rsid w:val="006B1679"/>
    <w:rsid w:val="006B2FE6"/>
    <w:rsid w:val="006B30E2"/>
    <w:rsid w:val="006B35FB"/>
    <w:rsid w:val="006B3987"/>
    <w:rsid w:val="006B510F"/>
    <w:rsid w:val="006B746E"/>
    <w:rsid w:val="006C17DA"/>
    <w:rsid w:val="006C19F1"/>
    <w:rsid w:val="006C1E5D"/>
    <w:rsid w:val="006C2BAC"/>
    <w:rsid w:val="006C397F"/>
    <w:rsid w:val="006C5F4A"/>
    <w:rsid w:val="006C7E5F"/>
    <w:rsid w:val="006D0E25"/>
    <w:rsid w:val="006D1FDA"/>
    <w:rsid w:val="006D2851"/>
    <w:rsid w:val="006D4D84"/>
    <w:rsid w:val="006D6EB8"/>
    <w:rsid w:val="006D7F44"/>
    <w:rsid w:val="006E3B22"/>
    <w:rsid w:val="006E459C"/>
    <w:rsid w:val="006E51A1"/>
    <w:rsid w:val="006E57FF"/>
    <w:rsid w:val="006E721A"/>
    <w:rsid w:val="006E77B4"/>
    <w:rsid w:val="006E77BD"/>
    <w:rsid w:val="006F198B"/>
    <w:rsid w:val="006F2758"/>
    <w:rsid w:val="006F332E"/>
    <w:rsid w:val="006F38AA"/>
    <w:rsid w:val="006F407B"/>
    <w:rsid w:val="006F57F0"/>
    <w:rsid w:val="006F6B7E"/>
    <w:rsid w:val="006F7550"/>
    <w:rsid w:val="006F77EF"/>
    <w:rsid w:val="006F796A"/>
    <w:rsid w:val="0070443F"/>
    <w:rsid w:val="007044CB"/>
    <w:rsid w:val="00704631"/>
    <w:rsid w:val="00704B00"/>
    <w:rsid w:val="00707E7C"/>
    <w:rsid w:val="0071151B"/>
    <w:rsid w:val="007123EF"/>
    <w:rsid w:val="007125BA"/>
    <w:rsid w:val="007125DA"/>
    <w:rsid w:val="0071292B"/>
    <w:rsid w:val="00712F19"/>
    <w:rsid w:val="00714735"/>
    <w:rsid w:val="00714D05"/>
    <w:rsid w:val="00715BE5"/>
    <w:rsid w:val="0071749D"/>
    <w:rsid w:val="0072011B"/>
    <w:rsid w:val="00720D6F"/>
    <w:rsid w:val="007218F9"/>
    <w:rsid w:val="00721AFF"/>
    <w:rsid w:val="0072221D"/>
    <w:rsid w:val="00723907"/>
    <w:rsid w:val="00723DE2"/>
    <w:rsid w:val="0072432B"/>
    <w:rsid w:val="007244C6"/>
    <w:rsid w:val="00724A68"/>
    <w:rsid w:val="00725D21"/>
    <w:rsid w:val="0072654E"/>
    <w:rsid w:val="00726EC1"/>
    <w:rsid w:val="00727733"/>
    <w:rsid w:val="00730E30"/>
    <w:rsid w:val="00732745"/>
    <w:rsid w:val="0073285B"/>
    <w:rsid w:val="007342F6"/>
    <w:rsid w:val="00734987"/>
    <w:rsid w:val="00734F81"/>
    <w:rsid w:val="007351AB"/>
    <w:rsid w:val="00735302"/>
    <w:rsid w:val="007354BF"/>
    <w:rsid w:val="0073599F"/>
    <w:rsid w:val="007359C5"/>
    <w:rsid w:val="00735D2A"/>
    <w:rsid w:val="00736834"/>
    <w:rsid w:val="00736CD2"/>
    <w:rsid w:val="00740376"/>
    <w:rsid w:val="007439F8"/>
    <w:rsid w:val="0074419F"/>
    <w:rsid w:val="00745DA5"/>
    <w:rsid w:val="007460EE"/>
    <w:rsid w:val="0074687F"/>
    <w:rsid w:val="0074701E"/>
    <w:rsid w:val="00750DFC"/>
    <w:rsid w:val="00754202"/>
    <w:rsid w:val="00754A2E"/>
    <w:rsid w:val="00754DF8"/>
    <w:rsid w:val="00754F6A"/>
    <w:rsid w:val="00755D07"/>
    <w:rsid w:val="00756170"/>
    <w:rsid w:val="007564D6"/>
    <w:rsid w:val="007566F0"/>
    <w:rsid w:val="007571B5"/>
    <w:rsid w:val="00757B8C"/>
    <w:rsid w:val="00757DE8"/>
    <w:rsid w:val="007603AA"/>
    <w:rsid w:val="00760580"/>
    <w:rsid w:val="00760893"/>
    <w:rsid w:val="00761F93"/>
    <w:rsid w:val="0076233D"/>
    <w:rsid w:val="00762A5B"/>
    <w:rsid w:val="00762BDA"/>
    <w:rsid w:val="00763041"/>
    <w:rsid w:val="00766376"/>
    <w:rsid w:val="00766CAF"/>
    <w:rsid w:val="007678A0"/>
    <w:rsid w:val="00767C8A"/>
    <w:rsid w:val="0076B55B"/>
    <w:rsid w:val="007712CA"/>
    <w:rsid w:val="00774E15"/>
    <w:rsid w:val="00774E79"/>
    <w:rsid w:val="00775410"/>
    <w:rsid w:val="0077607C"/>
    <w:rsid w:val="00776835"/>
    <w:rsid w:val="00780183"/>
    <w:rsid w:val="00780F18"/>
    <w:rsid w:val="00781399"/>
    <w:rsid w:val="00782139"/>
    <w:rsid w:val="007837A8"/>
    <w:rsid w:val="00784103"/>
    <w:rsid w:val="007842A2"/>
    <w:rsid w:val="0078470F"/>
    <w:rsid w:val="00784C5D"/>
    <w:rsid w:val="0078590A"/>
    <w:rsid w:val="00785A62"/>
    <w:rsid w:val="00786F82"/>
    <w:rsid w:val="00790E8E"/>
    <w:rsid w:val="00793091"/>
    <w:rsid w:val="0079328B"/>
    <w:rsid w:val="0079536E"/>
    <w:rsid w:val="007955A4"/>
    <w:rsid w:val="00795B5C"/>
    <w:rsid w:val="0079684F"/>
    <w:rsid w:val="00796F33"/>
    <w:rsid w:val="00796FDE"/>
    <w:rsid w:val="00797C70"/>
    <w:rsid w:val="00797C7D"/>
    <w:rsid w:val="007A019A"/>
    <w:rsid w:val="007A20A1"/>
    <w:rsid w:val="007A22C3"/>
    <w:rsid w:val="007A301B"/>
    <w:rsid w:val="007A3C16"/>
    <w:rsid w:val="007A66F3"/>
    <w:rsid w:val="007A6CEF"/>
    <w:rsid w:val="007A6E18"/>
    <w:rsid w:val="007A7D46"/>
    <w:rsid w:val="007B1933"/>
    <w:rsid w:val="007B31FA"/>
    <w:rsid w:val="007B325C"/>
    <w:rsid w:val="007B3EA4"/>
    <w:rsid w:val="007B4C89"/>
    <w:rsid w:val="007B645B"/>
    <w:rsid w:val="007B6943"/>
    <w:rsid w:val="007B6D91"/>
    <w:rsid w:val="007B7308"/>
    <w:rsid w:val="007B7460"/>
    <w:rsid w:val="007B7F33"/>
    <w:rsid w:val="007C02B1"/>
    <w:rsid w:val="007C11CF"/>
    <w:rsid w:val="007C1670"/>
    <w:rsid w:val="007C1EAC"/>
    <w:rsid w:val="007C20AE"/>
    <w:rsid w:val="007C24BF"/>
    <w:rsid w:val="007C3E8D"/>
    <w:rsid w:val="007C3FDF"/>
    <w:rsid w:val="007C5220"/>
    <w:rsid w:val="007C6455"/>
    <w:rsid w:val="007C7D37"/>
    <w:rsid w:val="007D195E"/>
    <w:rsid w:val="007D1F71"/>
    <w:rsid w:val="007D279F"/>
    <w:rsid w:val="007D28DD"/>
    <w:rsid w:val="007D4434"/>
    <w:rsid w:val="007D44ED"/>
    <w:rsid w:val="007D4D5D"/>
    <w:rsid w:val="007D68D4"/>
    <w:rsid w:val="007E042C"/>
    <w:rsid w:val="007E06A9"/>
    <w:rsid w:val="007E1294"/>
    <w:rsid w:val="007E28D5"/>
    <w:rsid w:val="007E4AEE"/>
    <w:rsid w:val="007E526D"/>
    <w:rsid w:val="007E5841"/>
    <w:rsid w:val="007F1258"/>
    <w:rsid w:val="007F1E18"/>
    <w:rsid w:val="007F1FF6"/>
    <w:rsid w:val="007F2254"/>
    <w:rsid w:val="007F2DB5"/>
    <w:rsid w:val="007F4B41"/>
    <w:rsid w:val="007F59FA"/>
    <w:rsid w:val="007F6802"/>
    <w:rsid w:val="007F6ECE"/>
    <w:rsid w:val="0080081C"/>
    <w:rsid w:val="00803042"/>
    <w:rsid w:val="00803196"/>
    <w:rsid w:val="008031B0"/>
    <w:rsid w:val="0080392C"/>
    <w:rsid w:val="00803D91"/>
    <w:rsid w:val="008064BA"/>
    <w:rsid w:val="008113AB"/>
    <w:rsid w:val="00812B0B"/>
    <w:rsid w:val="00812E32"/>
    <w:rsid w:val="00812E82"/>
    <w:rsid w:val="00814050"/>
    <w:rsid w:val="0081482E"/>
    <w:rsid w:val="008149FC"/>
    <w:rsid w:val="00815FC3"/>
    <w:rsid w:val="00816326"/>
    <w:rsid w:val="0081696D"/>
    <w:rsid w:val="0081747D"/>
    <w:rsid w:val="0081781D"/>
    <w:rsid w:val="00822897"/>
    <w:rsid w:val="00824175"/>
    <w:rsid w:val="00824719"/>
    <w:rsid w:val="00825582"/>
    <w:rsid w:val="008255E3"/>
    <w:rsid w:val="008273BF"/>
    <w:rsid w:val="00827C7C"/>
    <w:rsid w:val="00827EE7"/>
    <w:rsid w:val="00830D12"/>
    <w:rsid w:val="00831370"/>
    <w:rsid w:val="0083235F"/>
    <w:rsid w:val="0083271E"/>
    <w:rsid w:val="00832F65"/>
    <w:rsid w:val="00834092"/>
    <w:rsid w:val="00834453"/>
    <w:rsid w:val="0083457F"/>
    <w:rsid w:val="008353F7"/>
    <w:rsid w:val="00835821"/>
    <w:rsid w:val="0083598D"/>
    <w:rsid w:val="008368DF"/>
    <w:rsid w:val="00836FFE"/>
    <w:rsid w:val="008376A7"/>
    <w:rsid w:val="0084023E"/>
    <w:rsid w:val="008408CB"/>
    <w:rsid w:val="0084155B"/>
    <w:rsid w:val="008419AC"/>
    <w:rsid w:val="00841D75"/>
    <w:rsid w:val="00842479"/>
    <w:rsid w:val="00843263"/>
    <w:rsid w:val="00843691"/>
    <w:rsid w:val="008440E3"/>
    <w:rsid w:val="008465D1"/>
    <w:rsid w:val="00846BBC"/>
    <w:rsid w:val="00850095"/>
    <w:rsid w:val="008505D4"/>
    <w:rsid w:val="00850817"/>
    <w:rsid w:val="00850AD7"/>
    <w:rsid w:val="00851094"/>
    <w:rsid w:val="0085126D"/>
    <w:rsid w:val="008512E9"/>
    <w:rsid w:val="008532E5"/>
    <w:rsid w:val="0085413A"/>
    <w:rsid w:val="00854338"/>
    <w:rsid w:val="008548D6"/>
    <w:rsid w:val="00854D7D"/>
    <w:rsid w:val="00855E15"/>
    <w:rsid w:val="00855F3F"/>
    <w:rsid w:val="00856F60"/>
    <w:rsid w:val="00860F9C"/>
    <w:rsid w:val="008617DA"/>
    <w:rsid w:val="00861F17"/>
    <w:rsid w:val="00862CF2"/>
    <w:rsid w:val="00863DC9"/>
    <w:rsid w:val="00863E81"/>
    <w:rsid w:val="00864457"/>
    <w:rsid w:val="00866C71"/>
    <w:rsid w:val="00867166"/>
    <w:rsid w:val="0087016A"/>
    <w:rsid w:val="0087143C"/>
    <w:rsid w:val="00872B9F"/>
    <w:rsid w:val="00873373"/>
    <w:rsid w:val="00873A96"/>
    <w:rsid w:val="00874427"/>
    <w:rsid w:val="00874F00"/>
    <w:rsid w:val="00876BE8"/>
    <w:rsid w:val="008770DB"/>
    <w:rsid w:val="0087F84A"/>
    <w:rsid w:val="008815A1"/>
    <w:rsid w:val="008827E3"/>
    <w:rsid w:val="00883554"/>
    <w:rsid w:val="00887264"/>
    <w:rsid w:val="0089159B"/>
    <w:rsid w:val="0089173F"/>
    <w:rsid w:val="00891B63"/>
    <w:rsid w:val="00891DFB"/>
    <w:rsid w:val="00891F19"/>
    <w:rsid w:val="008921A3"/>
    <w:rsid w:val="00892B97"/>
    <w:rsid w:val="00892D0E"/>
    <w:rsid w:val="008938B2"/>
    <w:rsid w:val="00894A89"/>
    <w:rsid w:val="008956A3"/>
    <w:rsid w:val="008965DD"/>
    <w:rsid w:val="0089684A"/>
    <w:rsid w:val="00896AF2"/>
    <w:rsid w:val="00897862"/>
    <w:rsid w:val="008A04A3"/>
    <w:rsid w:val="008A11C6"/>
    <w:rsid w:val="008A1C95"/>
    <w:rsid w:val="008A21AF"/>
    <w:rsid w:val="008A26CF"/>
    <w:rsid w:val="008A3674"/>
    <w:rsid w:val="008A374A"/>
    <w:rsid w:val="008A4F71"/>
    <w:rsid w:val="008A5CDA"/>
    <w:rsid w:val="008A6350"/>
    <w:rsid w:val="008A661C"/>
    <w:rsid w:val="008A6C63"/>
    <w:rsid w:val="008A6FF1"/>
    <w:rsid w:val="008A7DC3"/>
    <w:rsid w:val="008B100B"/>
    <w:rsid w:val="008B2C5A"/>
    <w:rsid w:val="008B361D"/>
    <w:rsid w:val="008B3B21"/>
    <w:rsid w:val="008B3FF6"/>
    <w:rsid w:val="008B44EF"/>
    <w:rsid w:val="008B51C8"/>
    <w:rsid w:val="008B5739"/>
    <w:rsid w:val="008B6626"/>
    <w:rsid w:val="008C01BE"/>
    <w:rsid w:val="008C186A"/>
    <w:rsid w:val="008C2D64"/>
    <w:rsid w:val="008C305C"/>
    <w:rsid w:val="008C3A86"/>
    <w:rsid w:val="008C5402"/>
    <w:rsid w:val="008C6CBA"/>
    <w:rsid w:val="008C7B91"/>
    <w:rsid w:val="008C7E24"/>
    <w:rsid w:val="008C7F19"/>
    <w:rsid w:val="008D06C3"/>
    <w:rsid w:val="008D0E5D"/>
    <w:rsid w:val="008D14F1"/>
    <w:rsid w:val="008D1BDC"/>
    <w:rsid w:val="008D2F4D"/>
    <w:rsid w:val="008D3C0F"/>
    <w:rsid w:val="008D4A9A"/>
    <w:rsid w:val="008D5917"/>
    <w:rsid w:val="008D5AD9"/>
    <w:rsid w:val="008D6A87"/>
    <w:rsid w:val="008D6BCC"/>
    <w:rsid w:val="008D78C5"/>
    <w:rsid w:val="008D79A3"/>
    <w:rsid w:val="008D7A67"/>
    <w:rsid w:val="008E16A1"/>
    <w:rsid w:val="008E179B"/>
    <w:rsid w:val="008E1812"/>
    <w:rsid w:val="008E2708"/>
    <w:rsid w:val="008E3416"/>
    <w:rsid w:val="008E4412"/>
    <w:rsid w:val="008E4FB4"/>
    <w:rsid w:val="008E5836"/>
    <w:rsid w:val="008E586C"/>
    <w:rsid w:val="008E5DAC"/>
    <w:rsid w:val="008E5F1C"/>
    <w:rsid w:val="008E7550"/>
    <w:rsid w:val="008E79A6"/>
    <w:rsid w:val="008F2E24"/>
    <w:rsid w:val="008F694E"/>
    <w:rsid w:val="00900788"/>
    <w:rsid w:val="00900936"/>
    <w:rsid w:val="00900AF6"/>
    <w:rsid w:val="00901064"/>
    <w:rsid w:val="00901092"/>
    <w:rsid w:val="00901151"/>
    <w:rsid w:val="009020EE"/>
    <w:rsid w:val="00902433"/>
    <w:rsid w:val="009028D5"/>
    <w:rsid w:val="00902B3F"/>
    <w:rsid w:val="00902D24"/>
    <w:rsid w:val="00902D30"/>
    <w:rsid w:val="009037FE"/>
    <w:rsid w:val="00905538"/>
    <w:rsid w:val="00905AA3"/>
    <w:rsid w:val="00905BCD"/>
    <w:rsid w:val="00907C05"/>
    <w:rsid w:val="00907FE8"/>
    <w:rsid w:val="009101CD"/>
    <w:rsid w:val="00910A78"/>
    <w:rsid w:val="00911B23"/>
    <w:rsid w:val="00911B38"/>
    <w:rsid w:val="00911D8C"/>
    <w:rsid w:val="00912B4F"/>
    <w:rsid w:val="0091428F"/>
    <w:rsid w:val="009164F5"/>
    <w:rsid w:val="00916FDE"/>
    <w:rsid w:val="00920025"/>
    <w:rsid w:val="00923C07"/>
    <w:rsid w:val="0092508E"/>
    <w:rsid w:val="00925DDD"/>
    <w:rsid w:val="009271BE"/>
    <w:rsid w:val="009278AF"/>
    <w:rsid w:val="009302BA"/>
    <w:rsid w:val="00930A88"/>
    <w:rsid w:val="00932102"/>
    <w:rsid w:val="009325C9"/>
    <w:rsid w:val="00932CB4"/>
    <w:rsid w:val="00932E5F"/>
    <w:rsid w:val="00933D2F"/>
    <w:rsid w:val="00933D63"/>
    <w:rsid w:val="00933DD5"/>
    <w:rsid w:val="0093492F"/>
    <w:rsid w:val="00936507"/>
    <w:rsid w:val="00937FF4"/>
    <w:rsid w:val="00941AFE"/>
    <w:rsid w:val="0094322E"/>
    <w:rsid w:val="009434F6"/>
    <w:rsid w:val="00943B7B"/>
    <w:rsid w:val="00943E68"/>
    <w:rsid w:val="00944209"/>
    <w:rsid w:val="00944221"/>
    <w:rsid w:val="009451CF"/>
    <w:rsid w:val="009452E2"/>
    <w:rsid w:val="009474A5"/>
    <w:rsid w:val="00951DDE"/>
    <w:rsid w:val="00952B14"/>
    <w:rsid w:val="009543FF"/>
    <w:rsid w:val="00955097"/>
    <w:rsid w:val="00957A56"/>
    <w:rsid w:val="00957E6E"/>
    <w:rsid w:val="00960CFA"/>
    <w:rsid w:val="00961FA2"/>
    <w:rsid w:val="009627B9"/>
    <w:rsid w:val="009634CB"/>
    <w:rsid w:val="00963571"/>
    <w:rsid w:val="00964877"/>
    <w:rsid w:val="00964DA7"/>
    <w:rsid w:val="0096550F"/>
    <w:rsid w:val="00965D0B"/>
    <w:rsid w:val="009664BC"/>
    <w:rsid w:val="0096685E"/>
    <w:rsid w:val="009676EF"/>
    <w:rsid w:val="00970118"/>
    <w:rsid w:val="00970D05"/>
    <w:rsid w:val="00971182"/>
    <w:rsid w:val="009715D8"/>
    <w:rsid w:val="00971629"/>
    <w:rsid w:val="00971C84"/>
    <w:rsid w:val="00973C11"/>
    <w:rsid w:val="00975846"/>
    <w:rsid w:val="009762D5"/>
    <w:rsid w:val="009774E1"/>
    <w:rsid w:val="00980661"/>
    <w:rsid w:val="009816E7"/>
    <w:rsid w:val="009816F9"/>
    <w:rsid w:val="00982094"/>
    <w:rsid w:val="009824BD"/>
    <w:rsid w:val="00982A9C"/>
    <w:rsid w:val="00982AEB"/>
    <w:rsid w:val="00983650"/>
    <w:rsid w:val="009839C3"/>
    <w:rsid w:val="00984299"/>
    <w:rsid w:val="009849A8"/>
    <w:rsid w:val="00984CAA"/>
    <w:rsid w:val="00985653"/>
    <w:rsid w:val="009868DD"/>
    <w:rsid w:val="00986CE1"/>
    <w:rsid w:val="00987ADD"/>
    <w:rsid w:val="00987C29"/>
    <w:rsid w:val="00987F4E"/>
    <w:rsid w:val="009918C1"/>
    <w:rsid w:val="00991AC7"/>
    <w:rsid w:val="009920C4"/>
    <w:rsid w:val="009936D7"/>
    <w:rsid w:val="00994D55"/>
    <w:rsid w:val="00996930"/>
    <w:rsid w:val="009972BF"/>
    <w:rsid w:val="009974C1"/>
    <w:rsid w:val="009A06A8"/>
    <w:rsid w:val="009A1059"/>
    <w:rsid w:val="009A1505"/>
    <w:rsid w:val="009A1506"/>
    <w:rsid w:val="009A2D66"/>
    <w:rsid w:val="009A37B5"/>
    <w:rsid w:val="009A599E"/>
    <w:rsid w:val="009A5CC3"/>
    <w:rsid w:val="009A71F9"/>
    <w:rsid w:val="009A79B0"/>
    <w:rsid w:val="009B12BE"/>
    <w:rsid w:val="009B1D95"/>
    <w:rsid w:val="009B3307"/>
    <w:rsid w:val="009B3317"/>
    <w:rsid w:val="009B5155"/>
    <w:rsid w:val="009B5179"/>
    <w:rsid w:val="009C048F"/>
    <w:rsid w:val="009C059E"/>
    <w:rsid w:val="009C18B9"/>
    <w:rsid w:val="009C30E2"/>
    <w:rsid w:val="009C3380"/>
    <w:rsid w:val="009C4171"/>
    <w:rsid w:val="009C7BA4"/>
    <w:rsid w:val="009D09B4"/>
    <w:rsid w:val="009D10E5"/>
    <w:rsid w:val="009D18F2"/>
    <w:rsid w:val="009D3422"/>
    <w:rsid w:val="009D3B0C"/>
    <w:rsid w:val="009D3E27"/>
    <w:rsid w:val="009D445E"/>
    <w:rsid w:val="009D4606"/>
    <w:rsid w:val="009D563F"/>
    <w:rsid w:val="009D5CC4"/>
    <w:rsid w:val="009D6C5A"/>
    <w:rsid w:val="009E07B7"/>
    <w:rsid w:val="009E0A29"/>
    <w:rsid w:val="009E149C"/>
    <w:rsid w:val="009E1920"/>
    <w:rsid w:val="009E1E72"/>
    <w:rsid w:val="009E2326"/>
    <w:rsid w:val="009E23B7"/>
    <w:rsid w:val="009E2853"/>
    <w:rsid w:val="009E3385"/>
    <w:rsid w:val="009E61E0"/>
    <w:rsid w:val="009E6356"/>
    <w:rsid w:val="009E69DD"/>
    <w:rsid w:val="009E7179"/>
    <w:rsid w:val="009E71A9"/>
    <w:rsid w:val="009E78C4"/>
    <w:rsid w:val="009E7AF8"/>
    <w:rsid w:val="009E7CC8"/>
    <w:rsid w:val="009F0A87"/>
    <w:rsid w:val="009F3CED"/>
    <w:rsid w:val="009F5BC4"/>
    <w:rsid w:val="009F77A5"/>
    <w:rsid w:val="00A02044"/>
    <w:rsid w:val="00A03438"/>
    <w:rsid w:val="00A0344F"/>
    <w:rsid w:val="00A03F2D"/>
    <w:rsid w:val="00A048AC"/>
    <w:rsid w:val="00A0574A"/>
    <w:rsid w:val="00A06AE8"/>
    <w:rsid w:val="00A1007D"/>
    <w:rsid w:val="00A102CE"/>
    <w:rsid w:val="00A10C28"/>
    <w:rsid w:val="00A12CA2"/>
    <w:rsid w:val="00A12D43"/>
    <w:rsid w:val="00A1390C"/>
    <w:rsid w:val="00A145C0"/>
    <w:rsid w:val="00A16B65"/>
    <w:rsid w:val="00A204E3"/>
    <w:rsid w:val="00A20D03"/>
    <w:rsid w:val="00A224CA"/>
    <w:rsid w:val="00A22598"/>
    <w:rsid w:val="00A22A76"/>
    <w:rsid w:val="00A30F30"/>
    <w:rsid w:val="00A31311"/>
    <w:rsid w:val="00A314EC"/>
    <w:rsid w:val="00A333B5"/>
    <w:rsid w:val="00A343E9"/>
    <w:rsid w:val="00A3556F"/>
    <w:rsid w:val="00A35B2F"/>
    <w:rsid w:val="00A35E8F"/>
    <w:rsid w:val="00A37256"/>
    <w:rsid w:val="00A403A9"/>
    <w:rsid w:val="00A40405"/>
    <w:rsid w:val="00A40ABC"/>
    <w:rsid w:val="00A41852"/>
    <w:rsid w:val="00A42694"/>
    <w:rsid w:val="00A42704"/>
    <w:rsid w:val="00A43172"/>
    <w:rsid w:val="00A4332F"/>
    <w:rsid w:val="00A445C0"/>
    <w:rsid w:val="00A44FC2"/>
    <w:rsid w:val="00A45B41"/>
    <w:rsid w:val="00A45D7A"/>
    <w:rsid w:val="00A45EFF"/>
    <w:rsid w:val="00A46C41"/>
    <w:rsid w:val="00A470FF"/>
    <w:rsid w:val="00A4764C"/>
    <w:rsid w:val="00A476E6"/>
    <w:rsid w:val="00A5023A"/>
    <w:rsid w:val="00A5235D"/>
    <w:rsid w:val="00A5280D"/>
    <w:rsid w:val="00A52C88"/>
    <w:rsid w:val="00A52FDC"/>
    <w:rsid w:val="00A54F87"/>
    <w:rsid w:val="00A56368"/>
    <w:rsid w:val="00A567A4"/>
    <w:rsid w:val="00A57194"/>
    <w:rsid w:val="00A57B60"/>
    <w:rsid w:val="00A60377"/>
    <w:rsid w:val="00A61FE2"/>
    <w:rsid w:val="00A620DC"/>
    <w:rsid w:val="00A63A39"/>
    <w:rsid w:val="00A63D98"/>
    <w:rsid w:val="00A643EE"/>
    <w:rsid w:val="00A6455D"/>
    <w:rsid w:val="00A65714"/>
    <w:rsid w:val="00A66887"/>
    <w:rsid w:val="00A67D19"/>
    <w:rsid w:val="00A708D8"/>
    <w:rsid w:val="00A709A1"/>
    <w:rsid w:val="00A72582"/>
    <w:rsid w:val="00A72D54"/>
    <w:rsid w:val="00A73A63"/>
    <w:rsid w:val="00A73A79"/>
    <w:rsid w:val="00A754EC"/>
    <w:rsid w:val="00A75939"/>
    <w:rsid w:val="00A763A4"/>
    <w:rsid w:val="00A76E5C"/>
    <w:rsid w:val="00A77B19"/>
    <w:rsid w:val="00A803AC"/>
    <w:rsid w:val="00A80856"/>
    <w:rsid w:val="00A833B4"/>
    <w:rsid w:val="00A83D01"/>
    <w:rsid w:val="00A847AE"/>
    <w:rsid w:val="00A8526B"/>
    <w:rsid w:val="00A85A89"/>
    <w:rsid w:val="00A85E4A"/>
    <w:rsid w:val="00A8688E"/>
    <w:rsid w:val="00A870B9"/>
    <w:rsid w:val="00A8738E"/>
    <w:rsid w:val="00A87B0C"/>
    <w:rsid w:val="00A90F0B"/>
    <w:rsid w:val="00A93E6C"/>
    <w:rsid w:val="00A9447B"/>
    <w:rsid w:val="00A94DAA"/>
    <w:rsid w:val="00A964EC"/>
    <w:rsid w:val="00A97E7E"/>
    <w:rsid w:val="00AA0E58"/>
    <w:rsid w:val="00AA0FE8"/>
    <w:rsid w:val="00AA18ED"/>
    <w:rsid w:val="00AA1EA9"/>
    <w:rsid w:val="00AA4B33"/>
    <w:rsid w:val="00AA6B4A"/>
    <w:rsid w:val="00AA6FAF"/>
    <w:rsid w:val="00AB0965"/>
    <w:rsid w:val="00AB1405"/>
    <w:rsid w:val="00AB1406"/>
    <w:rsid w:val="00AB3434"/>
    <w:rsid w:val="00AB369C"/>
    <w:rsid w:val="00AB4588"/>
    <w:rsid w:val="00AB5ECE"/>
    <w:rsid w:val="00AB781A"/>
    <w:rsid w:val="00AB7F6F"/>
    <w:rsid w:val="00AC3319"/>
    <w:rsid w:val="00AC410E"/>
    <w:rsid w:val="00AC4626"/>
    <w:rsid w:val="00AC48AE"/>
    <w:rsid w:val="00AC53B4"/>
    <w:rsid w:val="00AC6757"/>
    <w:rsid w:val="00AC6BD1"/>
    <w:rsid w:val="00AC7FB5"/>
    <w:rsid w:val="00AD1003"/>
    <w:rsid w:val="00AD1889"/>
    <w:rsid w:val="00AD2915"/>
    <w:rsid w:val="00AD34B4"/>
    <w:rsid w:val="00AD49DC"/>
    <w:rsid w:val="00AD530F"/>
    <w:rsid w:val="00AD57F9"/>
    <w:rsid w:val="00AD5DDE"/>
    <w:rsid w:val="00AD6408"/>
    <w:rsid w:val="00AD6435"/>
    <w:rsid w:val="00AD6452"/>
    <w:rsid w:val="00AD735D"/>
    <w:rsid w:val="00AE11C6"/>
    <w:rsid w:val="00AE2364"/>
    <w:rsid w:val="00AE27C0"/>
    <w:rsid w:val="00AE3487"/>
    <w:rsid w:val="00AE414B"/>
    <w:rsid w:val="00AE4877"/>
    <w:rsid w:val="00AE50D2"/>
    <w:rsid w:val="00AE74BF"/>
    <w:rsid w:val="00AF157A"/>
    <w:rsid w:val="00AF1C56"/>
    <w:rsid w:val="00AF3BCB"/>
    <w:rsid w:val="00AF448F"/>
    <w:rsid w:val="00AF55F1"/>
    <w:rsid w:val="00AF6126"/>
    <w:rsid w:val="00AF68E4"/>
    <w:rsid w:val="00AF6E2A"/>
    <w:rsid w:val="00AF6E37"/>
    <w:rsid w:val="00AF6F2F"/>
    <w:rsid w:val="00AF76E0"/>
    <w:rsid w:val="00AF7B26"/>
    <w:rsid w:val="00B008DA"/>
    <w:rsid w:val="00B01053"/>
    <w:rsid w:val="00B0167D"/>
    <w:rsid w:val="00B01B5B"/>
    <w:rsid w:val="00B02039"/>
    <w:rsid w:val="00B02CA3"/>
    <w:rsid w:val="00B034CA"/>
    <w:rsid w:val="00B04039"/>
    <w:rsid w:val="00B05816"/>
    <w:rsid w:val="00B105AD"/>
    <w:rsid w:val="00B10681"/>
    <w:rsid w:val="00B10693"/>
    <w:rsid w:val="00B10962"/>
    <w:rsid w:val="00B121AE"/>
    <w:rsid w:val="00B20057"/>
    <w:rsid w:val="00B21782"/>
    <w:rsid w:val="00B239CE"/>
    <w:rsid w:val="00B24EB9"/>
    <w:rsid w:val="00B25553"/>
    <w:rsid w:val="00B25987"/>
    <w:rsid w:val="00B25A00"/>
    <w:rsid w:val="00B31BE0"/>
    <w:rsid w:val="00B33849"/>
    <w:rsid w:val="00B338D4"/>
    <w:rsid w:val="00B33C0C"/>
    <w:rsid w:val="00B352F8"/>
    <w:rsid w:val="00B35B18"/>
    <w:rsid w:val="00B36122"/>
    <w:rsid w:val="00B36823"/>
    <w:rsid w:val="00B3699C"/>
    <w:rsid w:val="00B36BE1"/>
    <w:rsid w:val="00B36C41"/>
    <w:rsid w:val="00B36CE3"/>
    <w:rsid w:val="00B36CEF"/>
    <w:rsid w:val="00B37CC4"/>
    <w:rsid w:val="00B40152"/>
    <w:rsid w:val="00B41B6A"/>
    <w:rsid w:val="00B41E91"/>
    <w:rsid w:val="00B42E85"/>
    <w:rsid w:val="00B4494C"/>
    <w:rsid w:val="00B45975"/>
    <w:rsid w:val="00B463D6"/>
    <w:rsid w:val="00B46929"/>
    <w:rsid w:val="00B4780B"/>
    <w:rsid w:val="00B47C9C"/>
    <w:rsid w:val="00B50E45"/>
    <w:rsid w:val="00B51932"/>
    <w:rsid w:val="00B51C68"/>
    <w:rsid w:val="00B51CDD"/>
    <w:rsid w:val="00B52A57"/>
    <w:rsid w:val="00B53908"/>
    <w:rsid w:val="00B539EE"/>
    <w:rsid w:val="00B544FC"/>
    <w:rsid w:val="00B54600"/>
    <w:rsid w:val="00B546AB"/>
    <w:rsid w:val="00B55804"/>
    <w:rsid w:val="00B57A79"/>
    <w:rsid w:val="00B61B74"/>
    <w:rsid w:val="00B64313"/>
    <w:rsid w:val="00B64377"/>
    <w:rsid w:val="00B662DA"/>
    <w:rsid w:val="00B6657F"/>
    <w:rsid w:val="00B66A12"/>
    <w:rsid w:val="00B702FA"/>
    <w:rsid w:val="00B725D8"/>
    <w:rsid w:val="00B72A32"/>
    <w:rsid w:val="00B742FD"/>
    <w:rsid w:val="00B748EA"/>
    <w:rsid w:val="00B74E83"/>
    <w:rsid w:val="00B75DF0"/>
    <w:rsid w:val="00B760D8"/>
    <w:rsid w:val="00B76989"/>
    <w:rsid w:val="00B77861"/>
    <w:rsid w:val="00B77B5E"/>
    <w:rsid w:val="00B80E19"/>
    <w:rsid w:val="00B8101F"/>
    <w:rsid w:val="00B81150"/>
    <w:rsid w:val="00B83202"/>
    <w:rsid w:val="00B832F7"/>
    <w:rsid w:val="00B835FC"/>
    <w:rsid w:val="00B83BF7"/>
    <w:rsid w:val="00B83D42"/>
    <w:rsid w:val="00B8458F"/>
    <w:rsid w:val="00B84A70"/>
    <w:rsid w:val="00B86D01"/>
    <w:rsid w:val="00B87316"/>
    <w:rsid w:val="00B875BF"/>
    <w:rsid w:val="00B879D2"/>
    <w:rsid w:val="00B87D6C"/>
    <w:rsid w:val="00B91A9B"/>
    <w:rsid w:val="00B91F29"/>
    <w:rsid w:val="00B9369B"/>
    <w:rsid w:val="00B94621"/>
    <w:rsid w:val="00B96175"/>
    <w:rsid w:val="00B9675C"/>
    <w:rsid w:val="00B97130"/>
    <w:rsid w:val="00BA4F75"/>
    <w:rsid w:val="00BA537C"/>
    <w:rsid w:val="00BA5752"/>
    <w:rsid w:val="00BA58BE"/>
    <w:rsid w:val="00BA6041"/>
    <w:rsid w:val="00BA76C8"/>
    <w:rsid w:val="00BA7FD0"/>
    <w:rsid w:val="00BB0CFF"/>
    <w:rsid w:val="00BB10E4"/>
    <w:rsid w:val="00BB1472"/>
    <w:rsid w:val="00BB310E"/>
    <w:rsid w:val="00BB3F01"/>
    <w:rsid w:val="00BB47E0"/>
    <w:rsid w:val="00BB616C"/>
    <w:rsid w:val="00BB6B5E"/>
    <w:rsid w:val="00BB78FF"/>
    <w:rsid w:val="00BB7977"/>
    <w:rsid w:val="00BB7F38"/>
    <w:rsid w:val="00BC289C"/>
    <w:rsid w:val="00BC2C7C"/>
    <w:rsid w:val="00BC2D6C"/>
    <w:rsid w:val="00BC2E49"/>
    <w:rsid w:val="00BC3CEF"/>
    <w:rsid w:val="00BC4086"/>
    <w:rsid w:val="00BC4C46"/>
    <w:rsid w:val="00BC5673"/>
    <w:rsid w:val="00BC5B38"/>
    <w:rsid w:val="00BC6444"/>
    <w:rsid w:val="00BC6D07"/>
    <w:rsid w:val="00BC7576"/>
    <w:rsid w:val="00BCF43E"/>
    <w:rsid w:val="00BD052C"/>
    <w:rsid w:val="00BD1836"/>
    <w:rsid w:val="00BD2278"/>
    <w:rsid w:val="00BD4935"/>
    <w:rsid w:val="00BD5CF7"/>
    <w:rsid w:val="00BD5E50"/>
    <w:rsid w:val="00BD5F75"/>
    <w:rsid w:val="00BD613D"/>
    <w:rsid w:val="00BD6211"/>
    <w:rsid w:val="00BD7BB1"/>
    <w:rsid w:val="00BE0073"/>
    <w:rsid w:val="00BE02FA"/>
    <w:rsid w:val="00BE0C87"/>
    <w:rsid w:val="00BE2478"/>
    <w:rsid w:val="00BE3D03"/>
    <w:rsid w:val="00BE4029"/>
    <w:rsid w:val="00BE4576"/>
    <w:rsid w:val="00BE470D"/>
    <w:rsid w:val="00BE4A14"/>
    <w:rsid w:val="00BE5CAD"/>
    <w:rsid w:val="00BE6B61"/>
    <w:rsid w:val="00BE6EEF"/>
    <w:rsid w:val="00BE6F03"/>
    <w:rsid w:val="00BE7056"/>
    <w:rsid w:val="00BF0393"/>
    <w:rsid w:val="00BF0D44"/>
    <w:rsid w:val="00BF169A"/>
    <w:rsid w:val="00BF2E76"/>
    <w:rsid w:val="00BF3619"/>
    <w:rsid w:val="00BF3FE1"/>
    <w:rsid w:val="00BF529B"/>
    <w:rsid w:val="00BF53EA"/>
    <w:rsid w:val="00BF64BC"/>
    <w:rsid w:val="00BF6612"/>
    <w:rsid w:val="00C00871"/>
    <w:rsid w:val="00C010EF"/>
    <w:rsid w:val="00C0219B"/>
    <w:rsid w:val="00C02248"/>
    <w:rsid w:val="00C028EB"/>
    <w:rsid w:val="00C02C41"/>
    <w:rsid w:val="00C05209"/>
    <w:rsid w:val="00C0589F"/>
    <w:rsid w:val="00C05DA1"/>
    <w:rsid w:val="00C06568"/>
    <w:rsid w:val="00C07179"/>
    <w:rsid w:val="00C0750A"/>
    <w:rsid w:val="00C077F6"/>
    <w:rsid w:val="00C07C1A"/>
    <w:rsid w:val="00C10C7F"/>
    <w:rsid w:val="00C10C9F"/>
    <w:rsid w:val="00C111C7"/>
    <w:rsid w:val="00C119DA"/>
    <w:rsid w:val="00C119FA"/>
    <w:rsid w:val="00C14E52"/>
    <w:rsid w:val="00C151A7"/>
    <w:rsid w:val="00C158A7"/>
    <w:rsid w:val="00C164CA"/>
    <w:rsid w:val="00C16B91"/>
    <w:rsid w:val="00C16CA7"/>
    <w:rsid w:val="00C17D72"/>
    <w:rsid w:val="00C205ED"/>
    <w:rsid w:val="00C20A54"/>
    <w:rsid w:val="00C20D4A"/>
    <w:rsid w:val="00C225DD"/>
    <w:rsid w:val="00C2325C"/>
    <w:rsid w:val="00C24CFA"/>
    <w:rsid w:val="00C255A9"/>
    <w:rsid w:val="00C25EAA"/>
    <w:rsid w:val="00C27645"/>
    <w:rsid w:val="00C2E96B"/>
    <w:rsid w:val="00C30889"/>
    <w:rsid w:val="00C30E40"/>
    <w:rsid w:val="00C319CF"/>
    <w:rsid w:val="00C32772"/>
    <w:rsid w:val="00C3339F"/>
    <w:rsid w:val="00C33CA4"/>
    <w:rsid w:val="00C340FA"/>
    <w:rsid w:val="00C35088"/>
    <w:rsid w:val="00C35BD6"/>
    <w:rsid w:val="00C3655D"/>
    <w:rsid w:val="00C37D8F"/>
    <w:rsid w:val="00C37EC9"/>
    <w:rsid w:val="00C41485"/>
    <w:rsid w:val="00C43008"/>
    <w:rsid w:val="00C43EB6"/>
    <w:rsid w:val="00C44E37"/>
    <w:rsid w:val="00C4933F"/>
    <w:rsid w:val="00C50137"/>
    <w:rsid w:val="00C5161A"/>
    <w:rsid w:val="00C519F6"/>
    <w:rsid w:val="00C522B7"/>
    <w:rsid w:val="00C53ED7"/>
    <w:rsid w:val="00C543CC"/>
    <w:rsid w:val="00C554FF"/>
    <w:rsid w:val="00C610A6"/>
    <w:rsid w:val="00C6191B"/>
    <w:rsid w:val="00C61FAB"/>
    <w:rsid w:val="00C6284F"/>
    <w:rsid w:val="00C62EB2"/>
    <w:rsid w:val="00C636B6"/>
    <w:rsid w:val="00C64F6D"/>
    <w:rsid w:val="00C65B53"/>
    <w:rsid w:val="00C67639"/>
    <w:rsid w:val="00C7099C"/>
    <w:rsid w:val="00C73654"/>
    <w:rsid w:val="00C74BE1"/>
    <w:rsid w:val="00C76CEB"/>
    <w:rsid w:val="00C76F88"/>
    <w:rsid w:val="00C7721D"/>
    <w:rsid w:val="00C774BF"/>
    <w:rsid w:val="00C779B8"/>
    <w:rsid w:val="00C81B25"/>
    <w:rsid w:val="00C82819"/>
    <w:rsid w:val="00C841AD"/>
    <w:rsid w:val="00C84326"/>
    <w:rsid w:val="00C848F1"/>
    <w:rsid w:val="00C84DBA"/>
    <w:rsid w:val="00C86EFC"/>
    <w:rsid w:val="00C87439"/>
    <w:rsid w:val="00C87AB2"/>
    <w:rsid w:val="00C87E9D"/>
    <w:rsid w:val="00C901FA"/>
    <w:rsid w:val="00C921FE"/>
    <w:rsid w:val="00C92497"/>
    <w:rsid w:val="00C93401"/>
    <w:rsid w:val="00C95256"/>
    <w:rsid w:val="00C9559E"/>
    <w:rsid w:val="00C95D54"/>
    <w:rsid w:val="00C95DE2"/>
    <w:rsid w:val="00C96C61"/>
    <w:rsid w:val="00C97924"/>
    <w:rsid w:val="00CA067F"/>
    <w:rsid w:val="00CA06DA"/>
    <w:rsid w:val="00CA096E"/>
    <w:rsid w:val="00CA2BA9"/>
    <w:rsid w:val="00CA320E"/>
    <w:rsid w:val="00CA4502"/>
    <w:rsid w:val="00CA45A5"/>
    <w:rsid w:val="00CA4BA5"/>
    <w:rsid w:val="00CA5F23"/>
    <w:rsid w:val="00CA6247"/>
    <w:rsid w:val="00CA7312"/>
    <w:rsid w:val="00CB0D08"/>
    <w:rsid w:val="00CB0DE6"/>
    <w:rsid w:val="00CB1736"/>
    <w:rsid w:val="00CB1F3F"/>
    <w:rsid w:val="00CB29BF"/>
    <w:rsid w:val="00CB3220"/>
    <w:rsid w:val="00CB41C9"/>
    <w:rsid w:val="00CB497B"/>
    <w:rsid w:val="00CB4B36"/>
    <w:rsid w:val="00CC011C"/>
    <w:rsid w:val="00CC0192"/>
    <w:rsid w:val="00CC0873"/>
    <w:rsid w:val="00CC08DE"/>
    <w:rsid w:val="00CC0DA9"/>
    <w:rsid w:val="00CC1473"/>
    <w:rsid w:val="00CC1703"/>
    <w:rsid w:val="00CC4E62"/>
    <w:rsid w:val="00CC671F"/>
    <w:rsid w:val="00CC76F4"/>
    <w:rsid w:val="00CD0B9C"/>
    <w:rsid w:val="00CD0F61"/>
    <w:rsid w:val="00CD0FF9"/>
    <w:rsid w:val="00CD199A"/>
    <w:rsid w:val="00CD2A36"/>
    <w:rsid w:val="00CD3FD9"/>
    <w:rsid w:val="00CD523C"/>
    <w:rsid w:val="00CD52D4"/>
    <w:rsid w:val="00CD58ED"/>
    <w:rsid w:val="00CD7682"/>
    <w:rsid w:val="00CD781C"/>
    <w:rsid w:val="00CD93BA"/>
    <w:rsid w:val="00CE079F"/>
    <w:rsid w:val="00CE25EE"/>
    <w:rsid w:val="00CE3F0D"/>
    <w:rsid w:val="00CE4F5B"/>
    <w:rsid w:val="00CE5086"/>
    <w:rsid w:val="00CE553C"/>
    <w:rsid w:val="00CE6CD8"/>
    <w:rsid w:val="00CE71DF"/>
    <w:rsid w:val="00CF0A8B"/>
    <w:rsid w:val="00CF206F"/>
    <w:rsid w:val="00CF2C78"/>
    <w:rsid w:val="00CF37B7"/>
    <w:rsid w:val="00CF3896"/>
    <w:rsid w:val="00CF4919"/>
    <w:rsid w:val="00CF53D5"/>
    <w:rsid w:val="00CF6F44"/>
    <w:rsid w:val="00CF71B2"/>
    <w:rsid w:val="00D00297"/>
    <w:rsid w:val="00D010F0"/>
    <w:rsid w:val="00D02695"/>
    <w:rsid w:val="00D03935"/>
    <w:rsid w:val="00D0541A"/>
    <w:rsid w:val="00D05AF7"/>
    <w:rsid w:val="00D07236"/>
    <w:rsid w:val="00D1217C"/>
    <w:rsid w:val="00D12CC3"/>
    <w:rsid w:val="00D16BE6"/>
    <w:rsid w:val="00D16CE9"/>
    <w:rsid w:val="00D16D40"/>
    <w:rsid w:val="00D17FAF"/>
    <w:rsid w:val="00D17FC5"/>
    <w:rsid w:val="00D204C9"/>
    <w:rsid w:val="00D2284B"/>
    <w:rsid w:val="00D22974"/>
    <w:rsid w:val="00D22C3A"/>
    <w:rsid w:val="00D2487C"/>
    <w:rsid w:val="00D2537C"/>
    <w:rsid w:val="00D25448"/>
    <w:rsid w:val="00D25AC3"/>
    <w:rsid w:val="00D26BAC"/>
    <w:rsid w:val="00D26C85"/>
    <w:rsid w:val="00D33270"/>
    <w:rsid w:val="00D334F2"/>
    <w:rsid w:val="00D3388F"/>
    <w:rsid w:val="00D33BED"/>
    <w:rsid w:val="00D34268"/>
    <w:rsid w:val="00D34D43"/>
    <w:rsid w:val="00D35AD8"/>
    <w:rsid w:val="00D36090"/>
    <w:rsid w:val="00D3721F"/>
    <w:rsid w:val="00D37C68"/>
    <w:rsid w:val="00D4130F"/>
    <w:rsid w:val="00D432EE"/>
    <w:rsid w:val="00D44EE2"/>
    <w:rsid w:val="00D515C9"/>
    <w:rsid w:val="00D51E66"/>
    <w:rsid w:val="00D55072"/>
    <w:rsid w:val="00D55581"/>
    <w:rsid w:val="00D56020"/>
    <w:rsid w:val="00D56CBB"/>
    <w:rsid w:val="00D56EA4"/>
    <w:rsid w:val="00D5741E"/>
    <w:rsid w:val="00D609DA"/>
    <w:rsid w:val="00D6211A"/>
    <w:rsid w:val="00D625AA"/>
    <w:rsid w:val="00D64558"/>
    <w:rsid w:val="00D64819"/>
    <w:rsid w:val="00D65180"/>
    <w:rsid w:val="00D655EE"/>
    <w:rsid w:val="00D65B9B"/>
    <w:rsid w:val="00D66BDD"/>
    <w:rsid w:val="00D670C6"/>
    <w:rsid w:val="00D671BA"/>
    <w:rsid w:val="00D67FD5"/>
    <w:rsid w:val="00D70190"/>
    <w:rsid w:val="00D701B5"/>
    <w:rsid w:val="00D704D6"/>
    <w:rsid w:val="00D7215A"/>
    <w:rsid w:val="00D7227A"/>
    <w:rsid w:val="00D728F9"/>
    <w:rsid w:val="00D72B27"/>
    <w:rsid w:val="00D72B57"/>
    <w:rsid w:val="00D7334F"/>
    <w:rsid w:val="00D73B8E"/>
    <w:rsid w:val="00D73CB6"/>
    <w:rsid w:val="00D73CC6"/>
    <w:rsid w:val="00D73F98"/>
    <w:rsid w:val="00D73FEF"/>
    <w:rsid w:val="00D74249"/>
    <w:rsid w:val="00D749E1"/>
    <w:rsid w:val="00D75677"/>
    <w:rsid w:val="00D76687"/>
    <w:rsid w:val="00D76934"/>
    <w:rsid w:val="00D779B4"/>
    <w:rsid w:val="00D8090D"/>
    <w:rsid w:val="00D81BA9"/>
    <w:rsid w:val="00D82B7A"/>
    <w:rsid w:val="00D82E37"/>
    <w:rsid w:val="00D833F5"/>
    <w:rsid w:val="00D83765"/>
    <w:rsid w:val="00D85691"/>
    <w:rsid w:val="00D857C4"/>
    <w:rsid w:val="00D85E15"/>
    <w:rsid w:val="00D8621D"/>
    <w:rsid w:val="00D8689F"/>
    <w:rsid w:val="00D86D43"/>
    <w:rsid w:val="00D87B2F"/>
    <w:rsid w:val="00D9258C"/>
    <w:rsid w:val="00D92AB3"/>
    <w:rsid w:val="00D9389D"/>
    <w:rsid w:val="00D95DE5"/>
    <w:rsid w:val="00D970A9"/>
    <w:rsid w:val="00DA0337"/>
    <w:rsid w:val="00DA05F0"/>
    <w:rsid w:val="00DA0A3C"/>
    <w:rsid w:val="00DA1F99"/>
    <w:rsid w:val="00DA29C9"/>
    <w:rsid w:val="00DA3C44"/>
    <w:rsid w:val="00DA413C"/>
    <w:rsid w:val="00DA4EDC"/>
    <w:rsid w:val="00DA553A"/>
    <w:rsid w:val="00DA558D"/>
    <w:rsid w:val="00DA5651"/>
    <w:rsid w:val="00DA56F3"/>
    <w:rsid w:val="00DA5A08"/>
    <w:rsid w:val="00DA5FE8"/>
    <w:rsid w:val="00DA7439"/>
    <w:rsid w:val="00DA77CA"/>
    <w:rsid w:val="00DB02BA"/>
    <w:rsid w:val="00DB0C73"/>
    <w:rsid w:val="00DB129B"/>
    <w:rsid w:val="00DB1D81"/>
    <w:rsid w:val="00DB2376"/>
    <w:rsid w:val="00DB24F3"/>
    <w:rsid w:val="00DB2D61"/>
    <w:rsid w:val="00DB461F"/>
    <w:rsid w:val="00DB6588"/>
    <w:rsid w:val="00DC04E2"/>
    <w:rsid w:val="00DC2F54"/>
    <w:rsid w:val="00DC342C"/>
    <w:rsid w:val="00DC3D32"/>
    <w:rsid w:val="00DC4113"/>
    <w:rsid w:val="00DC4642"/>
    <w:rsid w:val="00DC4A81"/>
    <w:rsid w:val="00DC6466"/>
    <w:rsid w:val="00DC7DE8"/>
    <w:rsid w:val="00DD058E"/>
    <w:rsid w:val="00DD12DC"/>
    <w:rsid w:val="00DD1B8A"/>
    <w:rsid w:val="00DD2E99"/>
    <w:rsid w:val="00DD35FF"/>
    <w:rsid w:val="00DD46B8"/>
    <w:rsid w:val="00DD4A6F"/>
    <w:rsid w:val="00DD503D"/>
    <w:rsid w:val="00DD53EA"/>
    <w:rsid w:val="00DD5975"/>
    <w:rsid w:val="00DD6E38"/>
    <w:rsid w:val="00DD769A"/>
    <w:rsid w:val="00DD7D6F"/>
    <w:rsid w:val="00DE00BE"/>
    <w:rsid w:val="00DE0861"/>
    <w:rsid w:val="00DE12D3"/>
    <w:rsid w:val="00DE1350"/>
    <w:rsid w:val="00DE15CE"/>
    <w:rsid w:val="00DE1AB4"/>
    <w:rsid w:val="00DE1B77"/>
    <w:rsid w:val="00DE2645"/>
    <w:rsid w:val="00DE32AA"/>
    <w:rsid w:val="00DE4747"/>
    <w:rsid w:val="00DE4AA1"/>
    <w:rsid w:val="00DE6C69"/>
    <w:rsid w:val="00DE6FA7"/>
    <w:rsid w:val="00DE7030"/>
    <w:rsid w:val="00DF0057"/>
    <w:rsid w:val="00DF1509"/>
    <w:rsid w:val="00DF1995"/>
    <w:rsid w:val="00DF1D09"/>
    <w:rsid w:val="00DF1D34"/>
    <w:rsid w:val="00DF1ED7"/>
    <w:rsid w:val="00DF484F"/>
    <w:rsid w:val="00DF5714"/>
    <w:rsid w:val="00DF761C"/>
    <w:rsid w:val="00E002F5"/>
    <w:rsid w:val="00E008B5"/>
    <w:rsid w:val="00E00E29"/>
    <w:rsid w:val="00E0140B"/>
    <w:rsid w:val="00E01452"/>
    <w:rsid w:val="00E039D5"/>
    <w:rsid w:val="00E05AD2"/>
    <w:rsid w:val="00E07A9D"/>
    <w:rsid w:val="00E10A06"/>
    <w:rsid w:val="00E110EA"/>
    <w:rsid w:val="00E12161"/>
    <w:rsid w:val="00E123A2"/>
    <w:rsid w:val="00E14162"/>
    <w:rsid w:val="00E14209"/>
    <w:rsid w:val="00E1426E"/>
    <w:rsid w:val="00E149C2"/>
    <w:rsid w:val="00E14A3B"/>
    <w:rsid w:val="00E157A1"/>
    <w:rsid w:val="00E15EE1"/>
    <w:rsid w:val="00E17488"/>
    <w:rsid w:val="00E179E3"/>
    <w:rsid w:val="00E17F9A"/>
    <w:rsid w:val="00E20E13"/>
    <w:rsid w:val="00E22E17"/>
    <w:rsid w:val="00E2327E"/>
    <w:rsid w:val="00E2381D"/>
    <w:rsid w:val="00E24300"/>
    <w:rsid w:val="00E2445A"/>
    <w:rsid w:val="00E255F0"/>
    <w:rsid w:val="00E262AC"/>
    <w:rsid w:val="00E27B78"/>
    <w:rsid w:val="00E27D25"/>
    <w:rsid w:val="00E30549"/>
    <w:rsid w:val="00E308B8"/>
    <w:rsid w:val="00E314EC"/>
    <w:rsid w:val="00E31688"/>
    <w:rsid w:val="00E31DD9"/>
    <w:rsid w:val="00E333DC"/>
    <w:rsid w:val="00E33A96"/>
    <w:rsid w:val="00E340D3"/>
    <w:rsid w:val="00E346E6"/>
    <w:rsid w:val="00E35725"/>
    <w:rsid w:val="00E363A9"/>
    <w:rsid w:val="00E40256"/>
    <w:rsid w:val="00E406FD"/>
    <w:rsid w:val="00E40B3F"/>
    <w:rsid w:val="00E42D5B"/>
    <w:rsid w:val="00E42F20"/>
    <w:rsid w:val="00E42F40"/>
    <w:rsid w:val="00E430A3"/>
    <w:rsid w:val="00E446C7"/>
    <w:rsid w:val="00E45768"/>
    <w:rsid w:val="00E45E87"/>
    <w:rsid w:val="00E47112"/>
    <w:rsid w:val="00E518AE"/>
    <w:rsid w:val="00E51FC7"/>
    <w:rsid w:val="00E52334"/>
    <w:rsid w:val="00E528D4"/>
    <w:rsid w:val="00E540E3"/>
    <w:rsid w:val="00E5413C"/>
    <w:rsid w:val="00E55162"/>
    <w:rsid w:val="00E55C76"/>
    <w:rsid w:val="00E5676C"/>
    <w:rsid w:val="00E56E3B"/>
    <w:rsid w:val="00E57637"/>
    <w:rsid w:val="00E6078C"/>
    <w:rsid w:val="00E61AB8"/>
    <w:rsid w:val="00E64BD4"/>
    <w:rsid w:val="00E650BF"/>
    <w:rsid w:val="00E66427"/>
    <w:rsid w:val="00E66EB7"/>
    <w:rsid w:val="00E6709C"/>
    <w:rsid w:val="00E673F9"/>
    <w:rsid w:val="00E6741F"/>
    <w:rsid w:val="00E7067E"/>
    <w:rsid w:val="00E7089E"/>
    <w:rsid w:val="00E70AEA"/>
    <w:rsid w:val="00E716DB"/>
    <w:rsid w:val="00E719D6"/>
    <w:rsid w:val="00E71CEE"/>
    <w:rsid w:val="00E72782"/>
    <w:rsid w:val="00E72842"/>
    <w:rsid w:val="00E72A2E"/>
    <w:rsid w:val="00E72C4A"/>
    <w:rsid w:val="00E74871"/>
    <w:rsid w:val="00E75119"/>
    <w:rsid w:val="00E758D5"/>
    <w:rsid w:val="00E75DCD"/>
    <w:rsid w:val="00E76D1F"/>
    <w:rsid w:val="00E80090"/>
    <w:rsid w:val="00E80204"/>
    <w:rsid w:val="00E81814"/>
    <w:rsid w:val="00E82404"/>
    <w:rsid w:val="00E8321B"/>
    <w:rsid w:val="00E83541"/>
    <w:rsid w:val="00E848BE"/>
    <w:rsid w:val="00E84CBD"/>
    <w:rsid w:val="00E84FB7"/>
    <w:rsid w:val="00E85094"/>
    <w:rsid w:val="00E85E72"/>
    <w:rsid w:val="00E86357"/>
    <w:rsid w:val="00E86F8B"/>
    <w:rsid w:val="00E87AB1"/>
    <w:rsid w:val="00E90003"/>
    <w:rsid w:val="00E901DA"/>
    <w:rsid w:val="00E90344"/>
    <w:rsid w:val="00E909EA"/>
    <w:rsid w:val="00E91333"/>
    <w:rsid w:val="00E919D5"/>
    <w:rsid w:val="00E92E61"/>
    <w:rsid w:val="00E93F45"/>
    <w:rsid w:val="00E93FE1"/>
    <w:rsid w:val="00E94255"/>
    <w:rsid w:val="00E96D2D"/>
    <w:rsid w:val="00E96DE5"/>
    <w:rsid w:val="00E97071"/>
    <w:rsid w:val="00EA1578"/>
    <w:rsid w:val="00EA19AB"/>
    <w:rsid w:val="00EA2578"/>
    <w:rsid w:val="00EA3BAE"/>
    <w:rsid w:val="00EA4330"/>
    <w:rsid w:val="00EA4602"/>
    <w:rsid w:val="00EA6E1E"/>
    <w:rsid w:val="00EA7609"/>
    <w:rsid w:val="00EB0859"/>
    <w:rsid w:val="00EB11D4"/>
    <w:rsid w:val="00EB1680"/>
    <w:rsid w:val="00EB1BD9"/>
    <w:rsid w:val="00EB201F"/>
    <w:rsid w:val="00EB23BC"/>
    <w:rsid w:val="00EB25C2"/>
    <w:rsid w:val="00EB3977"/>
    <w:rsid w:val="00EB3DE3"/>
    <w:rsid w:val="00EB45AE"/>
    <w:rsid w:val="00EB4FC2"/>
    <w:rsid w:val="00EB5984"/>
    <w:rsid w:val="00EB6E47"/>
    <w:rsid w:val="00EB7697"/>
    <w:rsid w:val="00EB7CA2"/>
    <w:rsid w:val="00EC07B4"/>
    <w:rsid w:val="00EC10FC"/>
    <w:rsid w:val="00EC328C"/>
    <w:rsid w:val="00EC3CBE"/>
    <w:rsid w:val="00EC4C09"/>
    <w:rsid w:val="00EC5362"/>
    <w:rsid w:val="00EC53A5"/>
    <w:rsid w:val="00EC58CF"/>
    <w:rsid w:val="00EC65C0"/>
    <w:rsid w:val="00EC7E3E"/>
    <w:rsid w:val="00ED1AB4"/>
    <w:rsid w:val="00ED28F0"/>
    <w:rsid w:val="00ED2CFD"/>
    <w:rsid w:val="00ED4811"/>
    <w:rsid w:val="00ED52B1"/>
    <w:rsid w:val="00ED5C9B"/>
    <w:rsid w:val="00ED5EEF"/>
    <w:rsid w:val="00ED63CE"/>
    <w:rsid w:val="00ED6744"/>
    <w:rsid w:val="00ED78E9"/>
    <w:rsid w:val="00ED7C09"/>
    <w:rsid w:val="00ED7CAE"/>
    <w:rsid w:val="00ED7E8F"/>
    <w:rsid w:val="00EE131F"/>
    <w:rsid w:val="00EE36FF"/>
    <w:rsid w:val="00EE42D5"/>
    <w:rsid w:val="00EE724B"/>
    <w:rsid w:val="00EF0816"/>
    <w:rsid w:val="00EF08E1"/>
    <w:rsid w:val="00EF106D"/>
    <w:rsid w:val="00EF30DA"/>
    <w:rsid w:val="00EF4585"/>
    <w:rsid w:val="00EF54E9"/>
    <w:rsid w:val="00EF58B2"/>
    <w:rsid w:val="00EF72B5"/>
    <w:rsid w:val="00EF7F8E"/>
    <w:rsid w:val="00F00386"/>
    <w:rsid w:val="00F00895"/>
    <w:rsid w:val="00F00A0A"/>
    <w:rsid w:val="00F00AD0"/>
    <w:rsid w:val="00F027BE"/>
    <w:rsid w:val="00F029EA"/>
    <w:rsid w:val="00F033FC"/>
    <w:rsid w:val="00F05495"/>
    <w:rsid w:val="00F060CC"/>
    <w:rsid w:val="00F06DCC"/>
    <w:rsid w:val="00F0708D"/>
    <w:rsid w:val="00F073E3"/>
    <w:rsid w:val="00F07839"/>
    <w:rsid w:val="00F07DD6"/>
    <w:rsid w:val="00F07EFF"/>
    <w:rsid w:val="00F10C94"/>
    <w:rsid w:val="00F12C37"/>
    <w:rsid w:val="00F12F2C"/>
    <w:rsid w:val="00F138DC"/>
    <w:rsid w:val="00F13913"/>
    <w:rsid w:val="00F1408B"/>
    <w:rsid w:val="00F14332"/>
    <w:rsid w:val="00F14AF1"/>
    <w:rsid w:val="00F14D98"/>
    <w:rsid w:val="00F15F13"/>
    <w:rsid w:val="00F15FA3"/>
    <w:rsid w:val="00F16141"/>
    <w:rsid w:val="00F16841"/>
    <w:rsid w:val="00F17732"/>
    <w:rsid w:val="00F205EC"/>
    <w:rsid w:val="00F225A1"/>
    <w:rsid w:val="00F2524C"/>
    <w:rsid w:val="00F30CDD"/>
    <w:rsid w:val="00F30D23"/>
    <w:rsid w:val="00F3198F"/>
    <w:rsid w:val="00F321D6"/>
    <w:rsid w:val="00F329B8"/>
    <w:rsid w:val="00F3350F"/>
    <w:rsid w:val="00F352CF"/>
    <w:rsid w:val="00F36142"/>
    <w:rsid w:val="00F361A8"/>
    <w:rsid w:val="00F376C3"/>
    <w:rsid w:val="00F40BDA"/>
    <w:rsid w:val="00F40FE8"/>
    <w:rsid w:val="00F411A3"/>
    <w:rsid w:val="00F41BF1"/>
    <w:rsid w:val="00F4211F"/>
    <w:rsid w:val="00F42A29"/>
    <w:rsid w:val="00F432E7"/>
    <w:rsid w:val="00F43BF8"/>
    <w:rsid w:val="00F458FE"/>
    <w:rsid w:val="00F50B55"/>
    <w:rsid w:val="00F51F1A"/>
    <w:rsid w:val="00F5425F"/>
    <w:rsid w:val="00F549A2"/>
    <w:rsid w:val="00F55552"/>
    <w:rsid w:val="00F560F6"/>
    <w:rsid w:val="00F56184"/>
    <w:rsid w:val="00F563CE"/>
    <w:rsid w:val="00F57014"/>
    <w:rsid w:val="00F5759D"/>
    <w:rsid w:val="00F57FDA"/>
    <w:rsid w:val="00F6067C"/>
    <w:rsid w:val="00F607BE"/>
    <w:rsid w:val="00F61099"/>
    <w:rsid w:val="00F6130E"/>
    <w:rsid w:val="00F61312"/>
    <w:rsid w:val="00F613FC"/>
    <w:rsid w:val="00F61608"/>
    <w:rsid w:val="00F62ACD"/>
    <w:rsid w:val="00F62B4C"/>
    <w:rsid w:val="00F635C2"/>
    <w:rsid w:val="00F63A28"/>
    <w:rsid w:val="00F6438D"/>
    <w:rsid w:val="00F64490"/>
    <w:rsid w:val="00F65528"/>
    <w:rsid w:val="00F6564C"/>
    <w:rsid w:val="00F65753"/>
    <w:rsid w:val="00F65938"/>
    <w:rsid w:val="00F66B82"/>
    <w:rsid w:val="00F673A5"/>
    <w:rsid w:val="00F67441"/>
    <w:rsid w:val="00F67C15"/>
    <w:rsid w:val="00F70710"/>
    <w:rsid w:val="00F718E3"/>
    <w:rsid w:val="00F71B5A"/>
    <w:rsid w:val="00F7277C"/>
    <w:rsid w:val="00F73E11"/>
    <w:rsid w:val="00F7430B"/>
    <w:rsid w:val="00F77706"/>
    <w:rsid w:val="00F80B69"/>
    <w:rsid w:val="00F825FE"/>
    <w:rsid w:val="00F82E6D"/>
    <w:rsid w:val="00F84210"/>
    <w:rsid w:val="00F84C18"/>
    <w:rsid w:val="00F85000"/>
    <w:rsid w:val="00F869FA"/>
    <w:rsid w:val="00F87DD5"/>
    <w:rsid w:val="00F90831"/>
    <w:rsid w:val="00F90ED3"/>
    <w:rsid w:val="00F916ED"/>
    <w:rsid w:val="00F94D27"/>
    <w:rsid w:val="00F96BBD"/>
    <w:rsid w:val="00F96D89"/>
    <w:rsid w:val="00FA001D"/>
    <w:rsid w:val="00FA00F7"/>
    <w:rsid w:val="00FA0B36"/>
    <w:rsid w:val="00FA1162"/>
    <w:rsid w:val="00FA2218"/>
    <w:rsid w:val="00FA2FE1"/>
    <w:rsid w:val="00FA347F"/>
    <w:rsid w:val="00FA483D"/>
    <w:rsid w:val="00FA4D5D"/>
    <w:rsid w:val="00FA6760"/>
    <w:rsid w:val="00FA6D3D"/>
    <w:rsid w:val="00FA7A44"/>
    <w:rsid w:val="00FB0787"/>
    <w:rsid w:val="00FB1081"/>
    <w:rsid w:val="00FB2E26"/>
    <w:rsid w:val="00FB3DDE"/>
    <w:rsid w:val="00FB4FFB"/>
    <w:rsid w:val="00FB52F7"/>
    <w:rsid w:val="00FB66DA"/>
    <w:rsid w:val="00FC0ADF"/>
    <w:rsid w:val="00FC1115"/>
    <w:rsid w:val="00FC17F6"/>
    <w:rsid w:val="00FC22C0"/>
    <w:rsid w:val="00FC3AE7"/>
    <w:rsid w:val="00FC3BA0"/>
    <w:rsid w:val="00FC4013"/>
    <w:rsid w:val="00FC46A3"/>
    <w:rsid w:val="00FC67A5"/>
    <w:rsid w:val="00FC7263"/>
    <w:rsid w:val="00FD1C8A"/>
    <w:rsid w:val="00FD21A4"/>
    <w:rsid w:val="00FD2986"/>
    <w:rsid w:val="00FD29DE"/>
    <w:rsid w:val="00FD4C6E"/>
    <w:rsid w:val="00FD4F9C"/>
    <w:rsid w:val="00FD5C8A"/>
    <w:rsid w:val="00FD6554"/>
    <w:rsid w:val="00FD6643"/>
    <w:rsid w:val="00FD688C"/>
    <w:rsid w:val="00FD6CCE"/>
    <w:rsid w:val="00FE0473"/>
    <w:rsid w:val="00FE0558"/>
    <w:rsid w:val="00FE0801"/>
    <w:rsid w:val="00FE0CBD"/>
    <w:rsid w:val="00FE12B8"/>
    <w:rsid w:val="00FE139A"/>
    <w:rsid w:val="00FE1509"/>
    <w:rsid w:val="00FE1E10"/>
    <w:rsid w:val="00FE20AE"/>
    <w:rsid w:val="00FE20FC"/>
    <w:rsid w:val="00FE23C3"/>
    <w:rsid w:val="00FE2FA5"/>
    <w:rsid w:val="00FE3560"/>
    <w:rsid w:val="00FE3E99"/>
    <w:rsid w:val="00FE4CC1"/>
    <w:rsid w:val="00FE52D3"/>
    <w:rsid w:val="00FE719A"/>
    <w:rsid w:val="00FF03C9"/>
    <w:rsid w:val="00FF209B"/>
    <w:rsid w:val="00FF29D4"/>
    <w:rsid w:val="00FF2D03"/>
    <w:rsid w:val="00FF2DBD"/>
    <w:rsid w:val="00FF4485"/>
    <w:rsid w:val="00FF4AF9"/>
    <w:rsid w:val="00FF644A"/>
    <w:rsid w:val="00FF77CE"/>
    <w:rsid w:val="010EC66E"/>
    <w:rsid w:val="0110B9D4"/>
    <w:rsid w:val="0112ED6B"/>
    <w:rsid w:val="01149944"/>
    <w:rsid w:val="014C328D"/>
    <w:rsid w:val="01666CDF"/>
    <w:rsid w:val="01AAB484"/>
    <w:rsid w:val="01ACCDA1"/>
    <w:rsid w:val="01AE04C7"/>
    <w:rsid w:val="01C98CDA"/>
    <w:rsid w:val="01EA98AD"/>
    <w:rsid w:val="01EDFBE4"/>
    <w:rsid w:val="01F86178"/>
    <w:rsid w:val="01FBDFC6"/>
    <w:rsid w:val="02081C99"/>
    <w:rsid w:val="020FAE80"/>
    <w:rsid w:val="0222BCB5"/>
    <w:rsid w:val="0226E7D2"/>
    <w:rsid w:val="023F7A99"/>
    <w:rsid w:val="024F6511"/>
    <w:rsid w:val="0256542E"/>
    <w:rsid w:val="02595CF4"/>
    <w:rsid w:val="02597CC1"/>
    <w:rsid w:val="025B6D58"/>
    <w:rsid w:val="026A880D"/>
    <w:rsid w:val="026AE5F3"/>
    <w:rsid w:val="027711A5"/>
    <w:rsid w:val="028745FE"/>
    <w:rsid w:val="02ABF99C"/>
    <w:rsid w:val="02AC83AC"/>
    <w:rsid w:val="02AC9BF5"/>
    <w:rsid w:val="02B3D4A5"/>
    <w:rsid w:val="02BB7F50"/>
    <w:rsid w:val="02C03088"/>
    <w:rsid w:val="02C08F80"/>
    <w:rsid w:val="02C485CA"/>
    <w:rsid w:val="02D7DEE5"/>
    <w:rsid w:val="0315F5C6"/>
    <w:rsid w:val="032D9E96"/>
    <w:rsid w:val="033361AA"/>
    <w:rsid w:val="03363A9F"/>
    <w:rsid w:val="033E41F8"/>
    <w:rsid w:val="0343C0C5"/>
    <w:rsid w:val="03516A75"/>
    <w:rsid w:val="03615D4A"/>
    <w:rsid w:val="037F1C15"/>
    <w:rsid w:val="037FE07D"/>
    <w:rsid w:val="038776FF"/>
    <w:rsid w:val="03A8ACC3"/>
    <w:rsid w:val="03B1E0E4"/>
    <w:rsid w:val="03BFC023"/>
    <w:rsid w:val="03C0D0AA"/>
    <w:rsid w:val="03DF091E"/>
    <w:rsid w:val="040A7600"/>
    <w:rsid w:val="04329E7B"/>
    <w:rsid w:val="04C8419F"/>
    <w:rsid w:val="04C94C5C"/>
    <w:rsid w:val="04EE2248"/>
    <w:rsid w:val="04F01065"/>
    <w:rsid w:val="04FFB393"/>
    <w:rsid w:val="04FFBC5D"/>
    <w:rsid w:val="050F2CD1"/>
    <w:rsid w:val="053EA29C"/>
    <w:rsid w:val="0544300A"/>
    <w:rsid w:val="055F7EBE"/>
    <w:rsid w:val="057969EB"/>
    <w:rsid w:val="057BD8E1"/>
    <w:rsid w:val="059B97F2"/>
    <w:rsid w:val="05A8A5AD"/>
    <w:rsid w:val="05AEBABA"/>
    <w:rsid w:val="05BDCAFA"/>
    <w:rsid w:val="05BF9768"/>
    <w:rsid w:val="05C0014E"/>
    <w:rsid w:val="05DAB5A5"/>
    <w:rsid w:val="05EA130E"/>
    <w:rsid w:val="05EA5930"/>
    <w:rsid w:val="060F3513"/>
    <w:rsid w:val="06152799"/>
    <w:rsid w:val="0616A986"/>
    <w:rsid w:val="0617A51F"/>
    <w:rsid w:val="0627F235"/>
    <w:rsid w:val="0639113E"/>
    <w:rsid w:val="0643E7C8"/>
    <w:rsid w:val="064704C1"/>
    <w:rsid w:val="0658E54B"/>
    <w:rsid w:val="065DB5FB"/>
    <w:rsid w:val="065E3167"/>
    <w:rsid w:val="0684E291"/>
    <w:rsid w:val="0689F2A9"/>
    <w:rsid w:val="068C6C94"/>
    <w:rsid w:val="06990A89"/>
    <w:rsid w:val="06E20143"/>
    <w:rsid w:val="06ED1AB3"/>
    <w:rsid w:val="070D1D35"/>
    <w:rsid w:val="07221C47"/>
    <w:rsid w:val="072286EF"/>
    <w:rsid w:val="07436896"/>
    <w:rsid w:val="0760759C"/>
    <w:rsid w:val="076D4148"/>
    <w:rsid w:val="078D5678"/>
    <w:rsid w:val="079D9625"/>
    <w:rsid w:val="07FA7DBC"/>
    <w:rsid w:val="081E0AF2"/>
    <w:rsid w:val="0825A3D6"/>
    <w:rsid w:val="08406A1A"/>
    <w:rsid w:val="08428746"/>
    <w:rsid w:val="0849FEB3"/>
    <w:rsid w:val="0863C329"/>
    <w:rsid w:val="0890C86D"/>
    <w:rsid w:val="08B78589"/>
    <w:rsid w:val="08C1AE0F"/>
    <w:rsid w:val="08C89E78"/>
    <w:rsid w:val="08CDFA70"/>
    <w:rsid w:val="08CFA6EA"/>
    <w:rsid w:val="08D83540"/>
    <w:rsid w:val="09119877"/>
    <w:rsid w:val="091535F2"/>
    <w:rsid w:val="09283B41"/>
    <w:rsid w:val="095B21C8"/>
    <w:rsid w:val="0978C5EF"/>
    <w:rsid w:val="097DEFF3"/>
    <w:rsid w:val="0981525B"/>
    <w:rsid w:val="09AF45C4"/>
    <w:rsid w:val="09B1DF8A"/>
    <w:rsid w:val="09B91EEE"/>
    <w:rsid w:val="09CD903E"/>
    <w:rsid w:val="09D589C8"/>
    <w:rsid w:val="09ED9EFE"/>
    <w:rsid w:val="09FD83A2"/>
    <w:rsid w:val="0A135D7A"/>
    <w:rsid w:val="0A17EE47"/>
    <w:rsid w:val="0A21062E"/>
    <w:rsid w:val="0A21505B"/>
    <w:rsid w:val="0A3C7AE6"/>
    <w:rsid w:val="0A428CDB"/>
    <w:rsid w:val="0A69DA92"/>
    <w:rsid w:val="0A6CF48F"/>
    <w:rsid w:val="0AE25952"/>
    <w:rsid w:val="0AEEAFD5"/>
    <w:rsid w:val="0AFD51B4"/>
    <w:rsid w:val="0B156D7A"/>
    <w:rsid w:val="0B287775"/>
    <w:rsid w:val="0B41E24E"/>
    <w:rsid w:val="0B476BD2"/>
    <w:rsid w:val="0B659B85"/>
    <w:rsid w:val="0B67F43E"/>
    <w:rsid w:val="0B7C1B76"/>
    <w:rsid w:val="0B8C68B4"/>
    <w:rsid w:val="0B9B275B"/>
    <w:rsid w:val="0BB65FE6"/>
    <w:rsid w:val="0BBC5FC1"/>
    <w:rsid w:val="0BC0F302"/>
    <w:rsid w:val="0BFCBDD3"/>
    <w:rsid w:val="0BFF7784"/>
    <w:rsid w:val="0C2081FB"/>
    <w:rsid w:val="0C30AEC1"/>
    <w:rsid w:val="0C3562C5"/>
    <w:rsid w:val="0C493939"/>
    <w:rsid w:val="0C60C79B"/>
    <w:rsid w:val="0C895BC3"/>
    <w:rsid w:val="0CBBDFAD"/>
    <w:rsid w:val="0CF1064F"/>
    <w:rsid w:val="0D1E2D51"/>
    <w:rsid w:val="0D2620CE"/>
    <w:rsid w:val="0D2ED76C"/>
    <w:rsid w:val="0D48335E"/>
    <w:rsid w:val="0D4A66C4"/>
    <w:rsid w:val="0D679F2F"/>
    <w:rsid w:val="0D7D4DA2"/>
    <w:rsid w:val="0D7F47ED"/>
    <w:rsid w:val="0D995B22"/>
    <w:rsid w:val="0DB50E46"/>
    <w:rsid w:val="0DC3EC58"/>
    <w:rsid w:val="0DCB2B29"/>
    <w:rsid w:val="0DE80EFC"/>
    <w:rsid w:val="0DEF5124"/>
    <w:rsid w:val="0DF0DB5C"/>
    <w:rsid w:val="0DF354D3"/>
    <w:rsid w:val="0DF5F4E9"/>
    <w:rsid w:val="0DF88528"/>
    <w:rsid w:val="0E14B1E9"/>
    <w:rsid w:val="0E4E40F1"/>
    <w:rsid w:val="0E676CCC"/>
    <w:rsid w:val="0E6ED526"/>
    <w:rsid w:val="0E7B0E27"/>
    <w:rsid w:val="0EAC8FDF"/>
    <w:rsid w:val="0EB891C8"/>
    <w:rsid w:val="0EC69577"/>
    <w:rsid w:val="0ECA4F84"/>
    <w:rsid w:val="0F2C33A2"/>
    <w:rsid w:val="0F6F884C"/>
    <w:rsid w:val="0F8E7F31"/>
    <w:rsid w:val="0F8F3B73"/>
    <w:rsid w:val="0F93FF5F"/>
    <w:rsid w:val="0F983737"/>
    <w:rsid w:val="0FA18513"/>
    <w:rsid w:val="0FB5F6AF"/>
    <w:rsid w:val="0FB735D3"/>
    <w:rsid w:val="0FC66A58"/>
    <w:rsid w:val="0FE18016"/>
    <w:rsid w:val="10052992"/>
    <w:rsid w:val="1025C551"/>
    <w:rsid w:val="102B0E09"/>
    <w:rsid w:val="1035F9B8"/>
    <w:rsid w:val="1042CCD4"/>
    <w:rsid w:val="105969AE"/>
    <w:rsid w:val="10A21DD5"/>
    <w:rsid w:val="10BD7968"/>
    <w:rsid w:val="10CB72B5"/>
    <w:rsid w:val="10CCD649"/>
    <w:rsid w:val="10D8E463"/>
    <w:rsid w:val="10E02C32"/>
    <w:rsid w:val="10F81923"/>
    <w:rsid w:val="10F95294"/>
    <w:rsid w:val="113D23BA"/>
    <w:rsid w:val="114554B9"/>
    <w:rsid w:val="116C874F"/>
    <w:rsid w:val="117C7427"/>
    <w:rsid w:val="1188C726"/>
    <w:rsid w:val="119331D1"/>
    <w:rsid w:val="11A1BC2C"/>
    <w:rsid w:val="11B38FC8"/>
    <w:rsid w:val="11B92F3E"/>
    <w:rsid w:val="11BA74D3"/>
    <w:rsid w:val="11BD458E"/>
    <w:rsid w:val="11C0A18C"/>
    <w:rsid w:val="11C1EED0"/>
    <w:rsid w:val="11C7EE4F"/>
    <w:rsid w:val="11D43354"/>
    <w:rsid w:val="11D7BCF9"/>
    <w:rsid w:val="11DE362D"/>
    <w:rsid w:val="12106D4F"/>
    <w:rsid w:val="122DCA5C"/>
    <w:rsid w:val="1233A645"/>
    <w:rsid w:val="125590AB"/>
    <w:rsid w:val="12AA0F7C"/>
    <w:rsid w:val="12B75D06"/>
    <w:rsid w:val="12BCCCA8"/>
    <w:rsid w:val="12C13D7B"/>
    <w:rsid w:val="12C1B692"/>
    <w:rsid w:val="12CAE8C5"/>
    <w:rsid w:val="12CC4768"/>
    <w:rsid w:val="130DC06E"/>
    <w:rsid w:val="1312819B"/>
    <w:rsid w:val="131EE5B6"/>
    <w:rsid w:val="1320FCD1"/>
    <w:rsid w:val="13249787"/>
    <w:rsid w:val="13352775"/>
    <w:rsid w:val="13392F15"/>
    <w:rsid w:val="134550B8"/>
    <w:rsid w:val="1348A8B8"/>
    <w:rsid w:val="135F3041"/>
    <w:rsid w:val="135F58DC"/>
    <w:rsid w:val="136E3A1F"/>
    <w:rsid w:val="13910A70"/>
    <w:rsid w:val="13AC3DB0"/>
    <w:rsid w:val="13B0C7C2"/>
    <w:rsid w:val="13B1FE37"/>
    <w:rsid w:val="13B67031"/>
    <w:rsid w:val="13B7B0CC"/>
    <w:rsid w:val="13DCF46F"/>
    <w:rsid w:val="13EAD3AF"/>
    <w:rsid w:val="13F0BFF8"/>
    <w:rsid w:val="13F5DF25"/>
    <w:rsid w:val="1407BE7B"/>
    <w:rsid w:val="140C6895"/>
    <w:rsid w:val="140F2B35"/>
    <w:rsid w:val="14142EC3"/>
    <w:rsid w:val="1415D32B"/>
    <w:rsid w:val="1430CF23"/>
    <w:rsid w:val="1435623A"/>
    <w:rsid w:val="146642EF"/>
    <w:rsid w:val="1470A4BE"/>
    <w:rsid w:val="1488A0A5"/>
    <w:rsid w:val="14D4FF76"/>
    <w:rsid w:val="14E8E110"/>
    <w:rsid w:val="151F36F1"/>
    <w:rsid w:val="1531FFD2"/>
    <w:rsid w:val="1534C329"/>
    <w:rsid w:val="1536283F"/>
    <w:rsid w:val="156A0B4B"/>
    <w:rsid w:val="1586A501"/>
    <w:rsid w:val="15A68E43"/>
    <w:rsid w:val="15AC85CE"/>
    <w:rsid w:val="15B1A38C"/>
    <w:rsid w:val="15C98E2E"/>
    <w:rsid w:val="15CD1FE1"/>
    <w:rsid w:val="15E0A95F"/>
    <w:rsid w:val="15F80905"/>
    <w:rsid w:val="160C751F"/>
    <w:rsid w:val="16335A61"/>
    <w:rsid w:val="163D4231"/>
    <w:rsid w:val="16431471"/>
    <w:rsid w:val="1671077E"/>
    <w:rsid w:val="168C3BDA"/>
    <w:rsid w:val="16D060A5"/>
    <w:rsid w:val="16E53A0F"/>
    <w:rsid w:val="16F1C8F8"/>
    <w:rsid w:val="170623E3"/>
    <w:rsid w:val="172179EA"/>
    <w:rsid w:val="1724DDF5"/>
    <w:rsid w:val="1728DCC8"/>
    <w:rsid w:val="17436C03"/>
    <w:rsid w:val="175D140E"/>
    <w:rsid w:val="176F18BE"/>
    <w:rsid w:val="1781D972"/>
    <w:rsid w:val="1788D27D"/>
    <w:rsid w:val="17B9BBE5"/>
    <w:rsid w:val="17E3808A"/>
    <w:rsid w:val="17F50139"/>
    <w:rsid w:val="1800EF5B"/>
    <w:rsid w:val="1828F625"/>
    <w:rsid w:val="1833C99C"/>
    <w:rsid w:val="1840099E"/>
    <w:rsid w:val="184B5EB0"/>
    <w:rsid w:val="18635D7C"/>
    <w:rsid w:val="18647B93"/>
    <w:rsid w:val="1864FE43"/>
    <w:rsid w:val="1870CB04"/>
    <w:rsid w:val="18785C59"/>
    <w:rsid w:val="18834209"/>
    <w:rsid w:val="18834BAD"/>
    <w:rsid w:val="1889E154"/>
    <w:rsid w:val="18B659DF"/>
    <w:rsid w:val="18B756E1"/>
    <w:rsid w:val="18E9444E"/>
    <w:rsid w:val="190A4BE3"/>
    <w:rsid w:val="19322C2E"/>
    <w:rsid w:val="19422489"/>
    <w:rsid w:val="19721372"/>
    <w:rsid w:val="19722C22"/>
    <w:rsid w:val="1989932D"/>
    <w:rsid w:val="1991993E"/>
    <w:rsid w:val="19AB6C5E"/>
    <w:rsid w:val="19E97BBE"/>
    <w:rsid w:val="1A01EF65"/>
    <w:rsid w:val="1A1DED1E"/>
    <w:rsid w:val="1A43AF4C"/>
    <w:rsid w:val="1A481AF6"/>
    <w:rsid w:val="1A600B18"/>
    <w:rsid w:val="1A6CCD33"/>
    <w:rsid w:val="1A8307B0"/>
    <w:rsid w:val="1A84A86D"/>
    <w:rsid w:val="1A8D9E7A"/>
    <w:rsid w:val="1A972A05"/>
    <w:rsid w:val="1A9801AC"/>
    <w:rsid w:val="1AB23085"/>
    <w:rsid w:val="1AD7BD54"/>
    <w:rsid w:val="1ADDC128"/>
    <w:rsid w:val="1ADE0985"/>
    <w:rsid w:val="1ADF1BF9"/>
    <w:rsid w:val="1AEC2928"/>
    <w:rsid w:val="1B002E83"/>
    <w:rsid w:val="1B188234"/>
    <w:rsid w:val="1B19F715"/>
    <w:rsid w:val="1B28AA21"/>
    <w:rsid w:val="1B3B3EFA"/>
    <w:rsid w:val="1B3E9B38"/>
    <w:rsid w:val="1B44144A"/>
    <w:rsid w:val="1B4CFA45"/>
    <w:rsid w:val="1B51EABA"/>
    <w:rsid w:val="1B575D63"/>
    <w:rsid w:val="1B58A594"/>
    <w:rsid w:val="1B72AA65"/>
    <w:rsid w:val="1B82FF72"/>
    <w:rsid w:val="1B877E5D"/>
    <w:rsid w:val="1B9677EC"/>
    <w:rsid w:val="1BA03CF9"/>
    <w:rsid w:val="1BA9AD6B"/>
    <w:rsid w:val="1BD0F1A6"/>
    <w:rsid w:val="1BD8D0F1"/>
    <w:rsid w:val="1BDFCD18"/>
    <w:rsid w:val="1C069ACC"/>
    <w:rsid w:val="1C121994"/>
    <w:rsid w:val="1C2A26C0"/>
    <w:rsid w:val="1C32FA66"/>
    <w:rsid w:val="1C3528EE"/>
    <w:rsid w:val="1C370017"/>
    <w:rsid w:val="1CABD66D"/>
    <w:rsid w:val="1CB7980C"/>
    <w:rsid w:val="1CB9AB06"/>
    <w:rsid w:val="1CDF4304"/>
    <w:rsid w:val="1D0D76BD"/>
    <w:rsid w:val="1D27051A"/>
    <w:rsid w:val="1D45780F"/>
    <w:rsid w:val="1D748221"/>
    <w:rsid w:val="1D8964C3"/>
    <w:rsid w:val="1DBA075B"/>
    <w:rsid w:val="1DC8682B"/>
    <w:rsid w:val="1DD1A356"/>
    <w:rsid w:val="1DD7657B"/>
    <w:rsid w:val="1DF4D650"/>
    <w:rsid w:val="1DF9B559"/>
    <w:rsid w:val="1DFD076D"/>
    <w:rsid w:val="1E21244F"/>
    <w:rsid w:val="1E3A355C"/>
    <w:rsid w:val="1E3CEC27"/>
    <w:rsid w:val="1E59F432"/>
    <w:rsid w:val="1E6AC971"/>
    <w:rsid w:val="1E872A03"/>
    <w:rsid w:val="1E8D151F"/>
    <w:rsid w:val="1E9676F8"/>
    <w:rsid w:val="1EAADED6"/>
    <w:rsid w:val="1EE21EF9"/>
    <w:rsid w:val="1EF24907"/>
    <w:rsid w:val="1EFCA77F"/>
    <w:rsid w:val="1F167064"/>
    <w:rsid w:val="1F1EBB68"/>
    <w:rsid w:val="1F213DE5"/>
    <w:rsid w:val="1F287D95"/>
    <w:rsid w:val="1F29673F"/>
    <w:rsid w:val="1F2E9B9D"/>
    <w:rsid w:val="1F5F142B"/>
    <w:rsid w:val="1F8FC168"/>
    <w:rsid w:val="1FA99330"/>
    <w:rsid w:val="1FAF65EE"/>
    <w:rsid w:val="1FD54723"/>
    <w:rsid w:val="1FF3020C"/>
    <w:rsid w:val="1FFD3097"/>
    <w:rsid w:val="2019D432"/>
    <w:rsid w:val="203D100D"/>
    <w:rsid w:val="20465A92"/>
    <w:rsid w:val="20548748"/>
    <w:rsid w:val="206C8843"/>
    <w:rsid w:val="20736B4C"/>
    <w:rsid w:val="20762EB0"/>
    <w:rsid w:val="20889A28"/>
    <w:rsid w:val="20ADBB66"/>
    <w:rsid w:val="20B23C4B"/>
    <w:rsid w:val="20B35577"/>
    <w:rsid w:val="20C8F097"/>
    <w:rsid w:val="20EA224F"/>
    <w:rsid w:val="20EF148B"/>
    <w:rsid w:val="20F05FEC"/>
    <w:rsid w:val="21070F9E"/>
    <w:rsid w:val="2135C16E"/>
    <w:rsid w:val="214B364F"/>
    <w:rsid w:val="21641ADE"/>
    <w:rsid w:val="216912F3"/>
    <w:rsid w:val="21774A7F"/>
    <w:rsid w:val="2177BFAC"/>
    <w:rsid w:val="2183C5A8"/>
    <w:rsid w:val="2193E0A0"/>
    <w:rsid w:val="219FC440"/>
    <w:rsid w:val="21B15D36"/>
    <w:rsid w:val="21C0AA19"/>
    <w:rsid w:val="21DF6ED1"/>
    <w:rsid w:val="2208E63A"/>
    <w:rsid w:val="22123EA2"/>
    <w:rsid w:val="222A351B"/>
    <w:rsid w:val="222D204B"/>
    <w:rsid w:val="223661CA"/>
    <w:rsid w:val="225B633C"/>
    <w:rsid w:val="22A81136"/>
    <w:rsid w:val="22A84CD9"/>
    <w:rsid w:val="22B831B0"/>
    <w:rsid w:val="22C4C942"/>
    <w:rsid w:val="22DAAED7"/>
    <w:rsid w:val="22E16D02"/>
    <w:rsid w:val="22EB16FF"/>
    <w:rsid w:val="22FCD95D"/>
    <w:rsid w:val="230C9770"/>
    <w:rsid w:val="23171583"/>
    <w:rsid w:val="2325DD71"/>
    <w:rsid w:val="23556279"/>
    <w:rsid w:val="235B10FD"/>
    <w:rsid w:val="23A0C6A5"/>
    <w:rsid w:val="23A3080F"/>
    <w:rsid w:val="23B13438"/>
    <w:rsid w:val="23B19859"/>
    <w:rsid w:val="23BBA003"/>
    <w:rsid w:val="23C51D00"/>
    <w:rsid w:val="24022669"/>
    <w:rsid w:val="24053041"/>
    <w:rsid w:val="240EB085"/>
    <w:rsid w:val="24299D64"/>
    <w:rsid w:val="24445C69"/>
    <w:rsid w:val="244D2E1F"/>
    <w:rsid w:val="245764BF"/>
    <w:rsid w:val="2469D207"/>
    <w:rsid w:val="2496E17B"/>
    <w:rsid w:val="249771D9"/>
    <w:rsid w:val="24CA2FE3"/>
    <w:rsid w:val="24CDD1EC"/>
    <w:rsid w:val="24E36B57"/>
    <w:rsid w:val="24E392C8"/>
    <w:rsid w:val="24F310BD"/>
    <w:rsid w:val="24F356EC"/>
    <w:rsid w:val="250916BF"/>
    <w:rsid w:val="2522823A"/>
    <w:rsid w:val="252FB704"/>
    <w:rsid w:val="254B56C9"/>
    <w:rsid w:val="255FC009"/>
    <w:rsid w:val="2578FDD9"/>
    <w:rsid w:val="25A528D5"/>
    <w:rsid w:val="25B4B4A7"/>
    <w:rsid w:val="25C64A46"/>
    <w:rsid w:val="25E8CF8E"/>
    <w:rsid w:val="25EFD272"/>
    <w:rsid w:val="2601401A"/>
    <w:rsid w:val="2614B3E6"/>
    <w:rsid w:val="261891AC"/>
    <w:rsid w:val="26270AA1"/>
    <w:rsid w:val="263CA254"/>
    <w:rsid w:val="2663C455"/>
    <w:rsid w:val="266A7FD2"/>
    <w:rsid w:val="266B12D3"/>
    <w:rsid w:val="267679DB"/>
    <w:rsid w:val="26778004"/>
    <w:rsid w:val="267F319A"/>
    <w:rsid w:val="2690EF77"/>
    <w:rsid w:val="26A3E3C0"/>
    <w:rsid w:val="26E5CEA6"/>
    <w:rsid w:val="26FB5A42"/>
    <w:rsid w:val="27313A73"/>
    <w:rsid w:val="27355CC5"/>
    <w:rsid w:val="27491892"/>
    <w:rsid w:val="27661B83"/>
    <w:rsid w:val="276E05E5"/>
    <w:rsid w:val="277040B0"/>
    <w:rsid w:val="277CFECD"/>
    <w:rsid w:val="27B96992"/>
    <w:rsid w:val="27DC4ABE"/>
    <w:rsid w:val="27FE0298"/>
    <w:rsid w:val="28252F73"/>
    <w:rsid w:val="282CBFD8"/>
    <w:rsid w:val="2837DDC2"/>
    <w:rsid w:val="2846BC19"/>
    <w:rsid w:val="284B344E"/>
    <w:rsid w:val="28651BE7"/>
    <w:rsid w:val="28A08783"/>
    <w:rsid w:val="28BDB625"/>
    <w:rsid w:val="28BDF08F"/>
    <w:rsid w:val="28C76323"/>
    <w:rsid w:val="28CCFAC2"/>
    <w:rsid w:val="28EC0B21"/>
    <w:rsid w:val="28F35275"/>
    <w:rsid w:val="28FC5AC2"/>
    <w:rsid w:val="28FE2A5D"/>
    <w:rsid w:val="2914F9C0"/>
    <w:rsid w:val="2926FC67"/>
    <w:rsid w:val="2965ED2C"/>
    <w:rsid w:val="298E6130"/>
    <w:rsid w:val="29C1911A"/>
    <w:rsid w:val="29D1047B"/>
    <w:rsid w:val="29E7832E"/>
    <w:rsid w:val="29F1ECD3"/>
    <w:rsid w:val="29F987EF"/>
    <w:rsid w:val="2A29C287"/>
    <w:rsid w:val="2A2B8CE5"/>
    <w:rsid w:val="2A2CF070"/>
    <w:rsid w:val="2A46DF17"/>
    <w:rsid w:val="2A47E60D"/>
    <w:rsid w:val="2A85D9CC"/>
    <w:rsid w:val="2A8B289B"/>
    <w:rsid w:val="2A9A14BA"/>
    <w:rsid w:val="2AAE1EC0"/>
    <w:rsid w:val="2AB0FE9D"/>
    <w:rsid w:val="2AE2B539"/>
    <w:rsid w:val="2AE52C25"/>
    <w:rsid w:val="2B01B81E"/>
    <w:rsid w:val="2B52DE25"/>
    <w:rsid w:val="2B6217C2"/>
    <w:rsid w:val="2B649305"/>
    <w:rsid w:val="2B8A406C"/>
    <w:rsid w:val="2BABB309"/>
    <w:rsid w:val="2BE8A351"/>
    <w:rsid w:val="2C1A6524"/>
    <w:rsid w:val="2C23332F"/>
    <w:rsid w:val="2C324FEB"/>
    <w:rsid w:val="2C3EF660"/>
    <w:rsid w:val="2C442057"/>
    <w:rsid w:val="2C5F5B3D"/>
    <w:rsid w:val="2C7E9547"/>
    <w:rsid w:val="2CD2535E"/>
    <w:rsid w:val="2CDEA15A"/>
    <w:rsid w:val="2CE5C7FE"/>
    <w:rsid w:val="2D0CDF0D"/>
    <w:rsid w:val="2D181DB9"/>
    <w:rsid w:val="2D1BF22A"/>
    <w:rsid w:val="2D2E808E"/>
    <w:rsid w:val="2D478838"/>
    <w:rsid w:val="2D56E2A6"/>
    <w:rsid w:val="2D8379CC"/>
    <w:rsid w:val="2D866030"/>
    <w:rsid w:val="2D9D46CD"/>
    <w:rsid w:val="2DC9655F"/>
    <w:rsid w:val="2DE9AB18"/>
    <w:rsid w:val="2DEC4F8E"/>
    <w:rsid w:val="2DF275B9"/>
    <w:rsid w:val="2DF7FA4F"/>
    <w:rsid w:val="2DFB6DA0"/>
    <w:rsid w:val="2E1F733B"/>
    <w:rsid w:val="2E59032E"/>
    <w:rsid w:val="2E7E03E1"/>
    <w:rsid w:val="2E8D0997"/>
    <w:rsid w:val="2E9BC935"/>
    <w:rsid w:val="2EC087C6"/>
    <w:rsid w:val="2F285676"/>
    <w:rsid w:val="2F71D8AD"/>
    <w:rsid w:val="2F797066"/>
    <w:rsid w:val="2F7E9429"/>
    <w:rsid w:val="2FAB0329"/>
    <w:rsid w:val="2FB1225D"/>
    <w:rsid w:val="2FB1B24B"/>
    <w:rsid w:val="2FBCC055"/>
    <w:rsid w:val="2FD85340"/>
    <w:rsid w:val="2FE2ED8C"/>
    <w:rsid w:val="2FE75CA3"/>
    <w:rsid w:val="304EFA39"/>
    <w:rsid w:val="3052D89C"/>
    <w:rsid w:val="30534D17"/>
    <w:rsid w:val="30649A1E"/>
    <w:rsid w:val="3069FFED"/>
    <w:rsid w:val="30AA26F8"/>
    <w:rsid w:val="30D7294F"/>
    <w:rsid w:val="30DC3278"/>
    <w:rsid w:val="313D4B7E"/>
    <w:rsid w:val="3165F840"/>
    <w:rsid w:val="3181B6C6"/>
    <w:rsid w:val="3189D77E"/>
    <w:rsid w:val="319DB57F"/>
    <w:rsid w:val="31AE0C68"/>
    <w:rsid w:val="31D45A93"/>
    <w:rsid w:val="31DB8FA4"/>
    <w:rsid w:val="31FC4CC2"/>
    <w:rsid w:val="3216FAD8"/>
    <w:rsid w:val="3231849B"/>
    <w:rsid w:val="323D9C24"/>
    <w:rsid w:val="324659A2"/>
    <w:rsid w:val="327FF86F"/>
    <w:rsid w:val="3281D4E8"/>
    <w:rsid w:val="328C17B5"/>
    <w:rsid w:val="32BAB59B"/>
    <w:rsid w:val="32C57784"/>
    <w:rsid w:val="32D6C865"/>
    <w:rsid w:val="32EFE11A"/>
    <w:rsid w:val="330AF79D"/>
    <w:rsid w:val="3313A152"/>
    <w:rsid w:val="331A8E4E"/>
    <w:rsid w:val="332B0439"/>
    <w:rsid w:val="33485BE8"/>
    <w:rsid w:val="3353B7A8"/>
    <w:rsid w:val="3360D8CA"/>
    <w:rsid w:val="336D3F31"/>
    <w:rsid w:val="337B0325"/>
    <w:rsid w:val="338C34AD"/>
    <w:rsid w:val="33B12C2E"/>
    <w:rsid w:val="33B1F7F3"/>
    <w:rsid w:val="33D703E7"/>
    <w:rsid w:val="33ECC101"/>
    <w:rsid w:val="33EDFB0F"/>
    <w:rsid w:val="33F74B8F"/>
    <w:rsid w:val="33FEAD29"/>
    <w:rsid w:val="3405DD87"/>
    <w:rsid w:val="34148D17"/>
    <w:rsid w:val="34383CE1"/>
    <w:rsid w:val="34590CEC"/>
    <w:rsid w:val="3472E548"/>
    <w:rsid w:val="347448D2"/>
    <w:rsid w:val="349380AE"/>
    <w:rsid w:val="34FC7CF1"/>
    <w:rsid w:val="3509F66A"/>
    <w:rsid w:val="350C6220"/>
    <w:rsid w:val="350E66A8"/>
    <w:rsid w:val="35183501"/>
    <w:rsid w:val="35587A5C"/>
    <w:rsid w:val="355D409D"/>
    <w:rsid w:val="357EE630"/>
    <w:rsid w:val="3592F8A0"/>
    <w:rsid w:val="35FDB894"/>
    <w:rsid w:val="35FFBB43"/>
    <w:rsid w:val="361B48FC"/>
    <w:rsid w:val="3635A317"/>
    <w:rsid w:val="3638FB95"/>
    <w:rsid w:val="365D7E82"/>
    <w:rsid w:val="365E6817"/>
    <w:rsid w:val="365FECB4"/>
    <w:rsid w:val="36669D76"/>
    <w:rsid w:val="3669709E"/>
    <w:rsid w:val="36B5CD2D"/>
    <w:rsid w:val="36BB0D05"/>
    <w:rsid w:val="36D065A4"/>
    <w:rsid w:val="36D34B92"/>
    <w:rsid w:val="36D4020B"/>
    <w:rsid w:val="36F74084"/>
    <w:rsid w:val="3723703C"/>
    <w:rsid w:val="37240BAA"/>
    <w:rsid w:val="3732F15D"/>
    <w:rsid w:val="375F1A60"/>
    <w:rsid w:val="376742EF"/>
    <w:rsid w:val="377A5AFD"/>
    <w:rsid w:val="37959C80"/>
    <w:rsid w:val="37B9F53A"/>
    <w:rsid w:val="37C31B36"/>
    <w:rsid w:val="37C52B69"/>
    <w:rsid w:val="37E1ABAB"/>
    <w:rsid w:val="37EDFF71"/>
    <w:rsid w:val="37F243E7"/>
    <w:rsid w:val="37FA3EE2"/>
    <w:rsid w:val="38027900"/>
    <w:rsid w:val="380D70E8"/>
    <w:rsid w:val="381BDC85"/>
    <w:rsid w:val="3831C770"/>
    <w:rsid w:val="3839AD59"/>
    <w:rsid w:val="384BB279"/>
    <w:rsid w:val="3890A968"/>
    <w:rsid w:val="38B4EE68"/>
    <w:rsid w:val="38BA69D1"/>
    <w:rsid w:val="38CF8130"/>
    <w:rsid w:val="38D30B20"/>
    <w:rsid w:val="38D3F4BA"/>
    <w:rsid w:val="38E444E1"/>
    <w:rsid w:val="38ED5BDF"/>
    <w:rsid w:val="39111B26"/>
    <w:rsid w:val="39465CA0"/>
    <w:rsid w:val="394C16E2"/>
    <w:rsid w:val="394FA373"/>
    <w:rsid w:val="3963955F"/>
    <w:rsid w:val="39649C59"/>
    <w:rsid w:val="39656A7C"/>
    <w:rsid w:val="397099FD"/>
    <w:rsid w:val="397A260A"/>
    <w:rsid w:val="397D251F"/>
    <w:rsid w:val="3987E903"/>
    <w:rsid w:val="39C45719"/>
    <w:rsid w:val="39C55DED"/>
    <w:rsid w:val="39EFF2AE"/>
    <w:rsid w:val="39FB8AD0"/>
    <w:rsid w:val="3A1BFB8D"/>
    <w:rsid w:val="3A372094"/>
    <w:rsid w:val="3A3763A3"/>
    <w:rsid w:val="3A3CC39F"/>
    <w:rsid w:val="3A47B98F"/>
    <w:rsid w:val="3A480AC5"/>
    <w:rsid w:val="3A5A3FE6"/>
    <w:rsid w:val="3A6753BB"/>
    <w:rsid w:val="3A773D95"/>
    <w:rsid w:val="3A9262B9"/>
    <w:rsid w:val="3AA68368"/>
    <w:rsid w:val="3AAF65FF"/>
    <w:rsid w:val="3ADF3060"/>
    <w:rsid w:val="3AE7543B"/>
    <w:rsid w:val="3AF92A4F"/>
    <w:rsid w:val="3AFF0996"/>
    <w:rsid w:val="3B17C4AA"/>
    <w:rsid w:val="3B1AB7D5"/>
    <w:rsid w:val="3B3519E5"/>
    <w:rsid w:val="3B69498D"/>
    <w:rsid w:val="3B6C5D8A"/>
    <w:rsid w:val="3B70B6A3"/>
    <w:rsid w:val="3B746BFD"/>
    <w:rsid w:val="3B76FA24"/>
    <w:rsid w:val="3BB1D5F8"/>
    <w:rsid w:val="3BE38A60"/>
    <w:rsid w:val="3BE3DB26"/>
    <w:rsid w:val="3BE5BB37"/>
    <w:rsid w:val="3BE9CE51"/>
    <w:rsid w:val="3BEB3B2D"/>
    <w:rsid w:val="3C03F082"/>
    <w:rsid w:val="3C2056D2"/>
    <w:rsid w:val="3C47BE1D"/>
    <w:rsid w:val="3C4D7AA4"/>
    <w:rsid w:val="3C9E4657"/>
    <w:rsid w:val="3C9E9330"/>
    <w:rsid w:val="3CA8E6E7"/>
    <w:rsid w:val="3CB49DF5"/>
    <w:rsid w:val="3CB86D8E"/>
    <w:rsid w:val="3CD1A524"/>
    <w:rsid w:val="3CD6765A"/>
    <w:rsid w:val="3CE5E67C"/>
    <w:rsid w:val="3CEE55EC"/>
    <w:rsid w:val="3CF13C6C"/>
    <w:rsid w:val="3D188C41"/>
    <w:rsid w:val="3D2E877E"/>
    <w:rsid w:val="3D48D780"/>
    <w:rsid w:val="3D52E9C6"/>
    <w:rsid w:val="3D674DE0"/>
    <w:rsid w:val="3D96C172"/>
    <w:rsid w:val="3DB52F54"/>
    <w:rsid w:val="3DC3C243"/>
    <w:rsid w:val="3DC40FED"/>
    <w:rsid w:val="3E597DC2"/>
    <w:rsid w:val="3E668F41"/>
    <w:rsid w:val="3E770EB9"/>
    <w:rsid w:val="3E827D20"/>
    <w:rsid w:val="3E83A5E3"/>
    <w:rsid w:val="3E89BDE9"/>
    <w:rsid w:val="3EAF1A15"/>
    <w:rsid w:val="3EB70AB9"/>
    <w:rsid w:val="3EE71B9E"/>
    <w:rsid w:val="3EFAA265"/>
    <w:rsid w:val="3F0347B3"/>
    <w:rsid w:val="3F03C755"/>
    <w:rsid w:val="3F196976"/>
    <w:rsid w:val="3F2D1E90"/>
    <w:rsid w:val="3F43507D"/>
    <w:rsid w:val="3F697870"/>
    <w:rsid w:val="3FC96FE4"/>
    <w:rsid w:val="3FD99375"/>
    <w:rsid w:val="3FE3D048"/>
    <w:rsid w:val="3FE6549D"/>
    <w:rsid w:val="40188A57"/>
    <w:rsid w:val="40204D5C"/>
    <w:rsid w:val="403138EC"/>
    <w:rsid w:val="40573317"/>
    <w:rsid w:val="40750625"/>
    <w:rsid w:val="407F21E6"/>
    <w:rsid w:val="408CA518"/>
    <w:rsid w:val="40A56F46"/>
    <w:rsid w:val="40A9F799"/>
    <w:rsid w:val="40ADACB1"/>
    <w:rsid w:val="40BC2CE7"/>
    <w:rsid w:val="40D98C88"/>
    <w:rsid w:val="40DA82A8"/>
    <w:rsid w:val="40DFEFBD"/>
    <w:rsid w:val="40E92A69"/>
    <w:rsid w:val="40F5AB2A"/>
    <w:rsid w:val="412A5265"/>
    <w:rsid w:val="412AA018"/>
    <w:rsid w:val="4155F341"/>
    <w:rsid w:val="415EF182"/>
    <w:rsid w:val="416716B4"/>
    <w:rsid w:val="41A90844"/>
    <w:rsid w:val="41BC0D76"/>
    <w:rsid w:val="41C09A6E"/>
    <w:rsid w:val="41D74153"/>
    <w:rsid w:val="41DA4DF3"/>
    <w:rsid w:val="41F2A58F"/>
    <w:rsid w:val="421322FF"/>
    <w:rsid w:val="421D55D9"/>
    <w:rsid w:val="422B7ADB"/>
    <w:rsid w:val="422FDEE6"/>
    <w:rsid w:val="423B04C2"/>
    <w:rsid w:val="424071C4"/>
    <w:rsid w:val="424A72B3"/>
    <w:rsid w:val="4252C47E"/>
    <w:rsid w:val="426FAAEB"/>
    <w:rsid w:val="4287FADB"/>
    <w:rsid w:val="42AADF02"/>
    <w:rsid w:val="42AC3AEA"/>
    <w:rsid w:val="42B41837"/>
    <w:rsid w:val="42C583F4"/>
    <w:rsid w:val="42FBFDA7"/>
    <w:rsid w:val="434A8FB3"/>
    <w:rsid w:val="43628C03"/>
    <w:rsid w:val="437FC4D7"/>
    <w:rsid w:val="4380A7D3"/>
    <w:rsid w:val="4383ABC7"/>
    <w:rsid w:val="43964D1B"/>
    <w:rsid w:val="43A43EA7"/>
    <w:rsid w:val="43C445DA"/>
    <w:rsid w:val="43EC355D"/>
    <w:rsid w:val="43FA9E31"/>
    <w:rsid w:val="43FABE15"/>
    <w:rsid w:val="441A2DE0"/>
    <w:rsid w:val="444275F3"/>
    <w:rsid w:val="4480CB71"/>
    <w:rsid w:val="4497CE08"/>
    <w:rsid w:val="44A4B5EE"/>
    <w:rsid w:val="44E094B3"/>
    <w:rsid w:val="44E66014"/>
    <w:rsid w:val="44EF766F"/>
    <w:rsid w:val="45169861"/>
    <w:rsid w:val="453A89C5"/>
    <w:rsid w:val="45821375"/>
    <w:rsid w:val="45BB4367"/>
    <w:rsid w:val="45BC9B8C"/>
    <w:rsid w:val="45C4D2E5"/>
    <w:rsid w:val="461EDA05"/>
    <w:rsid w:val="4620EF99"/>
    <w:rsid w:val="4628F00A"/>
    <w:rsid w:val="46492021"/>
    <w:rsid w:val="464AF5F6"/>
    <w:rsid w:val="4656E746"/>
    <w:rsid w:val="46609ACA"/>
    <w:rsid w:val="46666C0B"/>
    <w:rsid w:val="46918DAD"/>
    <w:rsid w:val="4691C7FA"/>
    <w:rsid w:val="469C308B"/>
    <w:rsid w:val="46A9B35C"/>
    <w:rsid w:val="46B7E3BF"/>
    <w:rsid w:val="46C036FB"/>
    <w:rsid w:val="46CBA387"/>
    <w:rsid w:val="46D88ED4"/>
    <w:rsid w:val="46E0AACA"/>
    <w:rsid w:val="46F0C6FC"/>
    <w:rsid w:val="470F1783"/>
    <w:rsid w:val="4718403C"/>
    <w:rsid w:val="4718457E"/>
    <w:rsid w:val="4732F884"/>
    <w:rsid w:val="47351008"/>
    <w:rsid w:val="4752ACF9"/>
    <w:rsid w:val="4767D00F"/>
    <w:rsid w:val="4776F11F"/>
    <w:rsid w:val="477FE67E"/>
    <w:rsid w:val="47959120"/>
    <w:rsid w:val="4806AFD7"/>
    <w:rsid w:val="4808F673"/>
    <w:rsid w:val="4817148A"/>
    <w:rsid w:val="4824465C"/>
    <w:rsid w:val="4830264F"/>
    <w:rsid w:val="48352E81"/>
    <w:rsid w:val="485447D7"/>
    <w:rsid w:val="485F3505"/>
    <w:rsid w:val="4864F72D"/>
    <w:rsid w:val="4867F40F"/>
    <w:rsid w:val="4888910E"/>
    <w:rsid w:val="4888E89D"/>
    <w:rsid w:val="488D56DC"/>
    <w:rsid w:val="48A39AF6"/>
    <w:rsid w:val="48A9376A"/>
    <w:rsid w:val="48B1D610"/>
    <w:rsid w:val="48DC1D86"/>
    <w:rsid w:val="48F24E6A"/>
    <w:rsid w:val="49003B26"/>
    <w:rsid w:val="490D5B73"/>
    <w:rsid w:val="49175FE2"/>
    <w:rsid w:val="491C3BED"/>
    <w:rsid w:val="49336889"/>
    <w:rsid w:val="4958B2F9"/>
    <w:rsid w:val="495D8687"/>
    <w:rsid w:val="49A1C9F7"/>
    <w:rsid w:val="49A28369"/>
    <w:rsid w:val="49B2181A"/>
    <w:rsid w:val="49C3D8A2"/>
    <w:rsid w:val="49CD827A"/>
    <w:rsid w:val="49ED276F"/>
    <w:rsid w:val="49F7D7BD"/>
    <w:rsid w:val="4A02C01B"/>
    <w:rsid w:val="4A35F548"/>
    <w:rsid w:val="4A42657A"/>
    <w:rsid w:val="4A453A82"/>
    <w:rsid w:val="4A601E04"/>
    <w:rsid w:val="4A6B784E"/>
    <w:rsid w:val="4A71A2A3"/>
    <w:rsid w:val="4A7DC76E"/>
    <w:rsid w:val="4AA32511"/>
    <w:rsid w:val="4AB456F6"/>
    <w:rsid w:val="4AC878C5"/>
    <w:rsid w:val="4AD01310"/>
    <w:rsid w:val="4ADA3CE2"/>
    <w:rsid w:val="4ADCA37F"/>
    <w:rsid w:val="4AE0C1D1"/>
    <w:rsid w:val="4AF06440"/>
    <w:rsid w:val="4B0CB5EB"/>
    <w:rsid w:val="4B3FE73A"/>
    <w:rsid w:val="4B50ED51"/>
    <w:rsid w:val="4B51A4DB"/>
    <w:rsid w:val="4B583E76"/>
    <w:rsid w:val="4B62C8D6"/>
    <w:rsid w:val="4B8090CD"/>
    <w:rsid w:val="4B877536"/>
    <w:rsid w:val="4B905D07"/>
    <w:rsid w:val="4BA2F522"/>
    <w:rsid w:val="4BA44206"/>
    <w:rsid w:val="4BD37A89"/>
    <w:rsid w:val="4BD3BC9D"/>
    <w:rsid w:val="4BDC49D5"/>
    <w:rsid w:val="4BE35BDB"/>
    <w:rsid w:val="4BED982C"/>
    <w:rsid w:val="4C33F95B"/>
    <w:rsid w:val="4C66880E"/>
    <w:rsid w:val="4C67CC27"/>
    <w:rsid w:val="4C73304A"/>
    <w:rsid w:val="4CCFFCA0"/>
    <w:rsid w:val="4CFE1782"/>
    <w:rsid w:val="4D03DBC0"/>
    <w:rsid w:val="4D0BD8DC"/>
    <w:rsid w:val="4D146454"/>
    <w:rsid w:val="4D38C860"/>
    <w:rsid w:val="4D4CE9E0"/>
    <w:rsid w:val="4D5DC32C"/>
    <w:rsid w:val="4D8D6B46"/>
    <w:rsid w:val="4DB63AFC"/>
    <w:rsid w:val="4DC1912F"/>
    <w:rsid w:val="4DD03D68"/>
    <w:rsid w:val="4E146DB3"/>
    <w:rsid w:val="4E5103D7"/>
    <w:rsid w:val="4E58397B"/>
    <w:rsid w:val="4E70C9EB"/>
    <w:rsid w:val="4E797EE1"/>
    <w:rsid w:val="4E7B5245"/>
    <w:rsid w:val="4E817868"/>
    <w:rsid w:val="4EDAD552"/>
    <w:rsid w:val="4EFFEB42"/>
    <w:rsid w:val="4F08B2E3"/>
    <w:rsid w:val="4F14A0EA"/>
    <w:rsid w:val="4F1D81D8"/>
    <w:rsid w:val="4F3101D3"/>
    <w:rsid w:val="4F462CA5"/>
    <w:rsid w:val="4F5CE087"/>
    <w:rsid w:val="4F6B3889"/>
    <w:rsid w:val="4F79E8EA"/>
    <w:rsid w:val="4F82B170"/>
    <w:rsid w:val="4FA0FB7B"/>
    <w:rsid w:val="4FB63414"/>
    <w:rsid w:val="4FC95E3B"/>
    <w:rsid w:val="4FD0AB4E"/>
    <w:rsid w:val="4FD5AB1F"/>
    <w:rsid w:val="4FEE21E9"/>
    <w:rsid w:val="4FFA1F43"/>
    <w:rsid w:val="5016550C"/>
    <w:rsid w:val="5057D83D"/>
    <w:rsid w:val="50812E0D"/>
    <w:rsid w:val="5083A270"/>
    <w:rsid w:val="5087519F"/>
    <w:rsid w:val="5090140C"/>
    <w:rsid w:val="509A055B"/>
    <w:rsid w:val="50AC890B"/>
    <w:rsid w:val="50B51CD1"/>
    <w:rsid w:val="50B99E5D"/>
    <w:rsid w:val="50BDFE28"/>
    <w:rsid w:val="50BF840A"/>
    <w:rsid w:val="50C9CCAE"/>
    <w:rsid w:val="50CA997F"/>
    <w:rsid w:val="50CAC384"/>
    <w:rsid w:val="50D6DA36"/>
    <w:rsid w:val="511C12DE"/>
    <w:rsid w:val="51669BC3"/>
    <w:rsid w:val="516FFE84"/>
    <w:rsid w:val="518145CB"/>
    <w:rsid w:val="5187F0BE"/>
    <w:rsid w:val="519EFE3D"/>
    <w:rsid w:val="51A4731A"/>
    <w:rsid w:val="51BF2094"/>
    <w:rsid w:val="51BFC376"/>
    <w:rsid w:val="51DDC147"/>
    <w:rsid w:val="51E32470"/>
    <w:rsid w:val="52122DD0"/>
    <w:rsid w:val="5230688A"/>
    <w:rsid w:val="52937C88"/>
    <w:rsid w:val="52B198C2"/>
    <w:rsid w:val="52C24955"/>
    <w:rsid w:val="52DCB906"/>
    <w:rsid w:val="52E3C37E"/>
    <w:rsid w:val="52E57258"/>
    <w:rsid w:val="52E9DC1D"/>
    <w:rsid w:val="52EDDB33"/>
    <w:rsid w:val="53000149"/>
    <w:rsid w:val="5302DE82"/>
    <w:rsid w:val="532B7D63"/>
    <w:rsid w:val="537ABE50"/>
    <w:rsid w:val="5396B009"/>
    <w:rsid w:val="53C2059B"/>
    <w:rsid w:val="53CE6950"/>
    <w:rsid w:val="53D0618E"/>
    <w:rsid w:val="53FB97E4"/>
    <w:rsid w:val="5422546D"/>
    <w:rsid w:val="5432E80B"/>
    <w:rsid w:val="543EAB55"/>
    <w:rsid w:val="546C198C"/>
    <w:rsid w:val="547EFBBC"/>
    <w:rsid w:val="548FF3E5"/>
    <w:rsid w:val="5495A41F"/>
    <w:rsid w:val="54B01C54"/>
    <w:rsid w:val="54F6C156"/>
    <w:rsid w:val="5502FEBA"/>
    <w:rsid w:val="550F19B4"/>
    <w:rsid w:val="55279D32"/>
    <w:rsid w:val="552A4FDA"/>
    <w:rsid w:val="55369A4F"/>
    <w:rsid w:val="554FACB4"/>
    <w:rsid w:val="556023BC"/>
    <w:rsid w:val="5573A784"/>
    <w:rsid w:val="558F48E9"/>
    <w:rsid w:val="55A677A1"/>
    <w:rsid w:val="55ADAFBE"/>
    <w:rsid w:val="55C0533B"/>
    <w:rsid w:val="55C9D732"/>
    <w:rsid w:val="55CC220B"/>
    <w:rsid w:val="55DD8FE3"/>
    <w:rsid w:val="5607AA5E"/>
    <w:rsid w:val="560EB552"/>
    <w:rsid w:val="561F90A0"/>
    <w:rsid w:val="56421CD8"/>
    <w:rsid w:val="564CA14D"/>
    <w:rsid w:val="564EFC7D"/>
    <w:rsid w:val="566B54FE"/>
    <w:rsid w:val="569DF13F"/>
    <w:rsid w:val="56B14D0B"/>
    <w:rsid w:val="56C61DA2"/>
    <w:rsid w:val="56C91167"/>
    <w:rsid w:val="56D764FE"/>
    <w:rsid w:val="56DBDD27"/>
    <w:rsid w:val="570D40BA"/>
    <w:rsid w:val="5718CE1A"/>
    <w:rsid w:val="5726E2F2"/>
    <w:rsid w:val="572EA3BE"/>
    <w:rsid w:val="57476BFA"/>
    <w:rsid w:val="5762CA4B"/>
    <w:rsid w:val="577F5F4D"/>
    <w:rsid w:val="578EA6E8"/>
    <w:rsid w:val="57AF35C7"/>
    <w:rsid w:val="57C33C06"/>
    <w:rsid w:val="57D5554F"/>
    <w:rsid w:val="57F58392"/>
    <w:rsid w:val="5811B328"/>
    <w:rsid w:val="58161A32"/>
    <w:rsid w:val="581E06E7"/>
    <w:rsid w:val="583226EE"/>
    <w:rsid w:val="583EFA3F"/>
    <w:rsid w:val="5841F59E"/>
    <w:rsid w:val="586C3852"/>
    <w:rsid w:val="5871B76A"/>
    <w:rsid w:val="587A7F28"/>
    <w:rsid w:val="5882C94F"/>
    <w:rsid w:val="588FE2F4"/>
    <w:rsid w:val="58CC2A90"/>
    <w:rsid w:val="58CD2589"/>
    <w:rsid w:val="58EB1343"/>
    <w:rsid w:val="58FD42F2"/>
    <w:rsid w:val="5905321A"/>
    <w:rsid w:val="5908657B"/>
    <w:rsid w:val="590BAF88"/>
    <w:rsid w:val="592855FB"/>
    <w:rsid w:val="59311B14"/>
    <w:rsid w:val="5933E125"/>
    <w:rsid w:val="593A7DF3"/>
    <w:rsid w:val="59450637"/>
    <w:rsid w:val="59465614"/>
    <w:rsid w:val="5953C281"/>
    <w:rsid w:val="5975DFB8"/>
    <w:rsid w:val="5976C449"/>
    <w:rsid w:val="597AB431"/>
    <w:rsid w:val="59897100"/>
    <w:rsid w:val="5997712D"/>
    <w:rsid w:val="59D529E8"/>
    <w:rsid w:val="59D77F31"/>
    <w:rsid w:val="59EF1F5A"/>
    <w:rsid w:val="59F7E727"/>
    <w:rsid w:val="5A231DD7"/>
    <w:rsid w:val="5A256199"/>
    <w:rsid w:val="5A26AF8A"/>
    <w:rsid w:val="5A49568B"/>
    <w:rsid w:val="5A4C33DD"/>
    <w:rsid w:val="5A4F8649"/>
    <w:rsid w:val="5A761DBB"/>
    <w:rsid w:val="5A823E28"/>
    <w:rsid w:val="5A824635"/>
    <w:rsid w:val="5AD041EE"/>
    <w:rsid w:val="5AE783D3"/>
    <w:rsid w:val="5B06BD23"/>
    <w:rsid w:val="5B0CA6D8"/>
    <w:rsid w:val="5B1409ED"/>
    <w:rsid w:val="5B201270"/>
    <w:rsid w:val="5B285A68"/>
    <w:rsid w:val="5B2CA4FA"/>
    <w:rsid w:val="5B3357E1"/>
    <w:rsid w:val="5B47C4B6"/>
    <w:rsid w:val="5B4AD301"/>
    <w:rsid w:val="5B557342"/>
    <w:rsid w:val="5B55F494"/>
    <w:rsid w:val="5B697074"/>
    <w:rsid w:val="5BA15104"/>
    <w:rsid w:val="5BA9578E"/>
    <w:rsid w:val="5BBDE7EB"/>
    <w:rsid w:val="5BC5F9A5"/>
    <w:rsid w:val="5BCA9E3E"/>
    <w:rsid w:val="5BE45D81"/>
    <w:rsid w:val="5BE541BA"/>
    <w:rsid w:val="5BECB9F7"/>
    <w:rsid w:val="5C0EE741"/>
    <w:rsid w:val="5C11EE1C"/>
    <w:rsid w:val="5C1D4017"/>
    <w:rsid w:val="5C2E38E1"/>
    <w:rsid w:val="5C36B628"/>
    <w:rsid w:val="5C4A08CF"/>
    <w:rsid w:val="5C5AD40E"/>
    <w:rsid w:val="5C68AA4E"/>
    <w:rsid w:val="5C739AB9"/>
    <w:rsid w:val="5C9B8DF7"/>
    <w:rsid w:val="5CACDBDF"/>
    <w:rsid w:val="5CDBF387"/>
    <w:rsid w:val="5D170CAC"/>
    <w:rsid w:val="5D58A84A"/>
    <w:rsid w:val="5D88D259"/>
    <w:rsid w:val="5DC1FDD5"/>
    <w:rsid w:val="5DE6A1DF"/>
    <w:rsid w:val="5DF664E7"/>
    <w:rsid w:val="5DFF6E66"/>
    <w:rsid w:val="5E10DCA0"/>
    <w:rsid w:val="5E279FE2"/>
    <w:rsid w:val="5E2B6321"/>
    <w:rsid w:val="5E317311"/>
    <w:rsid w:val="5E403D2D"/>
    <w:rsid w:val="5E4643A7"/>
    <w:rsid w:val="5E58A8FD"/>
    <w:rsid w:val="5E5C3F59"/>
    <w:rsid w:val="5E6590F9"/>
    <w:rsid w:val="5E6A5B0F"/>
    <w:rsid w:val="5E71879A"/>
    <w:rsid w:val="5EA8E2E2"/>
    <w:rsid w:val="5EAD233E"/>
    <w:rsid w:val="5EB8EF92"/>
    <w:rsid w:val="5EBE54B0"/>
    <w:rsid w:val="5EEAF2A9"/>
    <w:rsid w:val="5F048A1F"/>
    <w:rsid w:val="5F6901E4"/>
    <w:rsid w:val="5F6CB4A6"/>
    <w:rsid w:val="5F6FAD1A"/>
    <w:rsid w:val="5F972917"/>
    <w:rsid w:val="5FD01FDD"/>
    <w:rsid w:val="5FD52F9D"/>
    <w:rsid w:val="5FF86861"/>
    <w:rsid w:val="5FFAACB6"/>
    <w:rsid w:val="5FFBB6A3"/>
    <w:rsid w:val="600E143D"/>
    <w:rsid w:val="601A7651"/>
    <w:rsid w:val="601FF56B"/>
    <w:rsid w:val="602722C2"/>
    <w:rsid w:val="602DCA75"/>
    <w:rsid w:val="60AF6315"/>
    <w:rsid w:val="60C7BD77"/>
    <w:rsid w:val="60D0520E"/>
    <w:rsid w:val="60F69E92"/>
    <w:rsid w:val="60FE0CB1"/>
    <w:rsid w:val="60FF7031"/>
    <w:rsid w:val="612E334B"/>
    <w:rsid w:val="61349958"/>
    <w:rsid w:val="6136EAEF"/>
    <w:rsid w:val="615FA49C"/>
    <w:rsid w:val="6166EB39"/>
    <w:rsid w:val="61797EB3"/>
    <w:rsid w:val="617FB0CE"/>
    <w:rsid w:val="618DE7AE"/>
    <w:rsid w:val="6196DFF2"/>
    <w:rsid w:val="61A795A5"/>
    <w:rsid w:val="61ACE1ED"/>
    <w:rsid w:val="61AD06F7"/>
    <w:rsid w:val="61BBD39B"/>
    <w:rsid w:val="61C9093F"/>
    <w:rsid w:val="61D9B896"/>
    <w:rsid w:val="61E181C2"/>
    <w:rsid w:val="61E4ECAA"/>
    <w:rsid w:val="61F33F03"/>
    <w:rsid w:val="61FA2217"/>
    <w:rsid w:val="62178724"/>
    <w:rsid w:val="623C9C40"/>
    <w:rsid w:val="624B36F6"/>
    <w:rsid w:val="6278CD2C"/>
    <w:rsid w:val="62A2D2B5"/>
    <w:rsid w:val="62B97587"/>
    <w:rsid w:val="62C3158C"/>
    <w:rsid w:val="62FC6791"/>
    <w:rsid w:val="63003A5C"/>
    <w:rsid w:val="6303E607"/>
    <w:rsid w:val="636BEA11"/>
    <w:rsid w:val="636FCC96"/>
    <w:rsid w:val="63733077"/>
    <w:rsid w:val="638877F9"/>
    <w:rsid w:val="639A85A0"/>
    <w:rsid w:val="63AFA988"/>
    <w:rsid w:val="63C25355"/>
    <w:rsid w:val="63C4CC5B"/>
    <w:rsid w:val="63D18A1C"/>
    <w:rsid w:val="6410C4CE"/>
    <w:rsid w:val="6425DAEF"/>
    <w:rsid w:val="64567C75"/>
    <w:rsid w:val="6480196C"/>
    <w:rsid w:val="6498A34B"/>
    <w:rsid w:val="64B42927"/>
    <w:rsid w:val="64B46E06"/>
    <w:rsid w:val="64B5539C"/>
    <w:rsid w:val="64B5662A"/>
    <w:rsid w:val="64B61C78"/>
    <w:rsid w:val="64CB51FC"/>
    <w:rsid w:val="64CD4E2D"/>
    <w:rsid w:val="6500AA01"/>
    <w:rsid w:val="650313F7"/>
    <w:rsid w:val="65244C89"/>
    <w:rsid w:val="6524F6A4"/>
    <w:rsid w:val="6531F828"/>
    <w:rsid w:val="658828EC"/>
    <w:rsid w:val="658C520F"/>
    <w:rsid w:val="6596EB15"/>
    <w:rsid w:val="65AC3787"/>
    <w:rsid w:val="65B11A93"/>
    <w:rsid w:val="65B1ED31"/>
    <w:rsid w:val="65C287D1"/>
    <w:rsid w:val="65D96B5A"/>
    <w:rsid w:val="65E20922"/>
    <w:rsid w:val="65E49EAC"/>
    <w:rsid w:val="6606D6BD"/>
    <w:rsid w:val="661292BA"/>
    <w:rsid w:val="6614C525"/>
    <w:rsid w:val="66171197"/>
    <w:rsid w:val="66218219"/>
    <w:rsid w:val="66869CB6"/>
    <w:rsid w:val="668EAD22"/>
    <w:rsid w:val="6697B564"/>
    <w:rsid w:val="669A2D84"/>
    <w:rsid w:val="66C1FE18"/>
    <w:rsid w:val="66D3152F"/>
    <w:rsid w:val="670DD763"/>
    <w:rsid w:val="67107813"/>
    <w:rsid w:val="67260948"/>
    <w:rsid w:val="672E5095"/>
    <w:rsid w:val="677639B2"/>
    <w:rsid w:val="677C067E"/>
    <w:rsid w:val="677E45C7"/>
    <w:rsid w:val="67801A81"/>
    <w:rsid w:val="67948BFA"/>
    <w:rsid w:val="6795A1C4"/>
    <w:rsid w:val="67A7E899"/>
    <w:rsid w:val="67AAF77A"/>
    <w:rsid w:val="67B4401C"/>
    <w:rsid w:val="67BD085F"/>
    <w:rsid w:val="67CD25FB"/>
    <w:rsid w:val="67F45D85"/>
    <w:rsid w:val="68044CA3"/>
    <w:rsid w:val="681BB489"/>
    <w:rsid w:val="681BEBBA"/>
    <w:rsid w:val="68472EAA"/>
    <w:rsid w:val="684C25C2"/>
    <w:rsid w:val="6863FCC8"/>
    <w:rsid w:val="687BF7B2"/>
    <w:rsid w:val="6886D383"/>
    <w:rsid w:val="688C3669"/>
    <w:rsid w:val="68931820"/>
    <w:rsid w:val="689F9617"/>
    <w:rsid w:val="68AC0E59"/>
    <w:rsid w:val="68AD617C"/>
    <w:rsid w:val="68BE8FEB"/>
    <w:rsid w:val="68FCC367"/>
    <w:rsid w:val="690EB193"/>
    <w:rsid w:val="69110C1C"/>
    <w:rsid w:val="6920CC1C"/>
    <w:rsid w:val="6924902A"/>
    <w:rsid w:val="694542AA"/>
    <w:rsid w:val="6972368A"/>
    <w:rsid w:val="697A1BEA"/>
    <w:rsid w:val="697EB077"/>
    <w:rsid w:val="698EED7E"/>
    <w:rsid w:val="699828BD"/>
    <w:rsid w:val="69AC1FA6"/>
    <w:rsid w:val="69B359CD"/>
    <w:rsid w:val="69BFD9E2"/>
    <w:rsid w:val="69C91402"/>
    <w:rsid w:val="69D029AD"/>
    <w:rsid w:val="69EA2338"/>
    <w:rsid w:val="69F370BB"/>
    <w:rsid w:val="6A030C3E"/>
    <w:rsid w:val="6A27FC16"/>
    <w:rsid w:val="6A2806CA"/>
    <w:rsid w:val="6A376970"/>
    <w:rsid w:val="6A4028DA"/>
    <w:rsid w:val="6A5610F0"/>
    <w:rsid w:val="6A666108"/>
    <w:rsid w:val="6A6AEDBB"/>
    <w:rsid w:val="6A86352B"/>
    <w:rsid w:val="6AA65277"/>
    <w:rsid w:val="6AB506A1"/>
    <w:rsid w:val="6ABF0961"/>
    <w:rsid w:val="6ABFF091"/>
    <w:rsid w:val="6AF6A2AE"/>
    <w:rsid w:val="6B11654A"/>
    <w:rsid w:val="6B13DC37"/>
    <w:rsid w:val="6B14ACDF"/>
    <w:rsid w:val="6B1FEAF9"/>
    <w:rsid w:val="6B4281E6"/>
    <w:rsid w:val="6B58939B"/>
    <w:rsid w:val="6B70AE55"/>
    <w:rsid w:val="6B81DAE7"/>
    <w:rsid w:val="6B86F6B8"/>
    <w:rsid w:val="6B90518E"/>
    <w:rsid w:val="6B9F5BCA"/>
    <w:rsid w:val="6BE748C4"/>
    <w:rsid w:val="6C03B7E6"/>
    <w:rsid w:val="6C2013A9"/>
    <w:rsid w:val="6C2CD8C4"/>
    <w:rsid w:val="6C3E08C9"/>
    <w:rsid w:val="6C521385"/>
    <w:rsid w:val="6C7CE7BA"/>
    <w:rsid w:val="6C90C599"/>
    <w:rsid w:val="6C97EF86"/>
    <w:rsid w:val="6C9C490D"/>
    <w:rsid w:val="6CA4277B"/>
    <w:rsid w:val="6CAA0838"/>
    <w:rsid w:val="6CAE2C1B"/>
    <w:rsid w:val="6CB1BCAC"/>
    <w:rsid w:val="6CC013D3"/>
    <w:rsid w:val="6CCE67E9"/>
    <w:rsid w:val="6CD743E0"/>
    <w:rsid w:val="6CDE5247"/>
    <w:rsid w:val="6CE923C4"/>
    <w:rsid w:val="6D100CE3"/>
    <w:rsid w:val="6D20BFCF"/>
    <w:rsid w:val="6D2ABA81"/>
    <w:rsid w:val="6D32DB4C"/>
    <w:rsid w:val="6D3976F2"/>
    <w:rsid w:val="6D470F4C"/>
    <w:rsid w:val="6D78C535"/>
    <w:rsid w:val="6DBF533C"/>
    <w:rsid w:val="6DCBA341"/>
    <w:rsid w:val="6DD102F0"/>
    <w:rsid w:val="6DE6B0E5"/>
    <w:rsid w:val="6DE9B46B"/>
    <w:rsid w:val="6DEB1E4D"/>
    <w:rsid w:val="6DFA7418"/>
    <w:rsid w:val="6E1572C7"/>
    <w:rsid w:val="6E226ED8"/>
    <w:rsid w:val="6E2A0D68"/>
    <w:rsid w:val="6E3619A6"/>
    <w:rsid w:val="6E4BFD3D"/>
    <w:rsid w:val="6E5551ED"/>
    <w:rsid w:val="6E60AE2D"/>
    <w:rsid w:val="6E70B260"/>
    <w:rsid w:val="6E850886"/>
    <w:rsid w:val="6EB7A53A"/>
    <w:rsid w:val="6ED5110A"/>
    <w:rsid w:val="6EE430F7"/>
    <w:rsid w:val="6F05C6E2"/>
    <w:rsid w:val="6F0CDB67"/>
    <w:rsid w:val="6F0F3C42"/>
    <w:rsid w:val="6F341F7D"/>
    <w:rsid w:val="6F4EA292"/>
    <w:rsid w:val="6F61E233"/>
    <w:rsid w:val="6F8EDD88"/>
    <w:rsid w:val="6FA3F9F5"/>
    <w:rsid w:val="6FA97075"/>
    <w:rsid w:val="6FAF568E"/>
    <w:rsid w:val="6FAFE684"/>
    <w:rsid w:val="6FBC0927"/>
    <w:rsid w:val="6FD8254C"/>
    <w:rsid w:val="6FE0F01E"/>
    <w:rsid w:val="6FF8CE90"/>
    <w:rsid w:val="700A956D"/>
    <w:rsid w:val="700E95A1"/>
    <w:rsid w:val="700EE78C"/>
    <w:rsid w:val="705DC482"/>
    <w:rsid w:val="70613E1C"/>
    <w:rsid w:val="70679AD9"/>
    <w:rsid w:val="70748E22"/>
    <w:rsid w:val="7075C372"/>
    <w:rsid w:val="707E1C00"/>
    <w:rsid w:val="7081C6A9"/>
    <w:rsid w:val="708ADE67"/>
    <w:rsid w:val="70C364EC"/>
    <w:rsid w:val="70CB37D1"/>
    <w:rsid w:val="711FD927"/>
    <w:rsid w:val="712C74D0"/>
    <w:rsid w:val="714C2613"/>
    <w:rsid w:val="71553073"/>
    <w:rsid w:val="7156E471"/>
    <w:rsid w:val="7166610C"/>
    <w:rsid w:val="716DD3E6"/>
    <w:rsid w:val="717E823D"/>
    <w:rsid w:val="7186228E"/>
    <w:rsid w:val="718D911E"/>
    <w:rsid w:val="71A319DE"/>
    <w:rsid w:val="71C648F5"/>
    <w:rsid w:val="71CAD94C"/>
    <w:rsid w:val="71CF5F27"/>
    <w:rsid w:val="71DFF6DA"/>
    <w:rsid w:val="720C3B9E"/>
    <w:rsid w:val="72135B71"/>
    <w:rsid w:val="721DF550"/>
    <w:rsid w:val="722A32B4"/>
    <w:rsid w:val="723041D2"/>
    <w:rsid w:val="723FF227"/>
    <w:rsid w:val="72458843"/>
    <w:rsid w:val="725C6186"/>
    <w:rsid w:val="727BD32A"/>
    <w:rsid w:val="7280A834"/>
    <w:rsid w:val="72915290"/>
    <w:rsid w:val="72B1CB74"/>
    <w:rsid w:val="72DA809D"/>
    <w:rsid w:val="72E5E48D"/>
    <w:rsid w:val="72F35605"/>
    <w:rsid w:val="73110315"/>
    <w:rsid w:val="732A112B"/>
    <w:rsid w:val="73322FF8"/>
    <w:rsid w:val="733A63FE"/>
    <w:rsid w:val="733D12D7"/>
    <w:rsid w:val="734F5092"/>
    <w:rsid w:val="73531C1F"/>
    <w:rsid w:val="7363D41F"/>
    <w:rsid w:val="736BB8F6"/>
    <w:rsid w:val="73AF8E44"/>
    <w:rsid w:val="73CCD4DC"/>
    <w:rsid w:val="73D2E77A"/>
    <w:rsid w:val="73E87D94"/>
    <w:rsid w:val="7433CAE8"/>
    <w:rsid w:val="74376A23"/>
    <w:rsid w:val="74432C69"/>
    <w:rsid w:val="744D6939"/>
    <w:rsid w:val="7467B3E5"/>
    <w:rsid w:val="747E5DCE"/>
    <w:rsid w:val="748F1B89"/>
    <w:rsid w:val="74A6BBCB"/>
    <w:rsid w:val="74D010F7"/>
    <w:rsid w:val="74EAFE6D"/>
    <w:rsid w:val="74F7CDE6"/>
    <w:rsid w:val="75117100"/>
    <w:rsid w:val="752FA4BF"/>
    <w:rsid w:val="754B0CC2"/>
    <w:rsid w:val="7553B602"/>
    <w:rsid w:val="7561D376"/>
    <w:rsid w:val="75650297"/>
    <w:rsid w:val="757C0008"/>
    <w:rsid w:val="758909B4"/>
    <w:rsid w:val="75949220"/>
    <w:rsid w:val="759F2DEB"/>
    <w:rsid w:val="75AA3550"/>
    <w:rsid w:val="75B19DB2"/>
    <w:rsid w:val="75C14993"/>
    <w:rsid w:val="75F78EFC"/>
    <w:rsid w:val="75FF4A34"/>
    <w:rsid w:val="7609E18C"/>
    <w:rsid w:val="760B538E"/>
    <w:rsid w:val="761F3621"/>
    <w:rsid w:val="76232E7D"/>
    <w:rsid w:val="7640F834"/>
    <w:rsid w:val="76758401"/>
    <w:rsid w:val="76806A80"/>
    <w:rsid w:val="7685348D"/>
    <w:rsid w:val="76892C7F"/>
    <w:rsid w:val="76A16355"/>
    <w:rsid w:val="76A62B26"/>
    <w:rsid w:val="76F096FE"/>
    <w:rsid w:val="771661A5"/>
    <w:rsid w:val="77393800"/>
    <w:rsid w:val="775DD2E9"/>
    <w:rsid w:val="77744C43"/>
    <w:rsid w:val="77810C84"/>
    <w:rsid w:val="77863C34"/>
    <w:rsid w:val="77C4E070"/>
    <w:rsid w:val="77E6AB91"/>
    <w:rsid w:val="77EC5CD2"/>
    <w:rsid w:val="77F52923"/>
    <w:rsid w:val="77FD2C43"/>
    <w:rsid w:val="780314E1"/>
    <w:rsid w:val="7807A214"/>
    <w:rsid w:val="78115462"/>
    <w:rsid w:val="78115F43"/>
    <w:rsid w:val="7826AD2B"/>
    <w:rsid w:val="7833689A"/>
    <w:rsid w:val="78425B12"/>
    <w:rsid w:val="78499C64"/>
    <w:rsid w:val="78794642"/>
    <w:rsid w:val="78B03EE5"/>
    <w:rsid w:val="78B87E9D"/>
    <w:rsid w:val="78BBFFEA"/>
    <w:rsid w:val="78BF1987"/>
    <w:rsid w:val="78C3779E"/>
    <w:rsid w:val="78D66457"/>
    <w:rsid w:val="78E51BE5"/>
    <w:rsid w:val="7901FBB5"/>
    <w:rsid w:val="791460C3"/>
    <w:rsid w:val="791703CB"/>
    <w:rsid w:val="7925B883"/>
    <w:rsid w:val="793B4DAB"/>
    <w:rsid w:val="795BA425"/>
    <w:rsid w:val="79886A30"/>
    <w:rsid w:val="79961D26"/>
    <w:rsid w:val="79B55442"/>
    <w:rsid w:val="79E4944D"/>
    <w:rsid w:val="7A025081"/>
    <w:rsid w:val="7A085CD1"/>
    <w:rsid w:val="7A08DEBF"/>
    <w:rsid w:val="7A0AD753"/>
    <w:rsid w:val="7A1E604D"/>
    <w:rsid w:val="7A299BBD"/>
    <w:rsid w:val="7A42546F"/>
    <w:rsid w:val="7A53A7E6"/>
    <w:rsid w:val="7A6BFFBF"/>
    <w:rsid w:val="7A81F293"/>
    <w:rsid w:val="7A856545"/>
    <w:rsid w:val="7A856728"/>
    <w:rsid w:val="7A8AAED0"/>
    <w:rsid w:val="7A957E7B"/>
    <w:rsid w:val="7AA95A37"/>
    <w:rsid w:val="7AB5AA88"/>
    <w:rsid w:val="7AD2536D"/>
    <w:rsid w:val="7B08DF45"/>
    <w:rsid w:val="7B317DD3"/>
    <w:rsid w:val="7B56DB1D"/>
    <w:rsid w:val="7B56E450"/>
    <w:rsid w:val="7B6F6199"/>
    <w:rsid w:val="7B882DA8"/>
    <w:rsid w:val="7BA3ADD5"/>
    <w:rsid w:val="7BC1328F"/>
    <w:rsid w:val="7BC913F5"/>
    <w:rsid w:val="7BD1F11F"/>
    <w:rsid w:val="7BD919E7"/>
    <w:rsid w:val="7BE5CC28"/>
    <w:rsid w:val="7BF27DD2"/>
    <w:rsid w:val="7C0196F9"/>
    <w:rsid w:val="7C04BCAE"/>
    <w:rsid w:val="7C0C365F"/>
    <w:rsid w:val="7C381D14"/>
    <w:rsid w:val="7C3F3F64"/>
    <w:rsid w:val="7C470BCB"/>
    <w:rsid w:val="7C67E069"/>
    <w:rsid w:val="7C6E6DAD"/>
    <w:rsid w:val="7C71F24E"/>
    <w:rsid w:val="7C7C825F"/>
    <w:rsid w:val="7C96A8A1"/>
    <w:rsid w:val="7C9CBE1F"/>
    <w:rsid w:val="7CA5CC9F"/>
    <w:rsid w:val="7CB35927"/>
    <w:rsid w:val="7CD0033C"/>
    <w:rsid w:val="7CEFE76B"/>
    <w:rsid w:val="7D14B579"/>
    <w:rsid w:val="7D24849C"/>
    <w:rsid w:val="7D4A0328"/>
    <w:rsid w:val="7D666A7F"/>
    <w:rsid w:val="7D722579"/>
    <w:rsid w:val="7D7777A0"/>
    <w:rsid w:val="7D820130"/>
    <w:rsid w:val="7D8C127B"/>
    <w:rsid w:val="7D9D285F"/>
    <w:rsid w:val="7D9E49E4"/>
    <w:rsid w:val="7D9FF581"/>
    <w:rsid w:val="7DA205E7"/>
    <w:rsid w:val="7DACD608"/>
    <w:rsid w:val="7DB812D8"/>
    <w:rsid w:val="7DD0A2C2"/>
    <w:rsid w:val="7DDEC8BC"/>
    <w:rsid w:val="7DECD298"/>
    <w:rsid w:val="7DFA4796"/>
    <w:rsid w:val="7E046DC1"/>
    <w:rsid w:val="7E141746"/>
    <w:rsid w:val="7E280B6F"/>
    <w:rsid w:val="7E35BF5C"/>
    <w:rsid w:val="7E670D0B"/>
    <w:rsid w:val="7E6FEAE7"/>
    <w:rsid w:val="7E7DC456"/>
    <w:rsid w:val="7E8C0ECF"/>
    <w:rsid w:val="7E93B5FD"/>
    <w:rsid w:val="7E962DCC"/>
    <w:rsid w:val="7E9F91D6"/>
    <w:rsid w:val="7EA0D6A0"/>
    <w:rsid w:val="7EAC50F3"/>
    <w:rsid w:val="7EC351C4"/>
    <w:rsid w:val="7ECCDB43"/>
    <w:rsid w:val="7ECF3AE2"/>
    <w:rsid w:val="7F19EB56"/>
    <w:rsid w:val="7F23213C"/>
    <w:rsid w:val="7F23F57E"/>
    <w:rsid w:val="7F359118"/>
    <w:rsid w:val="7F37EF39"/>
    <w:rsid w:val="7F45A5DB"/>
    <w:rsid w:val="7F55C532"/>
    <w:rsid w:val="7F6E0E5E"/>
    <w:rsid w:val="7F7D728E"/>
    <w:rsid w:val="7F812066"/>
    <w:rsid w:val="7F879D8E"/>
    <w:rsid w:val="7F9F4A74"/>
    <w:rsid w:val="7FA6B902"/>
    <w:rsid w:val="7FB25412"/>
    <w:rsid w:val="7FCF5478"/>
    <w:rsid w:val="7FD3B8C2"/>
    <w:rsid w:val="7FD53D34"/>
    <w:rsid w:val="7FDF96B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32C50820"/>
  <w15:chartTrackingRefBased/>
  <w15:docId w15:val="{4FB5A619-8D4A-4126-9EA4-70D9278E0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4AB"/>
  </w:style>
  <w:style w:type="paragraph" w:styleId="Heading1">
    <w:name w:val="heading 1"/>
    <w:basedOn w:val="ListParagraph"/>
    <w:next w:val="Normal"/>
    <w:link w:val="Heading1Char"/>
    <w:uiPriority w:val="9"/>
    <w:qFormat/>
    <w:rsid w:val="00E30549"/>
    <w:pPr>
      <w:numPr>
        <w:numId w:val="10"/>
      </w:numPr>
      <w:spacing w:after="0" w:line="240" w:lineRule="auto"/>
      <w:textAlignment w:val="baseline"/>
      <w:outlineLvl w:val="0"/>
    </w:pPr>
    <w:rPr>
      <w:rFonts w:eastAsiaTheme="minorEastAsia" w:cs="Arial"/>
      <w:b/>
      <w:bCs/>
      <w:color w:val="7030A0"/>
      <w:sz w:val="36"/>
      <w:szCs w:val="36"/>
      <w:lang w:val="en-US" w:eastAsia="en-GB"/>
    </w:rPr>
  </w:style>
  <w:style w:type="paragraph" w:styleId="Heading2">
    <w:name w:val="heading 2"/>
    <w:basedOn w:val="Normal"/>
    <w:next w:val="Normal"/>
    <w:link w:val="Heading2Char"/>
    <w:uiPriority w:val="9"/>
    <w:unhideWhenUsed/>
    <w:qFormat/>
    <w:rsid w:val="00B02CA3"/>
    <w:pPr>
      <w:spacing w:after="0"/>
      <w:outlineLvl w:val="1"/>
    </w:pPr>
    <w:rPr>
      <w:rFonts w:cstheme="minorHAnsi"/>
      <w:b/>
      <w:color w:val="7030A0"/>
      <w:sz w:val="24"/>
      <w:szCs w:val="24"/>
      <w:lang w:val="en-US" w:eastAsia="en-GB"/>
    </w:rPr>
  </w:style>
  <w:style w:type="paragraph" w:styleId="Heading3">
    <w:name w:val="heading 3"/>
    <w:basedOn w:val="Normal"/>
    <w:next w:val="Normal"/>
    <w:link w:val="Heading3Char"/>
    <w:uiPriority w:val="9"/>
    <w:unhideWhenUsed/>
    <w:qFormat/>
    <w:rsid w:val="00E314E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33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3FC"/>
    <w:rPr>
      <w:rFonts w:ascii="Segoe UI" w:hAnsi="Segoe UI" w:cs="Segoe UI"/>
      <w:sz w:val="18"/>
      <w:szCs w:val="18"/>
    </w:rPr>
  </w:style>
  <w:style w:type="character" w:styleId="Hyperlink">
    <w:name w:val="Hyperlink"/>
    <w:basedOn w:val="DefaultParagraphFont"/>
    <w:uiPriority w:val="99"/>
    <w:unhideWhenUsed/>
    <w:rsid w:val="00DD7D6F"/>
    <w:rPr>
      <w:color w:val="0563C1" w:themeColor="hyperlink"/>
      <w:u w:val="single"/>
    </w:rPr>
  </w:style>
  <w:style w:type="character" w:styleId="FollowedHyperlink">
    <w:name w:val="FollowedHyperlink"/>
    <w:basedOn w:val="DefaultParagraphFont"/>
    <w:uiPriority w:val="99"/>
    <w:semiHidden/>
    <w:unhideWhenUsed/>
    <w:rsid w:val="00DD7D6F"/>
    <w:rPr>
      <w:color w:val="954F72" w:themeColor="followedHyperlink"/>
      <w:u w:val="single"/>
    </w:rPr>
  </w:style>
  <w:style w:type="character" w:styleId="CommentReference">
    <w:name w:val="annotation reference"/>
    <w:basedOn w:val="DefaultParagraphFont"/>
    <w:uiPriority w:val="99"/>
    <w:semiHidden/>
    <w:unhideWhenUsed/>
    <w:rsid w:val="00247B6D"/>
    <w:rPr>
      <w:sz w:val="16"/>
      <w:szCs w:val="16"/>
    </w:rPr>
  </w:style>
  <w:style w:type="paragraph" w:styleId="CommentText">
    <w:name w:val="annotation text"/>
    <w:basedOn w:val="Normal"/>
    <w:link w:val="CommentTextChar"/>
    <w:uiPriority w:val="99"/>
    <w:unhideWhenUsed/>
    <w:rsid w:val="00247B6D"/>
    <w:pPr>
      <w:spacing w:line="240" w:lineRule="auto"/>
    </w:pPr>
    <w:rPr>
      <w:sz w:val="20"/>
      <w:szCs w:val="20"/>
    </w:rPr>
  </w:style>
  <w:style w:type="character" w:customStyle="1" w:styleId="CommentTextChar">
    <w:name w:val="Comment Text Char"/>
    <w:basedOn w:val="DefaultParagraphFont"/>
    <w:link w:val="CommentText"/>
    <w:uiPriority w:val="99"/>
    <w:rsid w:val="00247B6D"/>
    <w:rPr>
      <w:sz w:val="20"/>
      <w:szCs w:val="20"/>
    </w:rPr>
  </w:style>
  <w:style w:type="paragraph" w:styleId="CommentSubject">
    <w:name w:val="annotation subject"/>
    <w:basedOn w:val="CommentText"/>
    <w:next w:val="CommentText"/>
    <w:link w:val="CommentSubjectChar"/>
    <w:uiPriority w:val="99"/>
    <w:semiHidden/>
    <w:unhideWhenUsed/>
    <w:rsid w:val="00247B6D"/>
    <w:rPr>
      <w:b/>
      <w:bCs/>
    </w:rPr>
  </w:style>
  <w:style w:type="character" w:customStyle="1" w:styleId="CommentSubjectChar">
    <w:name w:val="Comment Subject Char"/>
    <w:basedOn w:val="CommentTextChar"/>
    <w:link w:val="CommentSubject"/>
    <w:uiPriority w:val="99"/>
    <w:semiHidden/>
    <w:rsid w:val="00247B6D"/>
    <w:rPr>
      <w:b/>
      <w:bCs/>
      <w:sz w:val="20"/>
      <w:szCs w:val="20"/>
    </w:rPr>
  </w:style>
  <w:style w:type="paragraph" w:styleId="Header">
    <w:name w:val="header"/>
    <w:basedOn w:val="Normal"/>
    <w:link w:val="HeaderChar"/>
    <w:uiPriority w:val="99"/>
    <w:unhideWhenUsed/>
    <w:rsid w:val="00FD29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2986"/>
  </w:style>
  <w:style w:type="paragraph" w:styleId="Footer">
    <w:name w:val="footer"/>
    <w:basedOn w:val="Normal"/>
    <w:link w:val="FooterChar"/>
    <w:uiPriority w:val="99"/>
    <w:unhideWhenUsed/>
    <w:rsid w:val="00FD29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2986"/>
  </w:style>
  <w:style w:type="table" w:styleId="TableGrid">
    <w:name w:val="Table Grid"/>
    <w:basedOn w:val="TableNormal"/>
    <w:uiPriority w:val="39"/>
    <w:rsid w:val="00734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505D4"/>
    <w:pPr>
      <w:ind w:left="720"/>
      <w:contextualSpacing/>
    </w:pPr>
  </w:style>
  <w:style w:type="paragraph" w:customStyle="1" w:styleId="paragraph">
    <w:name w:val="paragraph"/>
    <w:basedOn w:val="Normal"/>
    <w:rsid w:val="00F40FE8"/>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F40FE8"/>
  </w:style>
  <w:style w:type="character" w:customStyle="1" w:styleId="eop">
    <w:name w:val="eop"/>
    <w:basedOn w:val="DefaultParagraphFont"/>
    <w:rsid w:val="00F40FE8"/>
  </w:style>
  <w:style w:type="character" w:styleId="UnresolvedMention">
    <w:name w:val="Unresolved Mention"/>
    <w:basedOn w:val="DefaultParagraphFont"/>
    <w:uiPriority w:val="99"/>
    <w:unhideWhenUsed/>
    <w:rsid w:val="00DA558D"/>
    <w:rPr>
      <w:color w:val="605E5C"/>
      <w:shd w:val="clear" w:color="auto" w:fill="E1DFDD"/>
    </w:rPr>
  </w:style>
  <w:style w:type="paragraph" w:customStyle="1" w:styleId="Default">
    <w:name w:val="Default"/>
    <w:basedOn w:val="Normal"/>
    <w:rsid w:val="00533A69"/>
    <w:pPr>
      <w:autoSpaceDE w:val="0"/>
      <w:autoSpaceDN w:val="0"/>
      <w:spacing w:after="0" w:line="240" w:lineRule="auto"/>
    </w:pPr>
    <w:rPr>
      <w:rFonts w:ascii="Arial" w:hAnsi="Arial" w:cs="Arial"/>
      <w:color w:val="000000"/>
      <w:sz w:val="24"/>
      <w:szCs w:val="24"/>
      <w:lang w:eastAsia="en-GB"/>
    </w:rPr>
  </w:style>
  <w:style w:type="character" w:styleId="Mention">
    <w:name w:val="Mention"/>
    <w:basedOn w:val="DefaultParagraphFont"/>
    <w:uiPriority w:val="99"/>
    <w:unhideWhenUsed/>
    <w:rPr>
      <w:color w:val="2B579A"/>
      <w:shd w:val="clear" w:color="auto" w:fill="E6E6E6"/>
    </w:rPr>
  </w:style>
  <w:style w:type="character" w:customStyle="1" w:styleId="Heading1Char">
    <w:name w:val="Heading 1 Char"/>
    <w:basedOn w:val="DefaultParagraphFont"/>
    <w:link w:val="Heading1"/>
    <w:uiPriority w:val="9"/>
    <w:rsid w:val="00E30549"/>
    <w:rPr>
      <w:rFonts w:eastAsiaTheme="minorEastAsia" w:cs="Arial"/>
      <w:b/>
      <w:bCs/>
      <w:color w:val="7030A0"/>
      <w:sz w:val="36"/>
      <w:szCs w:val="36"/>
      <w:lang w:val="en-US" w:eastAsia="en-GB"/>
    </w:rPr>
  </w:style>
  <w:style w:type="character" w:customStyle="1" w:styleId="Heading2Char">
    <w:name w:val="Heading 2 Char"/>
    <w:basedOn w:val="DefaultParagraphFont"/>
    <w:link w:val="Heading2"/>
    <w:uiPriority w:val="9"/>
    <w:rsid w:val="00B02CA3"/>
    <w:rPr>
      <w:rFonts w:cstheme="minorHAnsi"/>
      <w:b/>
      <w:color w:val="7030A0"/>
      <w:sz w:val="24"/>
      <w:szCs w:val="24"/>
      <w:lang w:val="en-US" w:eastAsia="en-GB"/>
    </w:rPr>
  </w:style>
  <w:style w:type="character" w:customStyle="1" w:styleId="Heading3Char">
    <w:name w:val="Heading 3 Char"/>
    <w:basedOn w:val="DefaultParagraphFont"/>
    <w:link w:val="Heading3"/>
    <w:uiPriority w:val="9"/>
    <w:rsid w:val="00E314EC"/>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BC7576"/>
    <w:pPr>
      <w:spacing w:after="0" w:line="240" w:lineRule="auto"/>
    </w:pPr>
  </w:style>
  <w:style w:type="paragraph" w:styleId="Revision">
    <w:name w:val="Revision"/>
    <w:hidden/>
    <w:uiPriority w:val="99"/>
    <w:semiHidden/>
    <w:rsid w:val="00FE52D3"/>
    <w:pPr>
      <w:spacing w:after="0" w:line="240" w:lineRule="auto"/>
    </w:pPr>
  </w:style>
  <w:style w:type="paragraph" w:styleId="NormalWeb">
    <w:name w:val="Normal (Web)"/>
    <w:basedOn w:val="Normal"/>
    <w:uiPriority w:val="99"/>
    <w:unhideWhenUsed/>
    <w:rsid w:val="00492B9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21115">
      <w:bodyDiv w:val="1"/>
      <w:marLeft w:val="0"/>
      <w:marRight w:val="0"/>
      <w:marTop w:val="0"/>
      <w:marBottom w:val="0"/>
      <w:divBdr>
        <w:top w:val="none" w:sz="0" w:space="0" w:color="auto"/>
        <w:left w:val="none" w:sz="0" w:space="0" w:color="auto"/>
        <w:bottom w:val="none" w:sz="0" w:space="0" w:color="auto"/>
        <w:right w:val="none" w:sz="0" w:space="0" w:color="auto"/>
      </w:divBdr>
    </w:div>
    <w:div w:id="415516694">
      <w:bodyDiv w:val="1"/>
      <w:marLeft w:val="0"/>
      <w:marRight w:val="0"/>
      <w:marTop w:val="0"/>
      <w:marBottom w:val="0"/>
      <w:divBdr>
        <w:top w:val="none" w:sz="0" w:space="0" w:color="auto"/>
        <w:left w:val="none" w:sz="0" w:space="0" w:color="auto"/>
        <w:bottom w:val="none" w:sz="0" w:space="0" w:color="auto"/>
        <w:right w:val="none" w:sz="0" w:space="0" w:color="auto"/>
      </w:divBdr>
    </w:div>
    <w:div w:id="510874987">
      <w:bodyDiv w:val="1"/>
      <w:marLeft w:val="0"/>
      <w:marRight w:val="0"/>
      <w:marTop w:val="0"/>
      <w:marBottom w:val="0"/>
      <w:divBdr>
        <w:top w:val="none" w:sz="0" w:space="0" w:color="auto"/>
        <w:left w:val="none" w:sz="0" w:space="0" w:color="auto"/>
        <w:bottom w:val="none" w:sz="0" w:space="0" w:color="auto"/>
        <w:right w:val="none" w:sz="0" w:space="0" w:color="auto"/>
      </w:divBdr>
    </w:div>
    <w:div w:id="606885833">
      <w:bodyDiv w:val="1"/>
      <w:marLeft w:val="0"/>
      <w:marRight w:val="0"/>
      <w:marTop w:val="0"/>
      <w:marBottom w:val="0"/>
      <w:divBdr>
        <w:top w:val="none" w:sz="0" w:space="0" w:color="auto"/>
        <w:left w:val="none" w:sz="0" w:space="0" w:color="auto"/>
        <w:bottom w:val="none" w:sz="0" w:space="0" w:color="auto"/>
        <w:right w:val="none" w:sz="0" w:space="0" w:color="auto"/>
      </w:divBdr>
    </w:div>
    <w:div w:id="906568956">
      <w:bodyDiv w:val="1"/>
      <w:marLeft w:val="0"/>
      <w:marRight w:val="0"/>
      <w:marTop w:val="0"/>
      <w:marBottom w:val="0"/>
      <w:divBdr>
        <w:top w:val="none" w:sz="0" w:space="0" w:color="auto"/>
        <w:left w:val="none" w:sz="0" w:space="0" w:color="auto"/>
        <w:bottom w:val="none" w:sz="0" w:space="0" w:color="auto"/>
        <w:right w:val="none" w:sz="0" w:space="0" w:color="auto"/>
      </w:divBdr>
    </w:div>
    <w:div w:id="1069309957">
      <w:bodyDiv w:val="1"/>
      <w:marLeft w:val="0"/>
      <w:marRight w:val="0"/>
      <w:marTop w:val="0"/>
      <w:marBottom w:val="0"/>
      <w:divBdr>
        <w:top w:val="none" w:sz="0" w:space="0" w:color="auto"/>
        <w:left w:val="none" w:sz="0" w:space="0" w:color="auto"/>
        <w:bottom w:val="none" w:sz="0" w:space="0" w:color="auto"/>
        <w:right w:val="none" w:sz="0" w:space="0" w:color="auto"/>
      </w:divBdr>
      <w:divsChild>
        <w:div w:id="8680057">
          <w:marLeft w:val="0"/>
          <w:marRight w:val="0"/>
          <w:marTop w:val="0"/>
          <w:marBottom w:val="0"/>
          <w:divBdr>
            <w:top w:val="none" w:sz="0" w:space="0" w:color="auto"/>
            <w:left w:val="none" w:sz="0" w:space="0" w:color="auto"/>
            <w:bottom w:val="none" w:sz="0" w:space="0" w:color="auto"/>
            <w:right w:val="none" w:sz="0" w:space="0" w:color="auto"/>
          </w:divBdr>
        </w:div>
        <w:div w:id="233665601">
          <w:marLeft w:val="0"/>
          <w:marRight w:val="0"/>
          <w:marTop w:val="0"/>
          <w:marBottom w:val="0"/>
          <w:divBdr>
            <w:top w:val="none" w:sz="0" w:space="0" w:color="auto"/>
            <w:left w:val="none" w:sz="0" w:space="0" w:color="auto"/>
            <w:bottom w:val="none" w:sz="0" w:space="0" w:color="auto"/>
            <w:right w:val="none" w:sz="0" w:space="0" w:color="auto"/>
          </w:divBdr>
        </w:div>
        <w:div w:id="383606426">
          <w:marLeft w:val="0"/>
          <w:marRight w:val="0"/>
          <w:marTop w:val="0"/>
          <w:marBottom w:val="0"/>
          <w:divBdr>
            <w:top w:val="none" w:sz="0" w:space="0" w:color="auto"/>
            <w:left w:val="none" w:sz="0" w:space="0" w:color="auto"/>
            <w:bottom w:val="none" w:sz="0" w:space="0" w:color="auto"/>
            <w:right w:val="none" w:sz="0" w:space="0" w:color="auto"/>
          </w:divBdr>
          <w:divsChild>
            <w:div w:id="223877669">
              <w:marLeft w:val="-75"/>
              <w:marRight w:val="0"/>
              <w:marTop w:val="30"/>
              <w:marBottom w:val="30"/>
              <w:divBdr>
                <w:top w:val="none" w:sz="0" w:space="0" w:color="auto"/>
                <w:left w:val="none" w:sz="0" w:space="0" w:color="auto"/>
                <w:bottom w:val="none" w:sz="0" w:space="0" w:color="auto"/>
                <w:right w:val="none" w:sz="0" w:space="0" w:color="auto"/>
              </w:divBdr>
              <w:divsChild>
                <w:div w:id="46733164">
                  <w:marLeft w:val="0"/>
                  <w:marRight w:val="0"/>
                  <w:marTop w:val="0"/>
                  <w:marBottom w:val="0"/>
                  <w:divBdr>
                    <w:top w:val="none" w:sz="0" w:space="0" w:color="auto"/>
                    <w:left w:val="none" w:sz="0" w:space="0" w:color="auto"/>
                    <w:bottom w:val="none" w:sz="0" w:space="0" w:color="auto"/>
                    <w:right w:val="none" w:sz="0" w:space="0" w:color="auto"/>
                  </w:divBdr>
                  <w:divsChild>
                    <w:div w:id="309479426">
                      <w:marLeft w:val="0"/>
                      <w:marRight w:val="0"/>
                      <w:marTop w:val="0"/>
                      <w:marBottom w:val="0"/>
                      <w:divBdr>
                        <w:top w:val="none" w:sz="0" w:space="0" w:color="auto"/>
                        <w:left w:val="none" w:sz="0" w:space="0" w:color="auto"/>
                        <w:bottom w:val="none" w:sz="0" w:space="0" w:color="auto"/>
                        <w:right w:val="none" w:sz="0" w:space="0" w:color="auto"/>
                      </w:divBdr>
                    </w:div>
                  </w:divsChild>
                </w:div>
                <w:div w:id="170721385">
                  <w:marLeft w:val="0"/>
                  <w:marRight w:val="0"/>
                  <w:marTop w:val="0"/>
                  <w:marBottom w:val="0"/>
                  <w:divBdr>
                    <w:top w:val="none" w:sz="0" w:space="0" w:color="auto"/>
                    <w:left w:val="none" w:sz="0" w:space="0" w:color="auto"/>
                    <w:bottom w:val="none" w:sz="0" w:space="0" w:color="auto"/>
                    <w:right w:val="none" w:sz="0" w:space="0" w:color="auto"/>
                  </w:divBdr>
                  <w:divsChild>
                    <w:div w:id="353504958">
                      <w:marLeft w:val="0"/>
                      <w:marRight w:val="0"/>
                      <w:marTop w:val="0"/>
                      <w:marBottom w:val="0"/>
                      <w:divBdr>
                        <w:top w:val="none" w:sz="0" w:space="0" w:color="auto"/>
                        <w:left w:val="none" w:sz="0" w:space="0" w:color="auto"/>
                        <w:bottom w:val="none" w:sz="0" w:space="0" w:color="auto"/>
                        <w:right w:val="none" w:sz="0" w:space="0" w:color="auto"/>
                      </w:divBdr>
                    </w:div>
                  </w:divsChild>
                </w:div>
                <w:div w:id="186915234">
                  <w:marLeft w:val="0"/>
                  <w:marRight w:val="0"/>
                  <w:marTop w:val="0"/>
                  <w:marBottom w:val="0"/>
                  <w:divBdr>
                    <w:top w:val="none" w:sz="0" w:space="0" w:color="auto"/>
                    <w:left w:val="none" w:sz="0" w:space="0" w:color="auto"/>
                    <w:bottom w:val="none" w:sz="0" w:space="0" w:color="auto"/>
                    <w:right w:val="none" w:sz="0" w:space="0" w:color="auto"/>
                  </w:divBdr>
                  <w:divsChild>
                    <w:div w:id="916015570">
                      <w:marLeft w:val="0"/>
                      <w:marRight w:val="0"/>
                      <w:marTop w:val="0"/>
                      <w:marBottom w:val="0"/>
                      <w:divBdr>
                        <w:top w:val="none" w:sz="0" w:space="0" w:color="auto"/>
                        <w:left w:val="none" w:sz="0" w:space="0" w:color="auto"/>
                        <w:bottom w:val="none" w:sz="0" w:space="0" w:color="auto"/>
                        <w:right w:val="none" w:sz="0" w:space="0" w:color="auto"/>
                      </w:divBdr>
                    </w:div>
                  </w:divsChild>
                </w:div>
                <w:div w:id="187961002">
                  <w:marLeft w:val="0"/>
                  <w:marRight w:val="0"/>
                  <w:marTop w:val="0"/>
                  <w:marBottom w:val="0"/>
                  <w:divBdr>
                    <w:top w:val="none" w:sz="0" w:space="0" w:color="auto"/>
                    <w:left w:val="none" w:sz="0" w:space="0" w:color="auto"/>
                    <w:bottom w:val="none" w:sz="0" w:space="0" w:color="auto"/>
                    <w:right w:val="none" w:sz="0" w:space="0" w:color="auto"/>
                  </w:divBdr>
                  <w:divsChild>
                    <w:div w:id="973872821">
                      <w:marLeft w:val="0"/>
                      <w:marRight w:val="0"/>
                      <w:marTop w:val="0"/>
                      <w:marBottom w:val="0"/>
                      <w:divBdr>
                        <w:top w:val="none" w:sz="0" w:space="0" w:color="auto"/>
                        <w:left w:val="none" w:sz="0" w:space="0" w:color="auto"/>
                        <w:bottom w:val="none" w:sz="0" w:space="0" w:color="auto"/>
                        <w:right w:val="none" w:sz="0" w:space="0" w:color="auto"/>
                      </w:divBdr>
                    </w:div>
                  </w:divsChild>
                </w:div>
                <w:div w:id="220483133">
                  <w:marLeft w:val="0"/>
                  <w:marRight w:val="0"/>
                  <w:marTop w:val="0"/>
                  <w:marBottom w:val="0"/>
                  <w:divBdr>
                    <w:top w:val="none" w:sz="0" w:space="0" w:color="auto"/>
                    <w:left w:val="none" w:sz="0" w:space="0" w:color="auto"/>
                    <w:bottom w:val="none" w:sz="0" w:space="0" w:color="auto"/>
                    <w:right w:val="none" w:sz="0" w:space="0" w:color="auto"/>
                  </w:divBdr>
                  <w:divsChild>
                    <w:div w:id="2087680486">
                      <w:marLeft w:val="0"/>
                      <w:marRight w:val="0"/>
                      <w:marTop w:val="0"/>
                      <w:marBottom w:val="0"/>
                      <w:divBdr>
                        <w:top w:val="none" w:sz="0" w:space="0" w:color="auto"/>
                        <w:left w:val="none" w:sz="0" w:space="0" w:color="auto"/>
                        <w:bottom w:val="none" w:sz="0" w:space="0" w:color="auto"/>
                        <w:right w:val="none" w:sz="0" w:space="0" w:color="auto"/>
                      </w:divBdr>
                    </w:div>
                  </w:divsChild>
                </w:div>
                <w:div w:id="436220359">
                  <w:marLeft w:val="0"/>
                  <w:marRight w:val="0"/>
                  <w:marTop w:val="0"/>
                  <w:marBottom w:val="0"/>
                  <w:divBdr>
                    <w:top w:val="none" w:sz="0" w:space="0" w:color="auto"/>
                    <w:left w:val="none" w:sz="0" w:space="0" w:color="auto"/>
                    <w:bottom w:val="none" w:sz="0" w:space="0" w:color="auto"/>
                    <w:right w:val="none" w:sz="0" w:space="0" w:color="auto"/>
                  </w:divBdr>
                  <w:divsChild>
                    <w:div w:id="813521793">
                      <w:marLeft w:val="0"/>
                      <w:marRight w:val="0"/>
                      <w:marTop w:val="0"/>
                      <w:marBottom w:val="0"/>
                      <w:divBdr>
                        <w:top w:val="none" w:sz="0" w:space="0" w:color="auto"/>
                        <w:left w:val="none" w:sz="0" w:space="0" w:color="auto"/>
                        <w:bottom w:val="none" w:sz="0" w:space="0" w:color="auto"/>
                        <w:right w:val="none" w:sz="0" w:space="0" w:color="auto"/>
                      </w:divBdr>
                    </w:div>
                  </w:divsChild>
                </w:div>
                <w:div w:id="447504745">
                  <w:marLeft w:val="0"/>
                  <w:marRight w:val="0"/>
                  <w:marTop w:val="0"/>
                  <w:marBottom w:val="0"/>
                  <w:divBdr>
                    <w:top w:val="none" w:sz="0" w:space="0" w:color="auto"/>
                    <w:left w:val="none" w:sz="0" w:space="0" w:color="auto"/>
                    <w:bottom w:val="none" w:sz="0" w:space="0" w:color="auto"/>
                    <w:right w:val="none" w:sz="0" w:space="0" w:color="auto"/>
                  </w:divBdr>
                  <w:divsChild>
                    <w:div w:id="572201780">
                      <w:marLeft w:val="0"/>
                      <w:marRight w:val="0"/>
                      <w:marTop w:val="0"/>
                      <w:marBottom w:val="0"/>
                      <w:divBdr>
                        <w:top w:val="none" w:sz="0" w:space="0" w:color="auto"/>
                        <w:left w:val="none" w:sz="0" w:space="0" w:color="auto"/>
                        <w:bottom w:val="none" w:sz="0" w:space="0" w:color="auto"/>
                        <w:right w:val="none" w:sz="0" w:space="0" w:color="auto"/>
                      </w:divBdr>
                    </w:div>
                    <w:div w:id="616332321">
                      <w:marLeft w:val="0"/>
                      <w:marRight w:val="0"/>
                      <w:marTop w:val="0"/>
                      <w:marBottom w:val="0"/>
                      <w:divBdr>
                        <w:top w:val="none" w:sz="0" w:space="0" w:color="auto"/>
                        <w:left w:val="none" w:sz="0" w:space="0" w:color="auto"/>
                        <w:bottom w:val="none" w:sz="0" w:space="0" w:color="auto"/>
                        <w:right w:val="none" w:sz="0" w:space="0" w:color="auto"/>
                      </w:divBdr>
                    </w:div>
                  </w:divsChild>
                </w:div>
                <w:div w:id="449862388">
                  <w:marLeft w:val="0"/>
                  <w:marRight w:val="0"/>
                  <w:marTop w:val="0"/>
                  <w:marBottom w:val="0"/>
                  <w:divBdr>
                    <w:top w:val="none" w:sz="0" w:space="0" w:color="auto"/>
                    <w:left w:val="none" w:sz="0" w:space="0" w:color="auto"/>
                    <w:bottom w:val="none" w:sz="0" w:space="0" w:color="auto"/>
                    <w:right w:val="none" w:sz="0" w:space="0" w:color="auto"/>
                  </w:divBdr>
                  <w:divsChild>
                    <w:div w:id="309527960">
                      <w:marLeft w:val="0"/>
                      <w:marRight w:val="0"/>
                      <w:marTop w:val="0"/>
                      <w:marBottom w:val="0"/>
                      <w:divBdr>
                        <w:top w:val="none" w:sz="0" w:space="0" w:color="auto"/>
                        <w:left w:val="none" w:sz="0" w:space="0" w:color="auto"/>
                        <w:bottom w:val="none" w:sz="0" w:space="0" w:color="auto"/>
                        <w:right w:val="none" w:sz="0" w:space="0" w:color="auto"/>
                      </w:divBdr>
                    </w:div>
                  </w:divsChild>
                </w:div>
                <w:div w:id="477308721">
                  <w:marLeft w:val="0"/>
                  <w:marRight w:val="0"/>
                  <w:marTop w:val="0"/>
                  <w:marBottom w:val="0"/>
                  <w:divBdr>
                    <w:top w:val="none" w:sz="0" w:space="0" w:color="auto"/>
                    <w:left w:val="none" w:sz="0" w:space="0" w:color="auto"/>
                    <w:bottom w:val="none" w:sz="0" w:space="0" w:color="auto"/>
                    <w:right w:val="none" w:sz="0" w:space="0" w:color="auto"/>
                  </w:divBdr>
                  <w:divsChild>
                    <w:div w:id="1831094104">
                      <w:marLeft w:val="0"/>
                      <w:marRight w:val="0"/>
                      <w:marTop w:val="0"/>
                      <w:marBottom w:val="0"/>
                      <w:divBdr>
                        <w:top w:val="none" w:sz="0" w:space="0" w:color="auto"/>
                        <w:left w:val="none" w:sz="0" w:space="0" w:color="auto"/>
                        <w:bottom w:val="none" w:sz="0" w:space="0" w:color="auto"/>
                        <w:right w:val="none" w:sz="0" w:space="0" w:color="auto"/>
                      </w:divBdr>
                    </w:div>
                  </w:divsChild>
                </w:div>
                <w:div w:id="530579970">
                  <w:marLeft w:val="0"/>
                  <w:marRight w:val="0"/>
                  <w:marTop w:val="0"/>
                  <w:marBottom w:val="0"/>
                  <w:divBdr>
                    <w:top w:val="none" w:sz="0" w:space="0" w:color="auto"/>
                    <w:left w:val="none" w:sz="0" w:space="0" w:color="auto"/>
                    <w:bottom w:val="none" w:sz="0" w:space="0" w:color="auto"/>
                    <w:right w:val="none" w:sz="0" w:space="0" w:color="auto"/>
                  </w:divBdr>
                  <w:divsChild>
                    <w:div w:id="1988047943">
                      <w:marLeft w:val="0"/>
                      <w:marRight w:val="0"/>
                      <w:marTop w:val="0"/>
                      <w:marBottom w:val="0"/>
                      <w:divBdr>
                        <w:top w:val="none" w:sz="0" w:space="0" w:color="auto"/>
                        <w:left w:val="none" w:sz="0" w:space="0" w:color="auto"/>
                        <w:bottom w:val="none" w:sz="0" w:space="0" w:color="auto"/>
                        <w:right w:val="none" w:sz="0" w:space="0" w:color="auto"/>
                      </w:divBdr>
                    </w:div>
                  </w:divsChild>
                </w:div>
                <w:div w:id="612177621">
                  <w:marLeft w:val="0"/>
                  <w:marRight w:val="0"/>
                  <w:marTop w:val="0"/>
                  <w:marBottom w:val="0"/>
                  <w:divBdr>
                    <w:top w:val="none" w:sz="0" w:space="0" w:color="auto"/>
                    <w:left w:val="none" w:sz="0" w:space="0" w:color="auto"/>
                    <w:bottom w:val="none" w:sz="0" w:space="0" w:color="auto"/>
                    <w:right w:val="none" w:sz="0" w:space="0" w:color="auto"/>
                  </w:divBdr>
                  <w:divsChild>
                    <w:div w:id="662704521">
                      <w:marLeft w:val="0"/>
                      <w:marRight w:val="0"/>
                      <w:marTop w:val="0"/>
                      <w:marBottom w:val="0"/>
                      <w:divBdr>
                        <w:top w:val="none" w:sz="0" w:space="0" w:color="auto"/>
                        <w:left w:val="none" w:sz="0" w:space="0" w:color="auto"/>
                        <w:bottom w:val="none" w:sz="0" w:space="0" w:color="auto"/>
                        <w:right w:val="none" w:sz="0" w:space="0" w:color="auto"/>
                      </w:divBdr>
                    </w:div>
                    <w:div w:id="1264724077">
                      <w:marLeft w:val="0"/>
                      <w:marRight w:val="0"/>
                      <w:marTop w:val="0"/>
                      <w:marBottom w:val="0"/>
                      <w:divBdr>
                        <w:top w:val="none" w:sz="0" w:space="0" w:color="auto"/>
                        <w:left w:val="none" w:sz="0" w:space="0" w:color="auto"/>
                        <w:bottom w:val="none" w:sz="0" w:space="0" w:color="auto"/>
                        <w:right w:val="none" w:sz="0" w:space="0" w:color="auto"/>
                      </w:divBdr>
                    </w:div>
                    <w:div w:id="1997689382">
                      <w:marLeft w:val="0"/>
                      <w:marRight w:val="0"/>
                      <w:marTop w:val="0"/>
                      <w:marBottom w:val="0"/>
                      <w:divBdr>
                        <w:top w:val="none" w:sz="0" w:space="0" w:color="auto"/>
                        <w:left w:val="none" w:sz="0" w:space="0" w:color="auto"/>
                        <w:bottom w:val="none" w:sz="0" w:space="0" w:color="auto"/>
                        <w:right w:val="none" w:sz="0" w:space="0" w:color="auto"/>
                      </w:divBdr>
                    </w:div>
                  </w:divsChild>
                </w:div>
                <w:div w:id="891304217">
                  <w:marLeft w:val="0"/>
                  <w:marRight w:val="0"/>
                  <w:marTop w:val="0"/>
                  <w:marBottom w:val="0"/>
                  <w:divBdr>
                    <w:top w:val="none" w:sz="0" w:space="0" w:color="auto"/>
                    <w:left w:val="none" w:sz="0" w:space="0" w:color="auto"/>
                    <w:bottom w:val="none" w:sz="0" w:space="0" w:color="auto"/>
                    <w:right w:val="none" w:sz="0" w:space="0" w:color="auto"/>
                  </w:divBdr>
                  <w:divsChild>
                    <w:div w:id="1000696374">
                      <w:marLeft w:val="0"/>
                      <w:marRight w:val="0"/>
                      <w:marTop w:val="0"/>
                      <w:marBottom w:val="0"/>
                      <w:divBdr>
                        <w:top w:val="none" w:sz="0" w:space="0" w:color="auto"/>
                        <w:left w:val="none" w:sz="0" w:space="0" w:color="auto"/>
                        <w:bottom w:val="none" w:sz="0" w:space="0" w:color="auto"/>
                        <w:right w:val="none" w:sz="0" w:space="0" w:color="auto"/>
                      </w:divBdr>
                    </w:div>
                  </w:divsChild>
                </w:div>
                <w:div w:id="1093892975">
                  <w:marLeft w:val="0"/>
                  <w:marRight w:val="0"/>
                  <w:marTop w:val="0"/>
                  <w:marBottom w:val="0"/>
                  <w:divBdr>
                    <w:top w:val="none" w:sz="0" w:space="0" w:color="auto"/>
                    <w:left w:val="none" w:sz="0" w:space="0" w:color="auto"/>
                    <w:bottom w:val="none" w:sz="0" w:space="0" w:color="auto"/>
                    <w:right w:val="none" w:sz="0" w:space="0" w:color="auto"/>
                  </w:divBdr>
                  <w:divsChild>
                    <w:div w:id="535430426">
                      <w:marLeft w:val="0"/>
                      <w:marRight w:val="0"/>
                      <w:marTop w:val="0"/>
                      <w:marBottom w:val="0"/>
                      <w:divBdr>
                        <w:top w:val="none" w:sz="0" w:space="0" w:color="auto"/>
                        <w:left w:val="none" w:sz="0" w:space="0" w:color="auto"/>
                        <w:bottom w:val="none" w:sz="0" w:space="0" w:color="auto"/>
                        <w:right w:val="none" w:sz="0" w:space="0" w:color="auto"/>
                      </w:divBdr>
                    </w:div>
                  </w:divsChild>
                </w:div>
                <w:div w:id="1105541674">
                  <w:marLeft w:val="0"/>
                  <w:marRight w:val="0"/>
                  <w:marTop w:val="0"/>
                  <w:marBottom w:val="0"/>
                  <w:divBdr>
                    <w:top w:val="none" w:sz="0" w:space="0" w:color="auto"/>
                    <w:left w:val="none" w:sz="0" w:space="0" w:color="auto"/>
                    <w:bottom w:val="none" w:sz="0" w:space="0" w:color="auto"/>
                    <w:right w:val="none" w:sz="0" w:space="0" w:color="auto"/>
                  </w:divBdr>
                  <w:divsChild>
                    <w:div w:id="1135492005">
                      <w:marLeft w:val="0"/>
                      <w:marRight w:val="0"/>
                      <w:marTop w:val="0"/>
                      <w:marBottom w:val="0"/>
                      <w:divBdr>
                        <w:top w:val="none" w:sz="0" w:space="0" w:color="auto"/>
                        <w:left w:val="none" w:sz="0" w:space="0" w:color="auto"/>
                        <w:bottom w:val="none" w:sz="0" w:space="0" w:color="auto"/>
                        <w:right w:val="none" w:sz="0" w:space="0" w:color="auto"/>
                      </w:divBdr>
                    </w:div>
                  </w:divsChild>
                </w:div>
                <w:div w:id="1206603259">
                  <w:marLeft w:val="0"/>
                  <w:marRight w:val="0"/>
                  <w:marTop w:val="0"/>
                  <w:marBottom w:val="0"/>
                  <w:divBdr>
                    <w:top w:val="none" w:sz="0" w:space="0" w:color="auto"/>
                    <w:left w:val="none" w:sz="0" w:space="0" w:color="auto"/>
                    <w:bottom w:val="none" w:sz="0" w:space="0" w:color="auto"/>
                    <w:right w:val="none" w:sz="0" w:space="0" w:color="auto"/>
                  </w:divBdr>
                  <w:divsChild>
                    <w:div w:id="1592811231">
                      <w:marLeft w:val="0"/>
                      <w:marRight w:val="0"/>
                      <w:marTop w:val="0"/>
                      <w:marBottom w:val="0"/>
                      <w:divBdr>
                        <w:top w:val="none" w:sz="0" w:space="0" w:color="auto"/>
                        <w:left w:val="none" w:sz="0" w:space="0" w:color="auto"/>
                        <w:bottom w:val="none" w:sz="0" w:space="0" w:color="auto"/>
                        <w:right w:val="none" w:sz="0" w:space="0" w:color="auto"/>
                      </w:divBdr>
                    </w:div>
                  </w:divsChild>
                </w:div>
                <w:div w:id="1238321723">
                  <w:marLeft w:val="0"/>
                  <w:marRight w:val="0"/>
                  <w:marTop w:val="0"/>
                  <w:marBottom w:val="0"/>
                  <w:divBdr>
                    <w:top w:val="none" w:sz="0" w:space="0" w:color="auto"/>
                    <w:left w:val="none" w:sz="0" w:space="0" w:color="auto"/>
                    <w:bottom w:val="none" w:sz="0" w:space="0" w:color="auto"/>
                    <w:right w:val="none" w:sz="0" w:space="0" w:color="auto"/>
                  </w:divBdr>
                  <w:divsChild>
                    <w:div w:id="297343097">
                      <w:marLeft w:val="0"/>
                      <w:marRight w:val="0"/>
                      <w:marTop w:val="0"/>
                      <w:marBottom w:val="0"/>
                      <w:divBdr>
                        <w:top w:val="none" w:sz="0" w:space="0" w:color="auto"/>
                        <w:left w:val="none" w:sz="0" w:space="0" w:color="auto"/>
                        <w:bottom w:val="none" w:sz="0" w:space="0" w:color="auto"/>
                        <w:right w:val="none" w:sz="0" w:space="0" w:color="auto"/>
                      </w:divBdr>
                    </w:div>
                    <w:div w:id="889531537">
                      <w:marLeft w:val="0"/>
                      <w:marRight w:val="0"/>
                      <w:marTop w:val="0"/>
                      <w:marBottom w:val="0"/>
                      <w:divBdr>
                        <w:top w:val="none" w:sz="0" w:space="0" w:color="auto"/>
                        <w:left w:val="none" w:sz="0" w:space="0" w:color="auto"/>
                        <w:bottom w:val="none" w:sz="0" w:space="0" w:color="auto"/>
                        <w:right w:val="none" w:sz="0" w:space="0" w:color="auto"/>
                      </w:divBdr>
                    </w:div>
                    <w:div w:id="1710184847">
                      <w:marLeft w:val="0"/>
                      <w:marRight w:val="0"/>
                      <w:marTop w:val="0"/>
                      <w:marBottom w:val="0"/>
                      <w:divBdr>
                        <w:top w:val="none" w:sz="0" w:space="0" w:color="auto"/>
                        <w:left w:val="none" w:sz="0" w:space="0" w:color="auto"/>
                        <w:bottom w:val="none" w:sz="0" w:space="0" w:color="auto"/>
                        <w:right w:val="none" w:sz="0" w:space="0" w:color="auto"/>
                      </w:divBdr>
                    </w:div>
                    <w:div w:id="1796870602">
                      <w:marLeft w:val="0"/>
                      <w:marRight w:val="0"/>
                      <w:marTop w:val="0"/>
                      <w:marBottom w:val="0"/>
                      <w:divBdr>
                        <w:top w:val="none" w:sz="0" w:space="0" w:color="auto"/>
                        <w:left w:val="none" w:sz="0" w:space="0" w:color="auto"/>
                        <w:bottom w:val="none" w:sz="0" w:space="0" w:color="auto"/>
                        <w:right w:val="none" w:sz="0" w:space="0" w:color="auto"/>
                      </w:divBdr>
                    </w:div>
                    <w:div w:id="1835219825">
                      <w:marLeft w:val="0"/>
                      <w:marRight w:val="0"/>
                      <w:marTop w:val="0"/>
                      <w:marBottom w:val="0"/>
                      <w:divBdr>
                        <w:top w:val="none" w:sz="0" w:space="0" w:color="auto"/>
                        <w:left w:val="none" w:sz="0" w:space="0" w:color="auto"/>
                        <w:bottom w:val="none" w:sz="0" w:space="0" w:color="auto"/>
                        <w:right w:val="none" w:sz="0" w:space="0" w:color="auto"/>
                      </w:divBdr>
                    </w:div>
                    <w:div w:id="1915119568">
                      <w:marLeft w:val="0"/>
                      <w:marRight w:val="0"/>
                      <w:marTop w:val="0"/>
                      <w:marBottom w:val="0"/>
                      <w:divBdr>
                        <w:top w:val="none" w:sz="0" w:space="0" w:color="auto"/>
                        <w:left w:val="none" w:sz="0" w:space="0" w:color="auto"/>
                        <w:bottom w:val="none" w:sz="0" w:space="0" w:color="auto"/>
                        <w:right w:val="none" w:sz="0" w:space="0" w:color="auto"/>
                      </w:divBdr>
                    </w:div>
                  </w:divsChild>
                </w:div>
                <w:div w:id="1414819480">
                  <w:marLeft w:val="0"/>
                  <w:marRight w:val="0"/>
                  <w:marTop w:val="0"/>
                  <w:marBottom w:val="0"/>
                  <w:divBdr>
                    <w:top w:val="none" w:sz="0" w:space="0" w:color="auto"/>
                    <w:left w:val="none" w:sz="0" w:space="0" w:color="auto"/>
                    <w:bottom w:val="none" w:sz="0" w:space="0" w:color="auto"/>
                    <w:right w:val="none" w:sz="0" w:space="0" w:color="auto"/>
                  </w:divBdr>
                  <w:divsChild>
                    <w:div w:id="1630286263">
                      <w:marLeft w:val="0"/>
                      <w:marRight w:val="0"/>
                      <w:marTop w:val="0"/>
                      <w:marBottom w:val="0"/>
                      <w:divBdr>
                        <w:top w:val="none" w:sz="0" w:space="0" w:color="auto"/>
                        <w:left w:val="none" w:sz="0" w:space="0" w:color="auto"/>
                        <w:bottom w:val="none" w:sz="0" w:space="0" w:color="auto"/>
                        <w:right w:val="none" w:sz="0" w:space="0" w:color="auto"/>
                      </w:divBdr>
                    </w:div>
                  </w:divsChild>
                </w:div>
                <w:div w:id="1663003861">
                  <w:marLeft w:val="0"/>
                  <w:marRight w:val="0"/>
                  <w:marTop w:val="0"/>
                  <w:marBottom w:val="0"/>
                  <w:divBdr>
                    <w:top w:val="none" w:sz="0" w:space="0" w:color="auto"/>
                    <w:left w:val="none" w:sz="0" w:space="0" w:color="auto"/>
                    <w:bottom w:val="none" w:sz="0" w:space="0" w:color="auto"/>
                    <w:right w:val="none" w:sz="0" w:space="0" w:color="auto"/>
                  </w:divBdr>
                  <w:divsChild>
                    <w:div w:id="1101491223">
                      <w:marLeft w:val="0"/>
                      <w:marRight w:val="0"/>
                      <w:marTop w:val="0"/>
                      <w:marBottom w:val="0"/>
                      <w:divBdr>
                        <w:top w:val="none" w:sz="0" w:space="0" w:color="auto"/>
                        <w:left w:val="none" w:sz="0" w:space="0" w:color="auto"/>
                        <w:bottom w:val="none" w:sz="0" w:space="0" w:color="auto"/>
                        <w:right w:val="none" w:sz="0" w:space="0" w:color="auto"/>
                      </w:divBdr>
                    </w:div>
                    <w:div w:id="1247110567">
                      <w:marLeft w:val="0"/>
                      <w:marRight w:val="0"/>
                      <w:marTop w:val="0"/>
                      <w:marBottom w:val="0"/>
                      <w:divBdr>
                        <w:top w:val="none" w:sz="0" w:space="0" w:color="auto"/>
                        <w:left w:val="none" w:sz="0" w:space="0" w:color="auto"/>
                        <w:bottom w:val="none" w:sz="0" w:space="0" w:color="auto"/>
                        <w:right w:val="none" w:sz="0" w:space="0" w:color="auto"/>
                      </w:divBdr>
                    </w:div>
                    <w:div w:id="1283537535">
                      <w:marLeft w:val="0"/>
                      <w:marRight w:val="0"/>
                      <w:marTop w:val="0"/>
                      <w:marBottom w:val="0"/>
                      <w:divBdr>
                        <w:top w:val="none" w:sz="0" w:space="0" w:color="auto"/>
                        <w:left w:val="none" w:sz="0" w:space="0" w:color="auto"/>
                        <w:bottom w:val="none" w:sz="0" w:space="0" w:color="auto"/>
                        <w:right w:val="none" w:sz="0" w:space="0" w:color="auto"/>
                      </w:divBdr>
                    </w:div>
                    <w:div w:id="1350445685">
                      <w:marLeft w:val="0"/>
                      <w:marRight w:val="0"/>
                      <w:marTop w:val="0"/>
                      <w:marBottom w:val="0"/>
                      <w:divBdr>
                        <w:top w:val="none" w:sz="0" w:space="0" w:color="auto"/>
                        <w:left w:val="none" w:sz="0" w:space="0" w:color="auto"/>
                        <w:bottom w:val="none" w:sz="0" w:space="0" w:color="auto"/>
                        <w:right w:val="none" w:sz="0" w:space="0" w:color="auto"/>
                      </w:divBdr>
                    </w:div>
                  </w:divsChild>
                </w:div>
                <w:div w:id="1666586480">
                  <w:marLeft w:val="0"/>
                  <w:marRight w:val="0"/>
                  <w:marTop w:val="0"/>
                  <w:marBottom w:val="0"/>
                  <w:divBdr>
                    <w:top w:val="none" w:sz="0" w:space="0" w:color="auto"/>
                    <w:left w:val="none" w:sz="0" w:space="0" w:color="auto"/>
                    <w:bottom w:val="none" w:sz="0" w:space="0" w:color="auto"/>
                    <w:right w:val="none" w:sz="0" w:space="0" w:color="auto"/>
                  </w:divBdr>
                  <w:divsChild>
                    <w:div w:id="1798598603">
                      <w:marLeft w:val="0"/>
                      <w:marRight w:val="0"/>
                      <w:marTop w:val="0"/>
                      <w:marBottom w:val="0"/>
                      <w:divBdr>
                        <w:top w:val="none" w:sz="0" w:space="0" w:color="auto"/>
                        <w:left w:val="none" w:sz="0" w:space="0" w:color="auto"/>
                        <w:bottom w:val="none" w:sz="0" w:space="0" w:color="auto"/>
                        <w:right w:val="none" w:sz="0" w:space="0" w:color="auto"/>
                      </w:divBdr>
                    </w:div>
                    <w:div w:id="1828939853">
                      <w:marLeft w:val="0"/>
                      <w:marRight w:val="0"/>
                      <w:marTop w:val="0"/>
                      <w:marBottom w:val="0"/>
                      <w:divBdr>
                        <w:top w:val="none" w:sz="0" w:space="0" w:color="auto"/>
                        <w:left w:val="none" w:sz="0" w:space="0" w:color="auto"/>
                        <w:bottom w:val="none" w:sz="0" w:space="0" w:color="auto"/>
                        <w:right w:val="none" w:sz="0" w:space="0" w:color="auto"/>
                      </w:divBdr>
                    </w:div>
                  </w:divsChild>
                </w:div>
                <w:div w:id="1667127091">
                  <w:marLeft w:val="0"/>
                  <w:marRight w:val="0"/>
                  <w:marTop w:val="0"/>
                  <w:marBottom w:val="0"/>
                  <w:divBdr>
                    <w:top w:val="none" w:sz="0" w:space="0" w:color="auto"/>
                    <w:left w:val="none" w:sz="0" w:space="0" w:color="auto"/>
                    <w:bottom w:val="none" w:sz="0" w:space="0" w:color="auto"/>
                    <w:right w:val="none" w:sz="0" w:space="0" w:color="auto"/>
                  </w:divBdr>
                  <w:divsChild>
                    <w:div w:id="1422139847">
                      <w:marLeft w:val="0"/>
                      <w:marRight w:val="0"/>
                      <w:marTop w:val="0"/>
                      <w:marBottom w:val="0"/>
                      <w:divBdr>
                        <w:top w:val="none" w:sz="0" w:space="0" w:color="auto"/>
                        <w:left w:val="none" w:sz="0" w:space="0" w:color="auto"/>
                        <w:bottom w:val="none" w:sz="0" w:space="0" w:color="auto"/>
                        <w:right w:val="none" w:sz="0" w:space="0" w:color="auto"/>
                      </w:divBdr>
                    </w:div>
                  </w:divsChild>
                </w:div>
                <w:div w:id="1698193043">
                  <w:marLeft w:val="0"/>
                  <w:marRight w:val="0"/>
                  <w:marTop w:val="0"/>
                  <w:marBottom w:val="0"/>
                  <w:divBdr>
                    <w:top w:val="none" w:sz="0" w:space="0" w:color="auto"/>
                    <w:left w:val="none" w:sz="0" w:space="0" w:color="auto"/>
                    <w:bottom w:val="none" w:sz="0" w:space="0" w:color="auto"/>
                    <w:right w:val="none" w:sz="0" w:space="0" w:color="auto"/>
                  </w:divBdr>
                  <w:divsChild>
                    <w:div w:id="213322228">
                      <w:marLeft w:val="0"/>
                      <w:marRight w:val="0"/>
                      <w:marTop w:val="0"/>
                      <w:marBottom w:val="0"/>
                      <w:divBdr>
                        <w:top w:val="none" w:sz="0" w:space="0" w:color="auto"/>
                        <w:left w:val="none" w:sz="0" w:space="0" w:color="auto"/>
                        <w:bottom w:val="none" w:sz="0" w:space="0" w:color="auto"/>
                        <w:right w:val="none" w:sz="0" w:space="0" w:color="auto"/>
                      </w:divBdr>
                    </w:div>
                  </w:divsChild>
                </w:div>
                <w:div w:id="1806924795">
                  <w:marLeft w:val="0"/>
                  <w:marRight w:val="0"/>
                  <w:marTop w:val="0"/>
                  <w:marBottom w:val="0"/>
                  <w:divBdr>
                    <w:top w:val="none" w:sz="0" w:space="0" w:color="auto"/>
                    <w:left w:val="none" w:sz="0" w:space="0" w:color="auto"/>
                    <w:bottom w:val="none" w:sz="0" w:space="0" w:color="auto"/>
                    <w:right w:val="none" w:sz="0" w:space="0" w:color="auto"/>
                  </w:divBdr>
                  <w:divsChild>
                    <w:div w:id="493421901">
                      <w:marLeft w:val="0"/>
                      <w:marRight w:val="0"/>
                      <w:marTop w:val="0"/>
                      <w:marBottom w:val="0"/>
                      <w:divBdr>
                        <w:top w:val="none" w:sz="0" w:space="0" w:color="auto"/>
                        <w:left w:val="none" w:sz="0" w:space="0" w:color="auto"/>
                        <w:bottom w:val="none" w:sz="0" w:space="0" w:color="auto"/>
                        <w:right w:val="none" w:sz="0" w:space="0" w:color="auto"/>
                      </w:divBdr>
                    </w:div>
                  </w:divsChild>
                </w:div>
                <w:div w:id="1928154064">
                  <w:marLeft w:val="0"/>
                  <w:marRight w:val="0"/>
                  <w:marTop w:val="0"/>
                  <w:marBottom w:val="0"/>
                  <w:divBdr>
                    <w:top w:val="none" w:sz="0" w:space="0" w:color="auto"/>
                    <w:left w:val="none" w:sz="0" w:space="0" w:color="auto"/>
                    <w:bottom w:val="none" w:sz="0" w:space="0" w:color="auto"/>
                    <w:right w:val="none" w:sz="0" w:space="0" w:color="auto"/>
                  </w:divBdr>
                  <w:divsChild>
                    <w:div w:id="1604997339">
                      <w:marLeft w:val="0"/>
                      <w:marRight w:val="0"/>
                      <w:marTop w:val="0"/>
                      <w:marBottom w:val="0"/>
                      <w:divBdr>
                        <w:top w:val="none" w:sz="0" w:space="0" w:color="auto"/>
                        <w:left w:val="none" w:sz="0" w:space="0" w:color="auto"/>
                        <w:bottom w:val="none" w:sz="0" w:space="0" w:color="auto"/>
                        <w:right w:val="none" w:sz="0" w:space="0" w:color="auto"/>
                      </w:divBdr>
                    </w:div>
                  </w:divsChild>
                </w:div>
                <w:div w:id="2007004464">
                  <w:marLeft w:val="0"/>
                  <w:marRight w:val="0"/>
                  <w:marTop w:val="0"/>
                  <w:marBottom w:val="0"/>
                  <w:divBdr>
                    <w:top w:val="none" w:sz="0" w:space="0" w:color="auto"/>
                    <w:left w:val="none" w:sz="0" w:space="0" w:color="auto"/>
                    <w:bottom w:val="none" w:sz="0" w:space="0" w:color="auto"/>
                    <w:right w:val="none" w:sz="0" w:space="0" w:color="auto"/>
                  </w:divBdr>
                  <w:divsChild>
                    <w:div w:id="45568266">
                      <w:marLeft w:val="0"/>
                      <w:marRight w:val="0"/>
                      <w:marTop w:val="0"/>
                      <w:marBottom w:val="0"/>
                      <w:divBdr>
                        <w:top w:val="none" w:sz="0" w:space="0" w:color="auto"/>
                        <w:left w:val="none" w:sz="0" w:space="0" w:color="auto"/>
                        <w:bottom w:val="none" w:sz="0" w:space="0" w:color="auto"/>
                        <w:right w:val="none" w:sz="0" w:space="0" w:color="auto"/>
                      </w:divBdr>
                    </w:div>
                    <w:div w:id="132256459">
                      <w:marLeft w:val="0"/>
                      <w:marRight w:val="0"/>
                      <w:marTop w:val="0"/>
                      <w:marBottom w:val="0"/>
                      <w:divBdr>
                        <w:top w:val="none" w:sz="0" w:space="0" w:color="auto"/>
                        <w:left w:val="none" w:sz="0" w:space="0" w:color="auto"/>
                        <w:bottom w:val="none" w:sz="0" w:space="0" w:color="auto"/>
                        <w:right w:val="none" w:sz="0" w:space="0" w:color="auto"/>
                      </w:divBdr>
                    </w:div>
                    <w:div w:id="523787854">
                      <w:marLeft w:val="0"/>
                      <w:marRight w:val="0"/>
                      <w:marTop w:val="0"/>
                      <w:marBottom w:val="0"/>
                      <w:divBdr>
                        <w:top w:val="none" w:sz="0" w:space="0" w:color="auto"/>
                        <w:left w:val="none" w:sz="0" w:space="0" w:color="auto"/>
                        <w:bottom w:val="none" w:sz="0" w:space="0" w:color="auto"/>
                        <w:right w:val="none" w:sz="0" w:space="0" w:color="auto"/>
                      </w:divBdr>
                    </w:div>
                    <w:div w:id="1789814538">
                      <w:marLeft w:val="0"/>
                      <w:marRight w:val="0"/>
                      <w:marTop w:val="0"/>
                      <w:marBottom w:val="0"/>
                      <w:divBdr>
                        <w:top w:val="none" w:sz="0" w:space="0" w:color="auto"/>
                        <w:left w:val="none" w:sz="0" w:space="0" w:color="auto"/>
                        <w:bottom w:val="none" w:sz="0" w:space="0" w:color="auto"/>
                        <w:right w:val="none" w:sz="0" w:space="0" w:color="auto"/>
                      </w:divBdr>
                    </w:div>
                  </w:divsChild>
                </w:div>
                <w:div w:id="2035422619">
                  <w:marLeft w:val="0"/>
                  <w:marRight w:val="0"/>
                  <w:marTop w:val="0"/>
                  <w:marBottom w:val="0"/>
                  <w:divBdr>
                    <w:top w:val="none" w:sz="0" w:space="0" w:color="auto"/>
                    <w:left w:val="none" w:sz="0" w:space="0" w:color="auto"/>
                    <w:bottom w:val="none" w:sz="0" w:space="0" w:color="auto"/>
                    <w:right w:val="none" w:sz="0" w:space="0" w:color="auto"/>
                  </w:divBdr>
                  <w:divsChild>
                    <w:div w:id="104692070">
                      <w:marLeft w:val="0"/>
                      <w:marRight w:val="0"/>
                      <w:marTop w:val="0"/>
                      <w:marBottom w:val="0"/>
                      <w:divBdr>
                        <w:top w:val="none" w:sz="0" w:space="0" w:color="auto"/>
                        <w:left w:val="none" w:sz="0" w:space="0" w:color="auto"/>
                        <w:bottom w:val="none" w:sz="0" w:space="0" w:color="auto"/>
                        <w:right w:val="none" w:sz="0" w:space="0" w:color="auto"/>
                      </w:divBdr>
                    </w:div>
                  </w:divsChild>
                </w:div>
                <w:div w:id="2039810542">
                  <w:marLeft w:val="0"/>
                  <w:marRight w:val="0"/>
                  <w:marTop w:val="0"/>
                  <w:marBottom w:val="0"/>
                  <w:divBdr>
                    <w:top w:val="none" w:sz="0" w:space="0" w:color="auto"/>
                    <w:left w:val="none" w:sz="0" w:space="0" w:color="auto"/>
                    <w:bottom w:val="none" w:sz="0" w:space="0" w:color="auto"/>
                    <w:right w:val="none" w:sz="0" w:space="0" w:color="auto"/>
                  </w:divBdr>
                  <w:divsChild>
                    <w:div w:id="283461890">
                      <w:marLeft w:val="0"/>
                      <w:marRight w:val="0"/>
                      <w:marTop w:val="0"/>
                      <w:marBottom w:val="0"/>
                      <w:divBdr>
                        <w:top w:val="none" w:sz="0" w:space="0" w:color="auto"/>
                        <w:left w:val="none" w:sz="0" w:space="0" w:color="auto"/>
                        <w:bottom w:val="none" w:sz="0" w:space="0" w:color="auto"/>
                        <w:right w:val="none" w:sz="0" w:space="0" w:color="auto"/>
                      </w:divBdr>
                    </w:div>
                  </w:divsChild>
                </w:div>
                <w:div w:id="2080783098">
                  <w:marLeft w:val="0"/>
                  <w:marRight w:val="0"/>
                  <w:marTop w:val="0"/>
                  <w:marBottom w:val="0"/>
                  <w:divBdr>
                    <w:top w:val="none" w:sz="0" w:space="0" w:color="auto"/>
                    <w:left w:val="none" w:sz="0" w:space="0" w:color="auto"/>
                    <w:bottom w:val="none" w:sz="0" w:space="0" w:color="auto"/>
                    <w:right w:val="none" w:sz="0" w:space="0" w:color="auto"/>
                  </w:divBdr>
                  <w:divsChild>
                    <w:div w:id="1826238327">
                      <w:marLeft w:val="0"/>
                      <w:marRight w:val="0"/>
                      <w:marTop w:val="0"/>
                      <w:marBottom w:val="0"/>
                      <w:divBdr>
                        <w:top w:val="none" w:sz="0" w:space="0" w:color="auto"/>
                        <w:left w:val="none" w:sz="0" w:space="0" w:color="auto"/>
                        <w:bottom w:val="none" w:sz="0" w:space="0" w:color="auto"/>
                        <w:right w:val="none" w:sz="0" w:space="0" w:color="auto"/>
                      </w:divBdr>
                    </w:div>
                  </w:divsChild>
                </w:div>
                <w:div w:id="2145729755">
                  <w:marLeft w:val="0"/>
                  <w:marRight w:val="0"/>
                  <w:marTop w:val="0"/>
                  <w:marBottom w:val="0"/>
                  <w:divBdr>
                    <w:top w:val="none" w:sz="0" w:space="0" w:color="auto"/>
                    <w:left w:val="none" w:sz="0" w:space="0" w:color="auto"/>
                    <w:bottom w:val="none" w:sz="0" w:space="0" w:color="auto"/>
                    <w:right w:val="none" w:sz="0" w:space="0" w:color="auto"/>
                  </w:divBdr>
                  <w:divsChild>
                    <w:div w:id="168108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250916">
          <w:marLeft w:val="0"/>
          <w:marRight w:val="0"/>
          <w:marTop w:val="0"/>
          <w:marBottom w:val="0"/>
          <w:divBdr>
            <w:top w:val="none" w:sz="0" w:space="0" w:color="auto"/>
            <w:left w:val="none" w:sz="0" w:space="0" w:color="auto"/>
            <w:bottom w:val="none" w:sz="0" w:space="0" w:color="auto"/>
            <w:right w:val="none" w:sz="0" w:space="0" w:color="auto"/>
          </w:divBdr>
        </w:div>
        <w:div w:id="1327123478">
          <w:marLeft w:val="0"/>
          <w:marRight w:val="0"/>
          <w:marTop w:val="0"/>
          <w:marBottom w:val="0"/>
          <w:divBdr>
            <w:top w:val="none" w:sz="0" w:space="0" w:color="auto"/>
            <w:left w:val="none" w:sz="0" w:space="0" w:color="auto"/>
            <w:bottom w:val="none" w:sz="0" w:space="0" w:color="auto"/>
            <w:right w:val="none" w:sz="0" w:space="0" w:color="auto"/>
          </w:divBdr>
        </w:div>
        <w:div w:id="1481532748">
          <w:marLeft w:val="0"/>
          <w:marRight w:val="0"/>
          <w:marTop w:val="0"/>
          <w:marBottom w:val="0"/>
          <w:divBdr>
            <w:top w:val="none" w:sz="0" w:space="0" w:color="auto"/>
            <w:left w:val="none" w:sz="0" w:space="0" w:color="auto"/>
            <w:bottom w:val="none" w:sz="0" w:space="0" w:color="auto"/>
            <w:right w:val="none" w:sz="0" w:space="0" w:color="auto"/>
          </w:divBdr>
        </w:div>
      </w:divsChild>
    </w:div>
    <w:div w:id="1459256500">
      <w:bodyDiv w:val="1"/>
      <w:marLeft w:val="0"/>
      <w:marRight w:val="0"/>
      <w:marTop w:val="0"/>
      <w:marBottom w:val="0"/>
      <w:divBdr>
        <w:top w:val="none" w:sz="0" w:space="0" w:color="auto"/>
        <w:left w:val="none" w:sz="0" w:space="0" w:color="auto"/>
        <w:bottom w:val="none" w:sz="0" w:space="0" w:color="auto"/>
        <w:right w:val="none" w:sz="0" w:space="0" w:color="auto"/>
      </w:divBdr>
    </w:div>
    <w:div w:id="1714426395">
      <w:bodyDiv w:val="1"/>
      <w:marLeft w:val="0"/>
      <w:marRight w:val="0"/>
      <w:marTop w:val="0"/>
      <w:marBottom w:val="0"/>
      <w:divBdr>
        <w:top w:val="none" w:sz="0" w:space="0" w:color="auto"/>
        <w:left w:val="none" w:sz="0" w:space="0" w:color="auto"/>
        <w:bottom w:val="none" w:sz="0" w:space="0" w:color="auto"/>
        <w:right w:val="none" w:sz="0" w:space="0" w:color="auto"/>
      </w:divBdr>
    </w:div>
    <w:div w:id="1721321878">
      <w:bodyDiv w:val="1"/>
      <w:marLeft w:val="0"/>
      <w:marRight w:val="0"/>
      <w:marTop w:val="0"/>
      <w:marBottom w:val="0"/>
      <w:divBdr>
        <w:top w:val="none" w:sz="0" w:space="0" w:color="auto"/>
        <w:left w:val="none" w:sz="0" w:space="0" w:color="auto"/>
        <w:bottom w:val="none" w:sz="0" w:space="0" w:color="auto"/>
        <w:right w:val="none" w:sz="0" w:space="0" w:color="auto"/>
      </w:divBdr>
    </w:div>
    <w:div w:id="1722047909">
      <w:bodyDiv w:val="1"/>
      <w:marLeft w:val="0"/>
      <w:marRight w:val="0"/>
      <w:marTop w:val="0"/>
      <w:marBottom w:val="0"/>
      <w:divBdr>
        <w:top w:val="none" w:sz="0" w:space="0" w:color="auto"/>
        <w:left w:val="none" w:sz="0" w:space="0" w:color="auto"/>
        <w:bottom w:val="none" w:sz="0" w:space="0" w:color="auto"/>
        <w:right w:val="none" w:sz="0" w:space="0" w:color="auto"/>
      </w:divBdr>
      <w:divsChild>
        <w:div w:id="10843803">
          <w:marLeft w:val="0"/>
          <w:marRight w:val="0"/>
          <w:marTop w:val="0"/>
          <w:marBottom w:val="0"/>
          <w:divBdr>
            <w:top w:val="none" w:sz="0" w:space="0" w:color="auto"/>
            <w:left w:val="none" w:sz="0" w:space="0" w:color="auto"/>
            <w:bottom w:val="none" w:sz="0" w:space="0" w:color="auto"/>
            <w:right w:val="none" w:sz="0" w:space="0" w:color="auto"/>
          </w:divBdr>
          <w:divsChild>
            <w:div w:id="1622951794">
              <w:marLeft w:val="-75"/>
              <w:marRight w:val="0"/>
              <w:marTop w:val="30"/>
              <w:marBottom w:val="30"/>
              <w:divBdr>
                <w:top w:val="none" w:sz="0" w:space="0" w:color="auto"/>
                <w:left w:val="none" w:sz="0" w:space="0" w:color="auto"/>
                <w:bottom w:val="none" w:sz="0" w:space="0" w:color="auto"/>
                <w:right w:val="none" w:sz="0" w:space="0" w:color="auto"/>
              </w:divBdr>
              <w:divsChild>
                <w:div w:id="13651435">
                  <w:marLeft w:val="0"/>
                  <w:marRight w:val="0"/>
                  <w:marTop w:val="0"/>
                  <w:marBottom w:val="0"/>
                  <w:divBdr>
                    <w:top w:val="none" w:sz="0" w:space="0" w:color="auto"/>
                    <w:left w:val="none" w:sz="0" w:space="0" w:color="auto"/>
                    <w:bottom w:val="none" w:sz="0" w:space="0" w:color="auto"/>
                    <w:right w:val="none" w:sz="0" w:space="0" w:color="auto"/>
                  </w:divBdr>
                  <w:divsChild>
                    <w:div w:id="126550957">
                      <w:marLeft w:val="0"/>
                      <w:marRight w:val="0"/>
                      <w:marTop w:val="0"/>
                      <w:marBottom w:val="0"/>
                      <w:divBdr>
                        <w:top w:val="none" w:sz="0" w:space="0" w:color="auto"/>
                        <w:left w:val="none" w:sz="0" w:space="0" w:color="auto"/>
                        <w:bottom w:val="none" w:sz="0" w:space="0" w:color="auto"/>
                        <w:right w:val="none" w:sz="0" w:space="0" w:color="auto"/>
                      </w:divBdr>
                    </w:div>
                  </w:divsChild>
                </w:div>
                <w:div w:id="61757962">
                  <w:marLeft w:val="0"/>
                  <w:marRight w:val="0"/>
                  <w:marTop w:val="0"/>
                  <w:marBottom w:val="0"/>
                  <w:divBdr>
                    <w:top w:val="none" w:sz="0" w:space="0" w:color="auto"/>
                    <w:left w:val="none" w:sz="0" w:space="0" w:color="auto"/>
                    <w:bottom w:val="none" w:sz="0" w:space="0" w:color="auto"/>
                    <w:right w:val="none" w:sz="0" w:space="0" w:color="auto"/>
                  </w:divBdr>
                  <w:divsChild>
                    <w:div w:id="1708800614">
                      <w:marLeft w:val="0"/>
                      <w:marRight w:val="0"/>
                      <w:marTop w:val="0"/>
                      <w:marBottom w:val="0"/>
                      <w:divBdr>
                        <w:top w:val="none" w:sz="0" w:space="0" w:color="auto"/>
                        <w:left w:val="none" w:sz="0" w:space="0" w:color="auto"/>
                        <w:bottom w:val="none" w:sz="0" w:space="0" w:color="auto"/>
                        <w:right w:val="none" w:sz="0" w:space="0" w:color="auto"/>
                      </w:divBdr>
                    </w:div>
                  </w:divsChild>
                </w:div>
                <w:div w:id="77870642">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
                  </w:divsChild>
                </w:div>
                <w:div w:id="80100821">
                  <w:marLeft w:val="0"/>
                  <w:marRight w:val="0"/>
                  <w:marTop w:val="0"/>
                  <w:marBottom w:val="0"/>
                  <w:divBdr>
                    <w:top w:val="none" w:sz="0" w:space="0" w:color="auto"/>
                    <w:left w:val="none" w:sz="0" w:space="0" w:color="auto"/>
                    <w:bottom w:val="none" w:sz="0" w:space="0" w:color="auto"/>
                    <w:right w:val="none" w:sz="0" w:space="0" w:color="auto"/>
                  </w:divBdr>
                  <w:divsChild>
                    <w:div w:id="12150157">
                      <w:marLeft w:val="0"/>
                      <w:marRight w:val="0"/>
                      <w:marTop w:val="0"/>
                      <w:marBottom w:val="0"/>
                      <w:divBdr>
                        <w:top w:val="none" w:sz="0" w:space="0" w:color="auto"/>
                        <w:left w:val="none" w:sz="0" w:space="0" w:color="auto"/>
                        <w:bottom w:val="none" w:sz="0" w:space="0" w:color="auto"/>
                        <w:right w:val="none" w:sz="0" w:space="0" w:color="auto"/>
                      </w:divBdr>
                    </w:div>
                  </w:divsChild>
                </w:div>
                <w:div w:id="252201140">
                  <w:marLeft w:val="0"/>
                  <w:marRight w:val="0"/>
                  <w:marTop w:val="0"/>
                  <w:marBottom w:val="0"/>
                  <w:divBdr>
                    <w:top w:val="none" w:sz="0" w:space="0" w:color="auto"/>
                    <w:left w:val="none" w:sz="0" w:space="0" w:color="auto"/>
                    <w:bottom w:val="none" w:sz="0" w:space="0" w:color="auto"/>
                    <w:right w:val="none" w:sz="0" w:space="0" w:color="auto"/>
                  </w:divBdr>
                  <w:divsChild>
                    <w:div w:id="1146893446">
                      <w:marLeft w:val="0"/>
                      <w:marRight w:val="0"/>
                      <w:marTop w:val="0"/>
                      <w:marBottom w:val="0"/>
                      <w:divBdr>
                        <w:top w:val="none" w:sz="0" w:space="0" w:color="auto"/>
                        <w:left w:val="none" w:sz="0" w:space="0" w:color="auto"/>
                        <w:bottom w:val="none" w:sz="0" w:space="0" w:color="auto"/>
                        <w:right w:val="none" w:sz="0" w:space="0" w:color="auto"/>
                      </w:divBdr>
                    </w:div>
                  </w:divsChild>
                </w:div>
                <w:div w:id="380254729">
                  <w:marLeft w:val="0"/>
                  <w:marRight w:val="0"/>
                  <w:marTop w:val="0"/>
                  <w:marBottom w:val="0"/>
                  <w:divBdr>
                    <w:top w:val="none" w:sz="0" w:space="0" w:color="auto"/>
                    <w:left w:val="none" w:sz="0" w:space="0" w:color="auto"/>
                    <w:bottom w:val="none" w:sz="0" w:space="0" w:color="auto"/>
                    <w:right w:val="none" w:sz="0" w:space="0" w:color="auto"/>
                  </w:divBdr>
                  <w:divsChild>
                    <w:div w:id="1116100188">
                      <w:marLeft w:val="0"/>
                      <w:marRight w:val="0"/>
                      <w:marTop w:val="0"/>
                      <w:marBottom w:val="0"/>
                      <w:divBdr>
                        <w:top w:val="none" w:sz="0" w:space="0" w:color="auto"/>
                        <w:left w:val="none" w:sz="0" w:space="0" w:color="auto"/>
                        <w:bottom w:val="none" w:sz="0" w:space="0" w:color="auto"/>
                        <w:right w:val="none" w:sz="0" w:space="0" w:color="auto"/>
                      </w:divBdr>
                    </w:div>
                  </w:divsChild>
                </w:div>
                <w:div w:id="419911732">
                  <w:marLeft w:val="0"/>
                  <w:marRight w:val="0"/>
                  <w:marTop w:val="0"/>
                  <w:marBottom w:val="0"/>
                  <w:divBdr>
                    <w:top w:val="none" w:sz="0" w:space="0" w:color="auto"/>
                    <w:left w:val="none" w:sz="0" w:space="0" w:color="auto"/>
                    <w:bottom w:val="none" w:sz="0" w:space="0" w:color="auto"/>
                    <w:right w:val="none" w:sz="0" w:space="0" w:color="auto"/>
                  </w:divBdr>
                  <w:divsChild>
                    <w:div w:id="506407816">
                      <w:marLeft w:val="0"/>
                      <w:marRight w:val="0"/>
                      <w:marTop w:val="0"/>
                      <w:marBottom w:val="0"/>
                      <w:divBdr>
                        <w:top w:val="none" w:sz="0" w:space="0" w:color="auto"/>
                        <w:left w:val="none" w:sz="0" w:space="0" w:color="auto"/>
                        <w:bottom w:val="none" w:sz="0" w:space="0" w:color="auto"/>
                        <w:right w:val="none" w:sz="0" w:space="0" w:color="auto"/>
                      </w:divBdr>
                    </w:div>
                  </w:divsChild>
                </w:div>
                <w:div w:id="591011462">
                  <w:marLeft w:val="0"/>
                  <w:marRight w:val="0"/>
                  <w:marTop w:val="0"/>
                  <w:marBottom w:val="0"/>
                  <w:divBdr>
                    <w:top w:val="none" w:sz="0" w:space="0" w:color="auto"/>
                    <w:left w:val="none" w:sz="0" w:space="0" w:color="auto"/>
                    <w:bottom w:val="none" w:sz="0" w:space="0" w:color="auto"/>
                    <w:right w:val="none" w:sz="0" w:space="0" w:color="auto"/>
                  </w:divBdr>
                  <w:divsChild>
                    <w:div w:id="71659725">
                      <w:marLeft w:val="0"/>
                      <w:marRight w:val="0"/>
                      <w:marTop w:val="0"/>
                      <w:marBottom w:val="0"/>
                      <w:divBdr>
                        <w:top w:val="none" w:sz="0" w:space="0" w:color="auto"/>
                        <w:left w:val="none" w:sz="0" w:space="0" w:color="auto"/>
                        <w:bottom w:val="none" w:sz="0" w:space="0" w:color="auto"/>
                        <w:right w:val="none" w:sz="0" w:space="0" w:color="auto"/>
                      </w:divBdr>
                    </w:div>
                  </w:divsChild>
                </w:div>
                <w:div w:id="844319022">
                  <w:marLeft w:val="0"/>
                  <w:marRight w:val="0"/>
                  <w:marTop w:val="0"/>
                  <w:marBottom w:val="0"/>
                  <w:divBdr>
                    <w:top w:val="none" w:sz="0" w:space="0" w:color="auto"/>
                    <w:left w:val="none" w:sz="0" w:space="0" w:color="auto"/>
                    <w:bottom w:val="none" w:sz="0" w:space="0" w:color="auto"/>
                    <w:right w:val="none" w:sz="0" w:space="0" w:color="auto"/>
                  </w:divBdr>
                  <w:divsChild>
                    <w:div w:id="728580068">
                      <w:marLeft w:val="0"/>
                      <w:marRight w:val="0"/>
                      <w:marTop w:val="0"/>
                      <w:marBottom w:val="0"/>
                      <w:divBdr>
                        <w:top w:val="none" w:sz="0" w:space="0" w:color="auto"/>
                        <w:left w:val="none" w:sz="0" w:space="0" w:color="auto"/>
                        <w:bottom w:val="none" w:sz="0" w:space="0" w:color="auto"/>
                        <w:right w:val="none" w:sz="0" w:space="0" w:color="auto"/>
                      </w:divBdr>
                    </w:div>
                  </w:divsChild>
                </w:div>
                <w:div w:id="1018695949">
                  <w:marLeft w:val="0"/>
                  <w:marRight w:val="0"/>
                  <w:marTop w:val="0"/>
                  <w:marBottom w:val="0"/>
                  <w:divBdr>
                    <w:top w:val="none" w:sz="0" w:space="0" w:color="auto"/>
                    <w:left w:val="none" w:sz="0" w:space="0" w:color="auto"/>
                    <w:bottom w:val="none" w:sz="0" w:space="0" w:color="auto"/>
                    <w:right w:val="none" w:sz="0" w:space="0" w:color="auto"/>
                  </w:divBdr>
                  <w:divsChild>
                    <w:div w:id="1021518569">
                      <w:marLeft w:val="0"/>
                      <w:marRight w:val="0"/>
                      <w:marTop w:val="0"/>
                      <w:marBottom w:val="0"/>
                      <w:divBdr>
                        <w:top w:val="none" w:sz="0" w:space="0" w:color="auto"/>
                        <w:left w:val="none" w:sz="0" w:space="0" w:color="auto"/>
                        <w:bottom w:val="none" w:sz="0" w:space="0" w:color="auto"/>
                        <w:right w:val="none" w:sz="0" w:space="0" w:color="auto"/>
                      </w:divBdr>
                    </w:div>
                    <w:div w:id="1272206700">
                      <w:marLeft w:val="0"/>
                      <w:marRight w:val="0"/>
                      <w:marTop w:val="0"/>
                      <w:marBottom w:val="0"/>
                      <w:divBdr>
                        <w:top w:val="none" w:sz="0" w:space="0" w:color="auto"/>
                        <w:left w:val="none" w:sz="0" w:space="0" w:color="auto"/>
                        <w:bottom w:val="none" w:sz="0" w:space="0" w:color="auto"/>
                        <w:right w:val="none" w:sz="0" w:space="0" w:color="auto"/>
                      </w:divBdr>
                    </w:div>
                  </w:divsChild>
                </w:div>
                <w:div w:id="1058018028">
                  <w:marLeft w:val="0"/>
                  <w:marRight w:val="0"/>
                  <w:marTop w:val="0"/>
                  <w:marBottom w:val="0"/>
                  <w:divBdr>
                    <w:top w:val="none" w:sz="0" w:space="0" w:color="auto"/>
                    <w:left w:val="none" w:sz="0" w:space="0" w:color="auto"/>
                    <w:bottom w:val="none" w:sz="0" w:space="0" w:color="auto"/>
                    <w:right w:val="none" w:sz="0" w:space="0" w:color="auto"/>
                  </w:divBdr>
                  <w:divsChild>
                    <w:div w:id="1031999127">
                      <w:marLeft w:val="0"/>
                      <w:marRight w:val="0"/>
                      <w:marTop w:val="0"/>
                      <w:marBottom w:val="0"/>
                      <w:divBdr>
                        <w:top w:val="none" w:sz="0" w:space="0" w:color="auto"/>
                        <w:left w:val="none" w:sz="0" w:space="0" w:color="auto"/>
                        <w:bottom w:val="none" w:sz="0" w:space="0" w:color="auto"/>
                        <w:right w:val="none" w:sz="0" w:space="0" w:color="auto"/>
                      </w:divBdr>
                    </w:div>
                  </w:divsChild>
                </w:div>
                <w:div w:id="1285580373">
                  <w:marLeft w:val="0"/>
                  <w:marRight w:val="0"/>
                  <w:marTop w:val="0"/>
                  <w:marBottom w:val="0"/>
                  <w:divBdr>
                    <w:top w:val="none" w:sz="0" w:space="0" w:color="auto"/>
                    <w:left w:val="none" w:sz="0" w:space="0" w:color="auto"/>
                    <w:bottom w:val="none" w:sz="0" w:space="0" w:color="auto"/>
                    <w:right w:val="none" w:sz="0" w:space="0" w:color="auto"/>
                  </w:divBdr>
                  <w:divsChild>
                    <w:div w:id="1347244550">
                      <w:marLeft w:val="0"/>
                      <w:marRight w:val="0"/>
                      <w:marTop w:val="0"/>
                      <w:marBottom w:val="0"/>
                      <w:divBdr>
                        <w:top w:val="none" w:sz="0" w:space="0" w:color="auto"/>
                        <w:left w:val="none" w:sz="0" w:space="0" w:color="auto"/>
                        <w:bottom w:val="none" w:sz="0" w:space="0" w:color="auto"/>
                        <w:right w:val="none" w:sz="0" w:space="0" w:color="auto"/>
                      </w:divBdr>
                    </w:div>
                  </w:divsChild>
                </w:div>
                <w:div w:id="1304307786">
                  <w:marLeft w:val="0"/>
                  <w:marRight w:val="0"/>
                  <w:marTop w:val="0"/>
                  <w:marBottom w:val="0"/>
                  <w:divBdr>
                    <w:top w:val="none" w:sz="0" w:space="0" w:color="auto"/>
                    <w:left w:val="none" w:sz="0" w:space="0" w:color="auto"/>
                    <w:bottom w:val="none" w:sz="0" w:space="0" w:color="auto"/>
                    <w:right w:val="none" w:sz="0" w:space="0" w:color="auto"/>
                  </w:divBdr>
                  <w:divsChild>
                    <w:div w:id="838540809">
                      <w:marLeft w:val="0"/>
                      <w:marRight w:val="0"/>
                      <w:marTop w:val="0"/>
                      <w:marBottom w:val="0"/>
                      <w:divBdr>
                        <w:top w:val="none" w:sz="0" w:space="0" w:color="auto"/>
                        <w:left w:val="none" w:sz="0" w:space="0" w:color="auto"/>
                        <w:bottom w:val="none" w:sz="0" w:space="0" w:color="auto"/>
                        <w:right w:val="none" w:sz="0" w:space="0" w:color="auto"/>
                      </w:divBdr>
                    </w:div>
                  </w:divsChild>
                </w:div>
                <w:div w:id="1551263753">
                  <w:marLeft w:val="0"/>
                  <w:marRight w:val="0"/>
                  <w:marTop w:val="0"/>
                  <w:marBottom w:val="0"/>
                  <w:divBdr>
                    <w:top w:val="none" w:sz="0" w:space="0" w:color="auto"/>
                    <w:left w:val="none" w:sz="0" w:space="0" w:color="auto"/>
                    <w:bottom w:val="none" w:sz="0" w:space="0" w:color="auto"/>
                    <w:right w:val="none" w:sz="0" w:space="0" w:color="auto"/>
                  </w:divBdr>
                  <w:divsChild>
                    <w:div w:id="1201087886">
                      <w:marLeft w:val="0"/>
                      <w:marRight w:val="0"/>
                      <w:marTop w:val="0"/>
                      <w:marBottom w:val="0"/>
                      <w:divBdr>
                        <w:top w:val="none" w:sz="0" w:space="0" w:color="auto"/>
                        <w:left w:val="none" w:sz="0" w:space="0" w:color="auto"/>
                        <w:bottom w:val="none" w:sz="0" w:space="0" w:color="auto"/>
                        <w:right w:val="none" w:sz="0" w:space="0" w:color="auto"/>
                      </w:divBdr>
                    </w:div>
                  </w:divsChild>
                </w:div>
                <w:div w:id="1747149521">
                  <w:marLeft w:val="0"/>
                  <w:marRight w:val="0"/>
                  <w:marTop w:val="0"/>
                  <w:marBottom w:val="0"/>
                  <w:divBdr>
                    <w:top w:val="none" w:sz="0" w:space="0" w:color="auto"/>
                    <w:left w:val="none" w:sz="0" w:space="0" w:color="auto"/>
                    <w:bottom w:val="none" w:sz="0" w:space="0" w:color="auto"/>
                    <w:right w:val="none" w:sz="0" w:space="0" w:color="auto"/>
                  </w:divBdr>
                  <w:divsChild>
                    <w:div w:id="1036849336">
                      <w:marLeft w:val="0"/>
                      <w:marRight w:val="0"/>
                      <w:marTop w:val="0"/>
                      <w:marBottom w:val="0"/>
                      <w:divBdr>
                        <w:top w:val="none" w:sz="0" w:space="0" w:color="auto"/>
                        <w:left w:val="none" w:sz="0" w:space="0" w:color="auto"/>
                        <w:bottom w:val="none" w:sz="0" w:space="0" w:color="auto"/>
                        <w:right w:val="none" w:sz="0" w:space="0" w:color="auto"/>
                      </w:divBdr>
                    </w:div>
                  </w:divsChild>
                </w:div>
                <w:div w:id="2044595916">
                  <w:marLeft w:val="0"/>
                  <w:marRight w:val="0"/>
                  <w:marTop w:val="0"/>
                  <w:marBottom w:val="0"/>
                  <w:divBdr>
                    <w:top w:val="none" w:sz="0" w:space="0" w:color="auto"/>
                    <w:left w:val="none" w:sz="0" w:space="0" w:color="auto"/>
                    <w:bottom w:val="none" w:sz="0" w:space="0" w:color="auto"/>
                    <w:right w:val="none" w:sz="0" w:space="0" w:color="auto"/>
                  </w:divBdr>
                  <w:divsChild>
                    <w:div w:id="1498615772">
                      <w:marLeft w:val="0"/>
                      <w:marRight w:val="0"/>
                      <w:marTop w:val="0"/>
                      <w:marBottom w:val="0"/>
                      <w:divBdr>
                        <w:top w:val="none" w:sz="0" w:space="0" w:color="auto"/>
                        <w:left w:val="none" w:sz="0" w:space="0" w:color="auto"/>
                        <w:bottom w:val="none" w:sz="0" w:space="0" w:color="auto"/>
                        <w:right w:val="none" w:sz="0" w:space="0" w:color="auto"/>
                      </w:divBdr>
                    </w:div>
                    <w:div w:id="167749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60775">
          <w:marLeft w:val="0"/>
          <w:marRight w:val="0"/>
          <w:marTop w:val="0"/>
          <w:marBottom w:val="0"/>
          <w:divBdr>
            <w:top w:val="none" w:sz="0" w:space="0" w:color="auto"/>
            <w:left w:val="none" w:sz="0" w:space="0" w:color="auto"/>
            <w:bottom w:val="none" w:sz="0" w:space="0" w:color="auto"/>
            <w:right w:val="none" w:sz="0" w:space="0" w:color="auto"/>
          </w:divBdr>
        </w:div>
        <w:div w:id="44569569">
          <w:marLeft w:val="0"/>
          <w:marRight w:val="0"/>
          <w:marTop w:val="0"/>
          <w:marBottom w:val="0"/>
          <w:divBdr>
            <w:top w:val="none" w:sz="0" w:space="0" w:color="auto"/>
            <w:left w:val="none" w:sz="0" w:space="0" w:color="auto"/>
            <w:bottom w:val="none" w:sz="0" w:space="0" w:color="auto"/>
            <w:right w:val="none" w:sz="0" w:space="0" w:color="auto"/>
          </w:divBdr>
        </w:div>
        <w:div w:id="59714738">
          <w:marLeft w:val="0"/>
          <w:marRight w:val="0"/>
          <w:marTop w:val="0"/>
          <w:marBottom w:val="0"/>
          <w:divBdr>
            <w:top w:val="none" w:sz="0" w:space="0" w:color="auto"/>
            <w:left w:val="none" w:sz="0" w:space="0" w:color="auto"/>
            <w:bottom w:val="none" w:sz="0" w:space="0" w:color="auto"/>
            <w:right w:val="none" w:sz="0" w:space="0" w:color="auto"/>
          </w:divBdr>
        </w:div>
        <w:div w:id="61946481">
          <w:marLeft w:val="0"/>
          <w:marRight w:val="0"/>
          <w:marTop w:val="0"/>
          <w:marBottom w:val="0"/>
          <w:divBdr>
            <w:top w:val="none" w:sz="0" w:space="0" w:color="auto"/>
            <w:left w:val="none" w:sz="0" w:space="0" w:color="auto"/>
            <w:bottom w:val="none" w:sz="0" w:space="0" w:color="auto"/>
            <w:right w:val="none" w:sz="0" w:space="0" w:color="auto"/>
          </w:divBdr>
        </w:div>
        <w:div w:id="65615110">
          <w:marLeft w:val="0"/>
          <w:marRight w:val="0"/>
          <w:marTop w:val="0"/>
          <w:marBottom w:val="0"/>
          <w:divBdr>
            <w:top w:val="none" w:sz="0" w:space="0" w:color="auto"/>
            <w:left w:val="none" w:sz="0" w:space="0" w:color="auto"/>
            <w:bottom w:val="none" w:sz="0" w:space="0" w:color="auto"/>
            <w:right w:val="none" w:sz="0" w:space="0" w:color="auto"/>
          </w:divBdr>
        </w:div>
        <w:div w:id="78065239">
          <w:marLeft w:val="0"/>
          <w:marRight w:val="0"/>
          <w:marTop w:val="0"/>
          <w:marBottom w:val="0"/>
          <w:divBdr>
            <w:top w:val="none" w:sz="0" w:space="0" w:color="auto"/>
            <w:left w:val="none" w:sz="0" w:space="0" w:color="auto"/>
            <w:bottom w:val="none" w:sz="0" w:space="0" w:color="auto"/>
            <w:right w:val="none" w:sz="0" w:space="0" w:color="auto"/>
          </w:divBdr>
        </w:div>
        <w:div w:id="84376876">
          <w:marLeft w:val="0"/>
          <w:marRight w:val="0"/>
          <w:marTop w:val="0"/>
          <w:marBottom w:val="0"/>
          <w:divBdr>
            <w:top w:val="none" w:sz="0" w:space="0" w:color="auto"/>
            <w:left w:val="none" w:sz="0" w:space="0" w:color="auto"/>
            <w:bottom w:val="none" w:sz="0" w:space="0" w:color="auto"/>
            <w:right w:val="none" w:sz="0" w:space="0" w:color="auto"/>
          </w:divBdr>
        </w:div>
        <w:div w:id="119110164">
          <w:marLeft w:val="0"/>
          <w:marRight w:val="0"/>
          <w:marTop w:val="0"/>
          <w:marBottom w:val="0"/>
          <w:divBdr>
            <w:top w:val="none" w:sz="0" w:space="0" w:color="auto"/>
            <w:left w:val="none" w:sz="0" w:space="0" w:color="auto"/>
            <w:bottom w:val="none" w:sz="0" w:space="0" w:color="auto"/>
            <w:right w:val="none" w:sz="0" w:space="0" w:color="auto"/>
          </w:divBdr>
        </w:div>
        <w:div w:id="132144500">
          <w:marLeft w:val="0"/>
          <w:marRight w:val="0"/>
          <w:marTop w:val="0"/>
          <w:marBottom w:val="0"/>
          <w:divBdr>
            <w:top w:val="none" w:sz="0" w:space="0" w:color="auto"/>
            <w:left w:val="none" w:sz="0" w:space="0" w:color="auto"/>
            <w:bottom w:val="none" w:sz="0" w:space="0" w:color="auto"/>
            <w:right w:val="none" w:sz="0" w:space="0" w:color="auto"/>
          </w:divBdr>
        </w:div>
        <w:div w:id="198664651">
          <w:marLeft w:val="0"/>
          <w:marRight w:val="0"/>
          <w:marTop w:val="0"/>
          <w:marBottom w:val="0"/>
          <w:divBdr>
            <w:top w:val="none" w:sz="0" w:space="0" w:color="auto"/>
            <w:left w:val="none" w:sz="0" w:space="0" w:color="auto"/>
            <w:bottom w:val="none" w:sz="0" w:space="0" w:color="auto"/>
            <w:right w:val="none" w:sz="0" w:space="0" w:color="auto"/>
          </w:divBdr>
        </w:div>
        <w:div w:id="211233509">
          <w:marLeft w:val="0"/>
          <w:marRight w:val="0"/>
          <w:marTop w:val="0"/>
          <w:marBottom w:val="0"/>
          <w:divBdr>
            <w:top w:val="none" w:sz="0" w:space="0" w:color="auto"/>
            <w:left w:val="none" w:sz="0" w:space="0" w:color="auto"/>
            <w:bottom w:val="none" w:sz="0" w:space="0" w:color="auto"/>
            <w:right w:val="none" w:sz="0" w:space="0" w:color="auto"/>
          </w:divBdr>
          <w:divsChild>
            <w:div w:id="579288948">
              <w:marLeft w:val="0"/>
              <w:marRight w:val="0"/>
              <w:marTop w:val="0"/>
              <w:marBottom w:val="0"/>
              <w:divBdr>
                <w:top w:val="none" w:sz="0" w:space="0" w:color="auto"/>
                <w:left w:val="none" w:sz="0" w:space="0" w:color="auto"/>
                <w:bottom w:val="none" w:sz="0" w:space="0" w:color="auto"/>
                <w:right w:val="none" w:sz="0" w:space="0" w:color="auto"/>
              </w:divBdr>
            </w:div>
            <w:div w:id="957491959">
              <w:marLeft w:val="0"/>
              <w:marRight w:val="0"/>
              <w:marTop w:val="0"/>
              <w:marBottom w:val="0"/>
              <w:divBdr>
                <w:top w:val="none" w:sz="0" w:space="0" w:color="auto"/>
                <w:left w:val="none" w:sz="0" w:space="0" w:color="auto"/>
                <w:bottom w:val="none" w:sz="0" w:space="0" w:color="auto"/>
                <w:right w:val="none" w:sz="0" w:space="0" w:color="auto"/>
              </w:divBdr>
            </w:div>
            <w:div w:id="1134716522">
              <w:marLeft w:val="0"/>
              <w:marRight w:val="0"/>
              <w:marTop w:val="0"/>
              <w:marBottom w:val="0"/>
              <w:divBdr>
                <w:top w:val="none" w:sz="0" w:space="0" w:color="auto"/>
                <w:left w:val="none" w:sz="0" w:space="0" w:color="auto"/>
                <w:bottom w:val="none" w:sz="0" w:space="0" w:color="auto"/>
                <w:right w:val="none" w:sz="0" w:space="0" w:color="auto"/>
              </w:divBdr>
            </w:div>
            <w:div w:id="1874687837">
              <w:marLeft w:val="0"/>
              <w:marRight w:val="0"/>
              <w:marTop w:val="0"/>
              <w:marBottom w:val="0"/>
              <w:divBdr>
                <w:top w:val="none" w:sz="0" w:space="0" w:color="auto"/>
                <w:left w:val="none" w:sz="0" w:space="0" w:color="auto"/>
                <w:bottom w:val="none" w:sz="0" w:space="0" w:color="auto"/>
                <w:right w:val="none" w:sz="0" w:space="0" w:color="auto"/>
              </w:divBdr>
            </w:div>
          </w:divsChild>
        </w:div>
        <w:div w:id="219437367">
          <w:marLeft w:val="0"/>
          <w:marRight w:val="0"/>
          <w:marTop w:val="0"/>
          <w:marBottom w:val="0"/>
          <w:divBdr>
            <w:top w:val="none" w:sz="0" w:space="0" w:color="auto"/>
            <w:left w:val="none" w:sz="0" w:space="0" w:color="auto"/>
            <w:bottom w:val="none" w:sz="0" w:space="0" w:color="auto"/>
            <w:right w:val="none" w:sz="0" w:space="0" w:color="auto"/>
          </w:divBdr>
        </w:div>
        <w:div w:id="219443984">
          <w:marLeft w:val="0"/>
          <w:marRight w:val="0"/>
          <w:marTop w:val="0"/>
          <w:marBottom w:val="0"/>
          <w:divBdr>
            <w:top w:val="none" w:sz="0" w:space="0" w:color="auto"/>
            <w:left w:val="none" w:sz="0" w:space="0" w:color="auto"/>
            <w:bottom w:val="none" w:sz="0" w:space="0" w:color="auto"/>
            <w:right w:val="none" w:sz="0" w:space="0" w:color="auto"/>
          </w:divBdr>
        </w:div>
        <w:div w:id="256796828">
          <w:marLeft w:val="0"/>
          <w:marRight w:val="0"/>
          <w:marTop w:val="0"/>
          <w:marBottom w:val="0"/>
          <w:divBdr>
            <w:top w:val="none" w:sz="0" w:space="0" w:color="auto"/>
            <w:left w:val="none" w:sz="0" w:space="0" w:color="auto"/>
            <w:bottom w:val="none" w:sz="0" w:space="0" w:color="auto"/>
            <w:right w:val="none" w:sz="0" w:space="0" w:color="auto"/>
          </w:divBdr>
        </w:div>
        <w:div w:id="258998552">
          <w:marLeft w:val="0"/>
          <w:marRight w:val="0"/>
          <w:marTop w:val="0"/>
          <w:marBottom w:val="0"/>
          <w:divBdr>
            <w:top w:val="none" w:sz="0" w:space="0" w:color="auto"/>
            <w:left w:val="none" w:sz="0" w:space="0" w:color="auto"/>
            <w:bottom w:val="none" w:sz="0" w:space="0" w:color="auto"/>
            <w:right w:val="none" w:sz="0" w:space="0" w:color="auto"/>
          </w:divBdr>
        </w:div>
        <w:div w:id="292490553">
          <w:marLeft w:val="0"/>
          <w:marRight w:val="0"/>
          <w:marTop w:val="0"/>
          <w:marBottom w:val="0"/>
          <w:divBdr>
            <w:top w:val="none" w:sz="0" w:space="0" w:color="auto"/>
            <w:left w:val="none" w:sz="0" w:space="0" w:color="auto"/>
            <w:bottom w:val="none" w:sz="0" w:space="0" w:color="auto"/>
            <w:right w:val="none" w:sz="0" w:space="0" w:color="auto"/>
          </w:divBdr>
        </w:div>
        <w:div w:id="299237499">
          <w:marLeft w:val="0"/>
          <w:marRight w:val="0"/>
          <w:marTop w:val="0"/>
          <w:marBottom w:val="0"/>
          <w:divBdr>
            <w:top w:val="none" w:sz="0" w:space="0" w:color="auto"/>
            <w:left w:val="none" w:sz="0" w:space="0" w:color="auto"/>
            <w:bottom w:val="none" w:sz="0" w:space="0" w:color="auto"/>
            <w:right w:val="none" w:sz="0" w:space="0" w:color="auto"/>
          </w:divBdr>
        </w:div>
        <w:div w:id="317199426">
          <w:marLeft w:val="0"/>
          <w:marRight w:val="0"/>
          <w:marTop w:val="0"/>
          <w:marBottom w:val="0"/>
          <w:divBdr>
            <w:top w:val="none" w:sz="0" w:space="0" w:color="auto"/>
            <w:left w:val="none" w:sz="0" w:space="0" w:color="auto"/>
            <w:bottom w:val="none" w:sz="0" w:space="0" w:color="auto"/>
            <w:right w:val="none" w:sz="0" w:space="0" w:color="auto"/>
          </w:divBdr>
        </w:div>
        <w:div w:id="383257860">
          <w:marLeft w:val="0"/>
          <w:marRight w:val="0"/>
          <w:marTop w:val="0"/>
          <w:marBottom w:val="0"/>
          <w:divBdr>
            <w:top w:val="none" w:sz="0" w:space="0" w:color="auto"/>
            <w:left w:val="none" w:sz="0" w:space="0" w:color="auto"/>
            <w:bottom w:val="none" w:sz="0" w:space="0" w:color="auto"/>
            <w:right w:val="none" w:sz="0" w:space="0" w:color="auto"/>
          </w:divBdr>
        </w:div>
        <w:div w:id="395476509">
          <w:marLeft w:val="0"/>
          <w:marRight w:val="0"/>
          <w:marTop w:val="0"/>
          <w:marBottom w:val="0"/>
          <w:divBdr>
            <w:top w:val="none" w:sz="0" w:space="0" w:color="auto"/>
            <w:left w:val="none" w:sz="0" w:space="0" w:color="auto"/>
            <w:bottom w:val="none" w:sz="0" w:space="0" w:color="auto"/>
            <w:right w:val="none" w:sz="0" w:space="0" w:color="auto"/>
          </w:divBdr>
        </w:div>
        <w:div w:id="458187124">
          <w:marLeft w:val="0"/>
          <w:marRight w:val="0"/>
          <w:marTop w:val="0"/>
          <w:marBottom w:val="0"/>
          <w:divBdr>
            <w:top w:val="none" w:sz="0" w:space="0" w:color="auto"/>
            <w:left w:val="none" w:sz="0" w:space="0" w:color="auto"/>
            <w:bottom w:val="none" w:sz="0" w:space="0" w:color="auto"/>
            <w:right w:val="none" w:sz="0" w:space="0" w:color="auto"/>
          </w:divBdr>
        </w:div>
        <w:div w:id="459224590">
          <w:marLeft w:val="0"/>
          <w:marRight w:val="0"/>
          <w:marTop w:val="0"/>
          <w:marBottom w:val="0"/>
          <w:divBdr>
            <w:top w:val="none" w:sz="0" w:space="0" w:color="auto"/>
            <w:left w:val="none" w:sz="0" w:space="0" w:color="auto"/>
            <w:bottom w:val="none" w:sz="0" w:space="0" w:color="auto"/>
            <w:right w:val="none" w:sz="0" w:space="0" w:color="auto"/>
          </w:divBdr>
        </w:div>
        <w:div w:id="469833600">
          <w:marLeft w:val="0"/>
          <w:marRight w:val="0"/>
          <w:marTop w:val="0"/>
          <w:marBottom w:val="0"/>
          <w:divBdr>
            <w:top w:val="none" w:sz="0" w:space="0" w:color="auto"/>
            <w:left w:val="none" w:sz="0" w:space="0" w:color="auto"/>
            <w:bottom w:val="none" w:sz="0" w:space="0" w:color="auto"/>
            <w:right w:val="none" w:sz="0" w:space="0" w:color="auto"/>
          </w:divBdr>
        </w:div>
        <w:div w:id="497235298">
          <w:marLeft w:val="0"/>
          <w:marRight w:val="0"/>
          <w:marTop w:val="0"/>
          <w:marBottom w:val="0"/>
          <w:divBdr>
            <w:top w:val="none" w:sz="0" w:space="0" w:color="auto"/>
            <w:left w:val="none" w:sz="0" w:space="0" w:color="auto"/>
            <w:bottom w:val="none" w:sz="0" w:space="0" w:color="auto"/>
            <w:right w:val="none" w:sz="0" w:space="0" w:color="auto"/>
          </w:divBdr>
        </w:div>
        <w:div w:id="502162842">
          <w:marLeft w:val="0"/>
          <w:marRight w:val="0"/>
          <w:marTop w:val="0"/>
          <w:marBottom w:val="0"/>
          <w:divBdr>
            <w:top w:val="none" w:sz="0" w:space="0" w:color="auto"/>
            <w:left w:val="none" w:sz="0" w:space="0" w:color="auto"/>
            <w:bottom w:val="none" w:sz="0" w:space="0" w:color="auto"/>
            <w:right w:val="none" w:sz="0" w:space="0" w:color="auto"/>
          </w:divBdr>
          <w:divsChild>
            <w:div w:id="310334366">
              <w:marLeft w:val="0"/>
              <w:marRight w:val="0"/>
              <w:marTop w:val="0"/>
              <w:marBottom w:val="0"/>
              <w:divBdr>
                <w:top w:val="none" w:sz="0" w:space="0" w:color="auto"/>
                <w:left w:val="none" w:sz="0" w:space="0" w:color="auto"/>
                <w:bottom w:val="none" w:sz="0" w:space="0" w:color="auto"/>
                <w:right w:val="none" w:sz="0" w:space="0" w:color="auto"/>
              </w:divBdr>
            </w:div>
            <w:div w:id="481041734">
              <w:marLeft w:val="0"/>
              <w:marRight w:val="0"/>
              <w:marTop w:val="0"/>
              <w:marBottom w:val="0"/>
              <w:divBdr>
                <w:top w:val="none" w:sz="0" w:space="0" w:color="auto"/>
                <w:left w:val="none" w:sz="0" w:space="0" w:color="auto"/>
                <w:bottom w:val="none" w:sz="0" w:space="0" w:color="auto"/>
                <w:right w:val="none" w:sz="0" w:space="0" w:color="auto"/>
              </w:divBdr>
            </w:div>
            <w:div w:id="614606461">
              <w:marLeft w:val="0"/>
              <w:marRight w:val="0"/>
              <w:marTop w:val="0"/>
              <w:marBottom w:val="0"/>
              <w:divBdr>
                <w:top w:val="none" w:sz="0" w:space="0" w:color="auto"/>
                <w:left w:val="none" w:sz="0" w:space="0" w:color="auto"/>
                <w:bottom w:val="none" w:sz="0" w:space="0" w:color="auto"/>
                <w:right w:val="none" w:sz="0" w:space="0" w:color="auto"/>
              </w:divBdr>
            </w:div>
            <w:div w:id="1234004443">
              <w:marLeft w:val="0"/>
              <w:marRight w:val="0"/>
              <w:marTop w:val="0"/>
              <w:marBottom w:val="0"/>
              <w:divBdr>
                <w:top w:val="none" w:sz="0" w:space="0" w:color="auto"/>
                <w:left w:val="none" w:sz="0" w:space="0" w:color="auto"/>
                <w:bottom w:val="none" w:sz="0" w:space="0" w:color="auto"/>
                <w:right w:val="none" w:sz="0" w:space="0" w:color="auto"/>
              </w:divBdr>
            </w:div>
            <w:div w:id="1983580342">
              <w:marLeft w:val="0"/>
              <w:marRight w:val="0"/>
              <w:marTop w:val="0"/>
              <w:marBottom w:val="0"/>
              <w:divBdr>
                <w:top w:val="none" w:sz="0" w:space="0" w:color="auto"/>
                <w:left w:val="none" w:sz="0" w:space="0" w:color="auto"/>
                <w:bottom w:val="none" w:sz="0" w:space="0" w:color="auto"/>
                <w:right w:val="none" w:sz="0" w:space="0" w:color="auto"/>
              </w:divBdr>
            </w:div>
          </w:divsChild>
        </w:div>
        <w:div w:id="558593550">
          <w:marLeft w:val="0"/>
          <w:marRight w:val="0"/>
          <w:marTop w:val="0"/>
          <w:marBottom w:val="0"/>
          <w:divBdr>
            <w:top w:val="none" w:sz="0" w:space="0" w:color="auto"/>
            <w:left w:val="none" w:sz="0" w:space="0" w:color="auto"/>
            <w:bottom w:val="none" w:sz="0" w:space="0" w:color="auto"/>
            <w:right w:val="none" w:sz="0" w:space="0" w:color="auto"/>
          </w:divBdr>
        </w:div>
        <w:div w:id="611940589">
          <w:marLeft w:val="0"/>
          <w:marRight w:val="0"/>
          <w:marTop w:val="0"/>
          <w:marBottom w:val="0"/>
          <w:divBdr>
            <w:top w:val="none" w:sz="0" w:space="0" w:color="auto"/>
            <w:left w:val="none" w:sz="0" w:space="0" w:color="auto"/>
            <w:bottom w:val="none" w:sz="0" w:space="0" w:color="auto"/>
            <w:right w:val="none" w:sz="0" w:space="0" w:color="auto"/>
          </w:divBdr>
        </w:div>
        <w:div w:id="627274843">
          <w:marLeft w:val="0"/>
          <w:marRight w:val="0"/>
          <w:marTop w:val="0"/>
          <w:marBottom w:val="0"/>
          <w:divBdr>
            <w:top w:val="none" w:sz="0" w:space="0" w:color="auto"/>
            <w:left w:val="none" w:sz="0" w:space="0" w:color="auto"/>
            <w:bottom w:val="none" w:sz="0" w:space="0" w:color="auto"/>
            <w:right w:val="none" w:sz="0" w:space="0" w:color="auto"/>
          </w:divBdr>
        </w:div>
        <w:div w:id="649481357">
          <w:marLeft w:val="0"/>
          <w:marRight w:val="0"/>
          <w:marTop w:val="0"/>
          <w:marBottom w:val="0"/>
          <w:divBdr>
            <w:top w:val="none" w:sz="0" w:space="0" w:color="auto"/>
            <w:left w:val="none" w:sz="0" w:space="0" w:color="auto"/>
            <w:bottom w:val="none" w:sz="0" w:space="0" w:color="auto"/>
            <w:right w:val="none" w:sz="0" w:space="0" w:color="auto"/>
          </w:divBdr>
        </w:div>
        <w:div w:id="681057388">
          <w:marLeft w:val="0"/>
          <w:marRight w:val="0"/>
          <w:marTop w:val="0"/>
          <w:marBottom w:val="0"/>
          <w:divBdr>
            <w:top w:val="none" w:sz="0" w:space="0" w:color="auto"/>
            <w:left w:val="none" w:sz="0" w:space="0" w:color="auto"/>
            <w:bottom w:val="none" w:sz="0" w:space="0" w:color="auto"/>
            <w:right w:val="none" w:sz="0" w:space="0" w:color="auto"/>
          </w:divBdr>
        </w:div>
        <w:div w:id="732578769">
          <w:marLeft w:val="0"/>
          <w:marRight w:val="0"/>
          <w:marTop w:val="0"/>
          <w:marBottom w:val="0"/>
          <w:divBdr>
            <w:top w:val="none" w:sz="0" w:space="0" w:color="auto"/>
            <w:left w:val="none" w:sz="0" w:space="0" w:color="auto"/>
            <w:bottom w:val="none" w:sz="0" w:space="0" w:color="auto"/>
            <w:right w:val="none" w:sz="0" w:space="0" w:color="auto"/>
          </w:divBdr>
        </w:div>
        <w:div w:id="743837065">
          <w:marLeft w:val="0"/>
          <w:marRight w:val="0"/>
          <w:marTop w:val="0"/>
          <w:marBottom w:val="0"/>
          <w:divBdr>
            <w:top w:val="none" w:sz="0" w:space="0" w:color="auto"/>
            <w:left w:val="none" w:sz="0" w:space="0" w:color="auto"/>
            <w:bottom w:val="none" w:sz="0" w:space="0" w:color="auto"/>
            <w:right w:val="none" w:sz="0" w:space="0" w:color="auto"/>
          </w:divBdr>
        </w:div>
        <w:div w:id="747465485">
          <w:marLeft w:val="0"/>
          <w:marRight w:val="0"/>
          <w:marTop w:val="0"/>
          <w:marBottom w:val="0"/>
          <w:divBdr>
            <w:top w:val="none" w:sz="0" w:space="0" w:color="auto"/>
            <w:left w:val="none" w:sz="0" w:space="0" w:color="auto"/>
            <w:bottom w:val="none" w:sz="0" w:space="0" w:color="auto"/>
            <w:right w:val="none" w:sz="0" w:space="0" w:color="auto"/>
          </w:divBdr>
        </w:div>
        <w:div w:id="772632239">
          <w:marLeft w:val="0"/>
          <w:marRight w:val="0"/>
          <w:marTop w:val="0"/>
          <w:marBottom w:val="0"/>
          <w:divBdr>
            <w:top w:val="none" w:sz="0" w:space="0" w:color="auto"/>
            <w:left w:val="none" w:sz="0" w:space="0" w:color="auto"/>
            <w:bottom w:val="none" w:sz="0" w:space="0" w:color="auto"/>
            <w:right w:val="none" w:sz="0" w:space="0" w:color="auto"/>
          </w:divBdr>
        </w:div>
        <w:div w:id="790326822">
          <w:marLeft w:val="0"/>
          <w:marRight w:val="0"/>
          <w:marTop w:val="0"/>
          <w:marBottom w:val="0"/>
          <w:divBdr>
            <w:top w:val="none" w:sz="0" w:space="0" w:color="auto"/>
            <w:left w:val="none" w:sz="0" w:space="0" w:color="auto"/>
            <w:bottom w:val="none" w:sz="0" w:space="0" w:color="auto"/>
            <w:right w:val="none" w:sz="0" w:space="0" w:color="auto"/>
          </w:divBdr>
        </w:div>
        <w:div w:id="798649745">
          <w:marLeft w:val="0"/>
          <w:marRight w:val="0"/>
          <w:marTop w:val="0"/>
          <w:marBottom w:val="0"/>
          <w:divBdr>
            <w:top w:val="none" w:sz="0" w:space="0" w:color="auto"/>
            <w:left w:val="none" w:sz="0" w:space="0" w:color="auto"/>
            <w:bottom w:val="none" w:sz="0" w:space="0" w:color="auto"/>
            <w:right w:val="none" w:sz="0" w:space="0" w:color="auto"/>
          </w:divBdr>
        </w:div>
        <w:div w:id="802120807">
          <w:marLeft w:val="0"/>
          <w:marRight w:val="0"/>
          <w:marTop w:val="0"/>
          <w:marBottom w:val="0"/>
          <w:divBdr>
            <w:top w:val="none" w:sz="0" w:space="0" w:color="auto"/>
            <w:left w:val="none" w:sz="0" w:space="0" w:color="auto"/>
            <w:bottom w:val="none" w:sz="0" w:space="0" w:color="auto"/>
            <w:right w:val="none" w:sz="0" w:space="0" w:color="auto"/>
          </w:divBdr>
          <w:divsChild>
            <w:div w:id="637419145">
              <w:marLeft w:val="-75"/>
              <w:marRight w:val="0"/>
              <w:marTop w:val="30"/>
              <w:marBottom w:val="30"/>
              <w:divBdr>
                <w:top w:val="none" w:sz="0" w:space="0" w:color="auto"/>
                <w:left w:val="none" w:sz="0" w:space="0" w:color="auto"/>
                <w:bottom w:val="none" w:sz="0" w:space="0" w:color="auto"/>
                <w:right w:val="none" w:sz="0" w:space="0" w:color="auto"/>
              </w:divBdr>
              <w:divsChild>
                <w:div w:id="45954977">
                  <w:marLeft w:val="0"/>
                  <w:marRight w:val="0"/>
                  <w:marTop w:val="0"/>
                  <w:marBottom w:val="0"/>
                  <w:divBdr>
                    <w:top w:val="none" w:sz="0" w:space="0" w:color="auto"/>
                    <w:left w:val="none" w:sz="0" w:space="0" w:color="auto"/>
                    <w:bottom w:val="none" w:sz="0" w:space="0" w:color="auto"/>
                    <w:right w:val="none" w:sz="0" w:space="0" w:color="auto"/>
                  </w:divBdr>
                  <w:divsChild>
                    <w:div w:id="694043427">
                      <w:marLeft w:val="0"/>
                      <w:marRight w:val="0"/>
                      <w:marTop w:val="0"/>
                      <w:marBottom w:val="0"/>
                      <w:divBdr>
                        <w:top w:val="none" w:sz="0" w:space="0" w:color="auto"/>
                        <w:left w:val="none" w:sz="0" w:space="0" w:color="auto"/>
                        <w:bottom w:val="none" w:sz="0" w:space="0" w:color="auto"/>
                        <w:right w:val="none" w:sz="0" w:space="0" w:color="auto"/>
                      </w:divBdr>
                    </w:div>
                    <w:div w:id="1084914940">
                      <w:marLeft w:val="0"/>
                      <w:marRight w:val="0"/>
                      <w:marTop w:val="0"/>
                      <w:marBottom w:val="0"/>
                      <w:divBdr>
                        <w:top w:val="none" w:sz="0" w:space="0" w:color="auto"/>
                        <w:left w:val="none" w:sz="0" w:space="0" w:color="auto"/>
                        <w:bottom w:val="none" w:sz="0" w:space="0" w:color="auto"/>
                        <w:right w:val="none" w:sz="0" w:space="0" w:color="auto"/>
                      </w:divBdr>
                    </w:div>
                  </w:divsChild>
                </w:div>
                <w:div w:id="281498372">
                  <w:marLeft w:val="0"/>
                  <w:marRight w:val="0"/>
                  <w:marTop w:val="0"/>
                  <w:marBottom w:val="0"/>
                  <w:divBdr>
                    <w:top w:val="none" w:sz="0" w:space="0" w:color="auto"/>
                    <w:left w:val="none" w:sz="0" w:space="0" w:color="auto"/>
                    <w:bottom w:val="none" w:sz="0" w:space="0" w:color="auto"/>
                    <w:right w:val="none" w:sz="0" w:space="0" w:color="auto"/>
                  </w:divBdr>
                  <w:divsChild>
                    <w:div w:id="287468963">
                      <w:marLeft w:val="0"/>
                      <w:marRight w:val="0"/>
                      <w:marTop w:val="0"/>
                      <w:marBottom w:val="0"/>
                      <w:divBdr>
                        <w:top w:val="none" w:sz="0" w:space="0" w:color="auto"/>
                        <w:left w:val="none" w:sz="0" w:space="0" w:color="auto"/>
                        <w:bottom w:val="none" w:sz="0" w:space="0" w:color="auto"/>
                        <w:right w:val="none" w:sz="0" w:space="0" w:color="auto"/>
                      </w:divBdr>
                    </w:div>
                    <w:div w:id="764110292">
                      <w:marLeft w:val="0"/>
                      <w:marRight w:val="0"/>
                      <w:marTop w:val="0"/>
                      <w:marBottom w:val="0"/>
                      <w:divBdr>
                        <w:top w:val="none" w:sz="0" w:space="0" w:color="auto"/>
                        <w:left w:val="none" w:sz="0" w:space="0" w:color="auto"/>
                        <w:bottom w:val="none" w:sz="0" w:space="0" w:color="auto"/>
                        <w:right w:val="none" w:sz="0" w:space="0" w:color="auto"/>
                      </w:divBdr>
                    </w:div>
                  </w:divsChild>
                </w:div>
                <w:div w:id="538711949">
                  <w:marLeft w:val="0"/>
                  <w:marRight w:val="0"/>
                  <w:marTop w:val="0"/>
                  <w:marBottom w:val="0"/>
                  <w:divBdr>
                    <w:top w:val="none" w:sz="0" w:space="0" w:color="auto"/>
                    <w:left w:val="none" w:sz="0" w:space="0" w:color="auto"/>
                    <w:bottom w:val="none" w:sz="0" w:space="0" w:color="auto"/>
                    <w:right w:val="none" w:sz="0" w:space="0" w:color="auto"/>
                  </w:divBdr>
                  <w:divsChild>
                    <w:div w:id="1620606315">
                      <w:marLeft w:val="0"/>
                      <w:marRight w:val="0"/>
                      <w:marTop w:val="0"/>
                      <w:marBottom w:val="0"/>
                      <w:divBdr>
                        <w:top w:val="none" w:sz="0" w:space="0" w:color="auto"/>
                        <w:left w:val="none" w:sz="0" w:space="0" w:color="auto"/>
                        <w:bottom w:val="none" w:sz="0" w:space="0" w:color="auto"/>
                        <w:right w:val="none" w:sz="0" w:space="0" w:color="auto"/>
                      </w:divBdr>
                    </w:div>
                  </w:divsChild>
                </w:div>
                <w:div w:id="589436180">
                  <w:marLeft w:val="0"/>
                  <w:marRight w:val="0"/>
                  <w:marTop w:val="0"/>
                  <w:marBottom w:val="0"/>
                  <w:divBdr>
                    <w:top w:val="none" w:sz="0" w:space="0" w:color="auto"/>
                    <w:left w:val="none" w:sz="0" w:space="0" w:color="auto"/>
                    <w:bottom w:val="none" w:sz="0" w:space="0" w:color="auto"/>
                    <w:right w:val="none" w:sz="0" w:space="0" w:color="auto"/>
                  </w:divBdr>
                  <w:divsChild>
                    <w:div w:id="1526408766">
                      <w:marLeft w:val="0"/>
                      <w:marRight w:val="0"/>
                      <w:marTop w:val="0"/>
                      <w:marBottom w:val="0"/>
                      <w:divBdr>
                        <w:top w:val="none" w:sz="0" w:space="0" w:color="auto"/>
                        <w:left w:val="none" w:sz="0" w:space="0" w:color="auto"/>
                        <w:bottom w:val="none" w:sz="0" w:space="0" w:color="auto"/>
                        <w:right w:val="none" w:sz="0" w:space="0" w:color="auto"/>
                      </w:divBdr>
                    </w:div>
                  </w:divsChild>
                </w:div>
                <w:div w:id="751128530">
                  <w:marLeft w:val="0"/>
                  <w:marRight w:val="0"/>
                  <w:marTop w:val="0"/>
                  <w:marBottom w:val="0"/>
                  <w:divBdr>
                    <w:top w:val="none" w:sz="0" w:space="0" w:color="auto"/>
                    <w:left w:val="none" w:sz="0" w:space="0" w:color="auto"/>
                    <w:bottom w:val="none" w:sz="0" w:space="0" w:color="auto"/>
                    <w:right w:val="none" w:sz="0" w:space="0" w:color="auto"/>
                  </w:divBdr>
                  <w:divsChild>
                    <w:div w:id="532961604">
                      <w:marLeft w:val="0"/>
                      <w:marRight w:val="0"/>
                      <w:marTop w:val="0"/>
                      <w:marBottom w:val="0"/>
                      <w:divBdr>
                        <w:top w:val="none" w:sz="0" w:space="0" w:color="auto"/>
                        <w:left w:val="none" w:sz="0" w:space="0" w:color="auto"/>
                        <w:bottom w:val="none" w:sz="0" w:space="0" w:color="auto"/>
                        <w:right w:val="none" w:sz="0" w:space="0" w:color="auto"/>
                      </w:divBdr>
                    </w:div>
                  </w:divsChild>
                </w:div>
                <w:div w:id="777335054">
                  <w:marLeft w:val="0"/>
                  <w:marRight w:val="0"/>
                  <w:marTop w:val="0"/>
                  <w:marBottom w:val="0"/>
                  <w:divBdr>
                    <w:top w:val="none" w:sz="0" w:space="0" w:color="auto"/>
                    <w:left w:val="none" w:sz="0" w:space="0" w:color="auto"/>
                    <w:bottom w:val="none" w:sz="0" w:space="0" w:color="auto"/>
                    <w:right w:val="none" w:sz="0" w:space="0" w:color="auto"/>
                  </w:divBdr>
                  <w:divsChild>
                    <w:div w:id="1650331353">
                      <w:marLeft w:val="0"/>
                      <w:marRight w:val="0"/>
                      <w:marTop w:val="0"/>
                      <w:marBottom w:val="0"/>
                      <w:divBdr>
                        <w:top w:val="none" w:sz="0" w:space="0" w:color="auto"/>
                        <w:left w:val="none" w:sz="0" w:space="0" w:color="auto"/>
                        <w:bottom w:val="none" w:sz="0" w:space="0" w:color="auto"/>
                        <w:right w:val="none" w:sz="0" w:space="0" w:color="auto"/>
                      </w:divBdr>
                    </w:div>
                  </w:divsChild>
                </w:div>
                <w:div w:id="817961345">
                  <w:marLeft w:val="0"/>
                  <w:marRight w:val="0"/>
                  <w:marTop w:val="0"/>
                  <w:marBottom w:val="0"/>
                  <w:divBdr>
                    <w:top w:val="none" w:sz="0" w:space="0" w:color="auto"/>
                    <w:left w:val="none" w:sz="0" w:space="0" w:color="auto"/>
                    <w:bottom w:val="none" w:sz="0" w:space="0" w:color="auto"/>
                    <w:right w:val="none" w:sz="0" w:space="0" w:color="auto"/>
                  </w:divBdr>
                  <w:divsChild>
                    <w:div w:id="688917025">
                      <w:marLeft w:val="0"/>
                      <w:marRight w:val="0"/>
                      <w:marTop w:val="0"/>
                      <w:marBottom w:val="0"/>
                      <w:divBdr>
                        <w:top w:val="none" w:sz="0" w:space="0" w:color="auto"/>
                        <w:left w:val="none" w:sz="0" w:space="0" w:color="auto"/>
                        <w:bottom w:val="none" w:sz="0" w:space="0" w:color="auto"/>
                        <w:right w:val="none" w:sz="0" w:space="0" w:color="auto"/>
                      </w:divBdr>
                    </w:div>
                    <w:div w:id="1363705078">
                      <w:marLeft w:val="0"/>
                      <w:marRight w:val="0"/>
                      <w:marTop w:val="0"/>
                      <w:marBottom w:val="0"/>
                      <w:divBdr>
                        <w:top w:val="none" w:sz="0" w:space="0" w:color="auto"/>
                        <w:left w:val="none" w:sz="0" w:space="0" w:color="auto"/>
                        <w:bottom w:val="none" w:sz="0" w:space="0" w:color="auto"/>
                        <w:right w:val="none" w:sz="0" w:space="0" w:color="auto"/>
                      </w:divBdr>
                    </w:div>
                    <w:div w:id="1382904875">
                      <w:marLeft w:val="0"/>
                      <w:marRight w:val="0"/>
                      <w:marTop w:val="0"/>
                      <w:marBottom w:val="0"/>
                      <w:divBdr>
                        <w:top w:val="none" w:sz="0" w:space="0" w:color="auto"/>
                        <w:left w:val="none" w:sz="0" w:space="0" w:color="auto"/>
                        <w:bottom w:val="none" w:sz="0" w:space="0" w:color="auto"/>
                        <w:right w:val="none" w:sz="0" w:space="0" w:color="auto"/>
                      </w:divBdr>
                    </w:div>
                  </w:divsChild>
                </w:div>
                <w:div w:id="1041246720">
                  <w:marLeft w:val="0"/>
                  <w:marRight w:val="0"/>
                  <w:marTop w:val="0"/>
                  <w:marBottom w:val="0"/>
                  <w:divBdr>
                    <w:top w:val="none" w:sz="0" w:space="0" w:color="auto"/>
                    <w:left w:val="none" w:sz="0" w:space="0" w:color="auto"/>
                    <w:bottom w:val="none" w:sz="0" w:space="0" w:color="auto"/>
                    <w:right w:val="none" w:sz="0" w:space="0" w:color="auto"/>
                  </w:divBdr>
                  <w:divsChild>
                    <w:div w:id="467550895">
                      <w:marLeft w:val="0"/>
                      <w:marRight w:val="0"/>
                      <w:marTop w:val="0"/>
                      <w:marBottom w:val="0"/>
                      <w:divBdr>
                        <w:top w:val="none" w:sz="0" w:space="0" w:color="auto"/>
                        <w:left w:val="none" w:sz="0" w:space="0" w:color="auto"/>
                        <w:bottom w:val="none" w:sz="0" w:space="0" w:color="auto"/>
                        <w:right w:val="none" w:sz="0" w:space="0" w:color="auto"/>
                      </w:divBdr>
                    </w:div>
                  </w:divsChild>
                </w:div>
                <w:div w:id="1128084775">
                  <w:marLeft w:val="0"/>
                  <w:marRight w:val="0"/>
                  <w:marTop w:val="0"/>
                  <w:marBottom w:val="0"/>
                  <w:divBdr>
                    <w:top w:val="none" w:sz="0" w:space="0" w:color="auto"/>
                    <w:left w:val="none" w:sz="0" w:space="0" w:color="auto"/>
                    <w:bottom w:val="none" w:sz="0" w:space="0" w:color="auto"/>
                    <w:right w:val="none" w:sz="0" w:space="0" w:color="auto"/>
                  </w:divBdr>
                  <w:divsChild>
                    <w:div w:id="475922474">
                      <w:marLeft w:val="0"/>
                      <w:marRight w:val="0"/>
                      <w:marTop w:val="0"/>
                      <w:marBottom w:val="0"/>
                      <w:divBdr>
                        <w:top w:val="none" w:sz="0" w:space="0" w:color="auto"/>
                        <w:left w:val="none" w:sz="0" w:space="0" w:color="auto"/>
                        <w:bottom w:val="none" w:sz="0" w:space="0" w:color="auto"/>
                        <w:right w:val="none" w:sz="0" w:space="0" w:color="auto"/>
                      </w:divBdr>
                    </w:div>
                  </w:divsChild>
                </w:div>
                <w:div w:id="1197692076">
                  <w:marLeft w:val="0"/>
                  <w:marRight w:val="0"/>
                  <w:marTop w:val="0"/>
                  <w:marBottom w:val="0"/>
                  <w:divBdr>
                    <w:top w:val="none" w:sz="0" w:space="0" w:color="auto"/>
                    <w:left w:val="none" w:sz="0" w:space="0" w:color="auto"/>
                    <w:bottom w:val="none" w:sz="0" w:space="0" w:color="auto"/>
                    <w:right w:val="none" w:sz="0" w:space="0" w:color="auto"/>
                  </w:divBdr>
                  <w:divsChild>
                    <w:div w:id="1550417404">
                      <w:marLeft w:val="0"/>
                      <w:marRight w:val="0"/>
                      <w:marTop w:val="0"/>
                      <w:marBottom w:val="0"/>
                      <w:divBdr>
                        <w:top w:val="none" w:sz="0" w:space="0" w:color="auto"/>
                        <w:left w:val="none" w:sz="0" w:space="0" w:color="auto"/>
                        <w:bottom w:val="none" w:sz="0" w:space="0" w:color="auto"/>
                        <w:right w:val="none" w:sz="0" w:space="0" w:color="auto"/>
                      </w:divBdr>
                    </w:div>
                  </w:divsChild>
                </w:div>
                <w:div w:id="1260791882">
                  <w:marLeft w:val="0"/>
                  <w:marRight w:val="0"/>
                  <w:marTop w:val="0"/>
                  <w:marBottom w:val="0"/>
                  <w:divBdr>
                    <w:top w:val="none" w:sz="0" w:space="0" w:color="auto"/>
                    <w:left w:val="none" w:sz="0" w:space="0" w:color="auto"/>
                    <w:bottom w:val="none" w:sz="0" w:space="0" w:color="auto"/>
                    <w:right w:val="none" w:sz="0" w:space="0" w:color="auto"/>
                  </w:divBdr>
                  <w:divsChild>
                    <w:div w:id="1280917887">
                      <w:marLeft w:val="0"/>
                      <w:marRight w:val="0"/>
                      <w:marTop w:val="0"/>
                      <w:marBottom w:val="0"/>
                      <w:divBdr>
                        <w:top w:val="none" w:sz="0" w:space="0" w:color="auto"/>
                        <w:left w:val="none" w:sz="0" w:space="0" w:color="auto"/>
                        <w:bottom w:val="none" w:sz="0" w:space="0" w:color="auto"/>
                        <w:right w:val="none" w:sz="0" w:space="0" w:color="auto"/>
                      </w:divBdr>
                    </w:div>
                    <w:div w:id="1362897141">
                      <w:marLeft w:val="0"/>
                      <w:marRight w:val="0"/>
                      <w:marTop w:val="0"/>
                      <w:marBottom w:val="0"/>
                      <w:divBdr>
                        <w:top w:val="none" w:sz="0" w:space="0" w:color="auto"/>
                        <w:left w:val="none" w:sz="0" w:space="0" w:color="auto"/>
                        <w:bottom w:val="none" w:sz="0" w:space="0" w:color="auto"/>
                        <w:right w:val="none" w:sz="0" w:space="0" w:color="auto"/>
                      </w:divBdr>
                    </w:div>
                  </w:divsChild>
                </w:div>
                <w:div w:id="1407339841">
                  <w:marLeft w:val="0"/>
                  <w:marRight w:val="0"/>
                  <w:marTop w:val="0"/>
                  <w:marBottom w:val="0"/>
                  <w:divBdr>
                    <w:top w:val="none" w:sz="0" w:space="0" w:color="auto"/>
                    <w:left w:val="none" w:sz="0" w:space="0" w:color="auto"/>
                    <w:bottom w:val="none" w:sz="0" w:space="0" w:color="auto"/>
                    <w:right w:val="none" w:sz="0" w:space="0" w:color="auto"/>
                  </w:divBdr>
                  <w:divsChild>
                    <w:div w:id="953291182">
                      <w:marLeft w:val="0"/>
                      <w:marRight w:val="0"/>
                      <w:marTop w:val="0"/>
                      <w:marBottom w:val="0"/>
                      <w:divBdr>
                        <w:top w:val="none" w:sz="0" w:space="0" w:color="auto"/>
                        <w:left w:val="none" w:sz="0" w:space="0" w:color="auto"/>
                        <w:bottom w:val="none" w:sz="0" w:space="0" w:color="auto"/>
                        <w:right w:val="none" w:sz="0" w:space="0" w:color="auto"/>
                      </w:divBdr>
                    </w:div>
                  </w:divsChild>
                </w:div>
                <w:div w:id="1430663682">
                  <w:marLeft w:val="0"/>
                  <w:marRight w:val="0"/>
                  <w:marTop w:val="0"/>
                  <w:marBottom w:val="0"/>
                  <w:divBdr>
                    <w:top w:val="none" w:sz="0" w:space="0" w:color="auto"/>
                    <w:left w:val="none" w:sz="0" w:space="0" w:color="auto"/>
                    <w:bottom w:val="none" w:sz="0" w:space="0" w:color="auto"/>
                    <w:right w:val="none" w:sz="0" w:space="0" w:color="auto"/>
                  </w:divBdr>
                  <w:divsChild>
                    <w:div w:id="2078161377">
                      <w:marLeft w:val="0"/>
                      <w:marRight w:val="0"/>
                      <w:marTop w:val="0"/>
                      <w:marBottom w:val="0"/>
                      <w:divBdr>
                        <w:top w:val="none" w:sz="0" w:space="0" w:color="auto"/>
                        <w:left w:val="none" w:sz="0" w:space="0" w:color="auto"/>
                        <w:bottom w:val="none" w:sz="0" w:space="0" w:color="auto"/>
                        <w:right w:val="none" w:sz="0" w:space="0" w:color="auto"/>
                      </w:divBdr>
                    </w:div>
                    <w:div w:id="2136484619">
                      <w:marLeft w:val="0"/>
                      <w:marRight w:val="0"/>
                      <w:marTop w:val="0"/>
                      <w:marBottom w:val="0"/>
                      <w:divBdr>
                        <w:top w:val="none" w:sz="0" w:space="0" w:color="auto"/>
                        <w:left w:val="none" w:sz="0" w:space="0" w:color="auto"/>
                        <w:bottom w:val="none" w:sz="0" w:space="0" w:color="auto"/>
                        <w:right w:val="none" w:sz="0" w:space="0" w:color="auto"/>
                      </w:divBdr>
                    </w:div>
                  </w:divsChild>
                </w:div>
                <w:div w:id="1562061440">
                  <w:marLeft w:val="0"/>
                  <w:marRight w:val="0"/>
                  <w:marTop w:val="0"/>
                  <w:marBottom w:val="0"/>
                  <w:divBdr>
                    <w:top w:val="none" w:sz="0" w:space="0" w:color="auto"/>
                    <w:left w:val="none" w:sz="0" w:space="0" w:color="auto"/>
                    <w:bottom w:val="none" w:sz="0" w:space="0" w:color="auto"/>
                    <w:right w:val="none" w:sz="0" w:space="0" w:color="auto"/>
                  </w:divBdr>
                  <w:divsChild>
                    <w:div w:id="1859152192">
                      <w:marLeft w:val="0"/>
                      <w:marRight w:val="0"/>
                      <w:marTop w:val="0"/>
                      <w:marBottom w:val="0"/>
                      <w:divBdr>
                        <w:top w:val="none" w:sz="0" w:space="0" w:color="auto"/>
                        <w:left w:val="none" w:sz="0" w:space="0" w:color="auto"/>
                        <w:bottom w:val="none" w:sz="0" w:space="0" w:color="auto"/>
                        <w:right w:val="none" w:sz="0" w:space="0" w:color="auto"/>
                      </w:divBdr>
                    </w:div>
                  </w:divsChild>
                </w:div>
                <w:div w:id="1585871960">
                  <w:marLeft w:val="0"/>
                  <w:marRight w:val="0"/>
                  <w:marTop w:val="0"/>
                  <w:marBottom w:val="0"/>
                  <w:divBdr>
                    <w:top w:val="none" w:sz="0" w:space="0" w:color="auto"/>
                    <w:left w:val="none" w:sz="0" w:space="0" w:color="auto"/>
                    <w:bottom w:val="none" w:sz="0" w:space="0" w:color="auto"/>
                    <w:right w:val="none" w:sz="0" w:space="0" w:color="auto"/>
                  </w:divBdr>
                  <w:divsChild>
                    <w:div w:id="1895850724">
                      <w:marLeft w:val="0"/>
                      <w:marRight w:val="0"/>
                      <w:marTop w:val="0"/>
                      <w:marBottom w:val="0"/>
                      <w:divBdr>
                        <w:top w:val="none" w:sz="0" w:space="0" w:color="auto"/>
                        <w:left w:val="none" w:sz="0" w:space="0" w:color="auto"/>
                        <w:bottom w:val="none" w:sz="0" w:space="0" w:color="auto"/>
                        <w:right w:val="none" w:sz="0" w:space="0" w:color="auto"/>
                      </w:divBdr>
                    </w:div>
                  </w:divsChild>
                </w:div>
                <w:div w:id="1589801817">
                  <w:marLeft w:val="0"/>
                  <w:marRight w:val="0"/>
                  <w:marTop w:val="0"/>
                  <w:marBottom w:val="0"/>
                  <w:divBdr>
                    <w:top w:val="none" w:sz="0" w:space="0" w:color="auto"/>
                    <w:left w:val="none" w:sz="0" w:space="0" w:color="auto"/>
                    <w:bottom w:val="none" w:sz="0" w:space="0" w:color="auto"/>
                    <w:right w:val="none" w:sz="0" w:space="0" w:color="auto"/>
                  </w:divBdr>
                  <w:divsChild>
                    <w:div w:id="1321158460">
                      <w:marLeft w:val="0"/>
                      <w:marRight w:val="0"/>
                      <w:marTop w:val="0"/>
                      <w:marBottom w:val="0"/>
                      <w:divBdr>
                        <w:top w:val="none" w:sz="0" w:space="0" w:color="auto"/>
                        <w:left w:val="none" w:sz="0" w:space="0" w:color="auto"/>
                        <w:bottom w:val="none" w:sz="0" w:space="0" w:color="auto"/>
                        <w:right w:val="none" w:sz="0" w:space="0" w:color="auto"/>
                      </w:divBdr>
                    </w:div>
                  </w:divsChild>
                </w:div>
                <w:div w:id="1749646527">
                  <w:marLeft w:val="0"/>
                  <w:marRight w:val="0"/>
                  <w:marTop w:val="0"/>
                  <w:marBottom w:val="0"/>
                  <w:divBdr>
                    <w:top w:val="none" w:sz="0" w:space="0" w:color="auto"/>
                    <w:left w:val="none" w:sz="0" w:space="0" w:color="auto"/>
                    <w:bottom w:val="none" w:sz="0" w:space="0" w:color="auto"/>
                    <w:right w:val="none" w:sz="0" w:space="0" w:color="auto"/>
                  </w:divBdr>
                  <w:divsChild>
                    <w:div w:id="670907616">
                      <w:marLeft w:val="0"/>
                      <w:marRight w:val="0"/>
                      <w:marTop w:val="0"/>
                      <w:marBottom w:val="0"/>
                      <w:divBdr>
                        <w:top w:val="none" w:sz="0" w:space="0" w:color="auto"/>
                        <w:left w:val="none" w:sz="0" w:space="0" w:color="auto"/>
                        <w:bottom w:val="none" w:sz="0" w:space="0" w:color="auto"/>
                        <w:right w:val="none" w:sz="0" w:space="0" w:color="auto"/>
                      </w:divBdr>
                    </w:div>
                  </w:divsChild>
                </w:div>
                <w:div w:id="1772387012">
                  <w:marLeft w:val="0"/>
                  <w:marRight w:val="0"/>
                  <w:marTop w:val="0"/>
                  <w:marBottom w:val="0"/>
                  <w:divBdr>
                    <w:top w:val="none" w:sz="0" w:space="0" w:color="auto"/>
                    <w:left w:val="none" w:sz="0" w:space="0" w:color="auto"/>
                    <w:bottom w:val="none" w:sz="0" w:space="0" w:color="auto"/>
                    <w:right w:val="none" w:sz="0" w:space="0" w:color="auto"/>
                  </w:divBdr>
                  <w:divsChild>
                    <w:div w:id="789008933">
                      <w:marLeft w:val="0"/>
                      <w:marRight w:val="0"/>
                      <w:marTop w:val="0"/>
                      <w:marBottom w:val="0"/>
                      <w:divBdr>
                        <w:top w:val="none" w:sz="0" w:space="0" w:color="auto"/>
                        <w:left w:val="none" w:sz="0" w:space="0" w:color="auto"/>
                        <w:bottom w:val="none" w:sz="0" w:space="0" w:color="auto"/>
                        <w:right w:val="none" w:sz="0" w:space="0" w:color="auto"/>
                      </w:divBdr>
                    </w:div>
                  </w:divsChild>
                </w:div>
                <w:div w:id="1850634894">
                  <w:marLeft w:val="0"/>
                  <w:marRight w:val="0"/>
                  <w:marTop w:val="0"/>
                  <w:marBottom w:val="0"/>
                  <w:divBdr>
                    <w:top w:val="none" w:sz="0" w:space="0" w:color="auto"/>
                    <w:left w:val="none" w:sz="0" w:space="0" w:color="auto"/>
                    <w:bottom w:val="none" w:sz="0" w:space="0" w:color="auto"/>
                    <w:right w:val="none" w:sz="0" w:space="0" w:color="auto"/>
                  </w:divBdr>
                  <w:divsChild>
                    <w:div w:id="767776540">
                      <w:marLeft w:val="0"/>
                      <w:marRight w:val="0"/>
                      <w:marTop w:val="0"/>
                      <w:marBottom w:val="0"/>
                      <w:divBdr>
                        <w:top w:val="none" w:sz="0" w:space="0" w:color="auto"/>
                        <w:left w:val="none" w:sz="0" w:space="0" w:color="auto"/>
                        <w:bottom w:val="none" w:sz="0" w:space="0" w:color="auto"/>
                        <w:right w:val="none" w:sz="0" w:space="0" w:color="auto"/>
                      </w:divBdr>
                    </w:div>
                  </w:divsChild>
                </w:div>
                <w:div w:id="1851137282">
                  <w:marLeft w:val="0"/>
                  <w:marRight w:val="0"/>
                  <w:marTop w:val="0"/>
                  <w:marBottom w:val="0"/>
                  <w:divBdr>
                    <w:top w:val="none" w:sz="0" w:space="0" w:color="auto"/>
                    <w:left w:val="none" w:sz="0" w:space="0" w:color="auto"/>
                    <w:bottom w:val="none" w:sz="0" w:space="0" w:color="auto"/>
                    <w:right w:val="none" w:sz="0" w:space="0" w:color="auto"/>
                  </w:divBdr>
                  <w:divsChild>
                    <w:div w:id="2009822940">
                      <w:marLeft w:val="0"/>
                      <w:marRight w:val="0"/>
                      <w:marTop w:val="0"/>
                      <w:marBottom w:val="0"/>
                      <w:divBdr>
                        <w:top w:val="none" w:sz="0" w:space="0" w:color="auto"/>
                        <w:left w:val="none" w:sz="0" w:space="0" w:color="auto"/>
                        <w:bottom w:val="none" w:sz="0" w:space="0" w:color="auto"/>
                        <w:right w:val="none" w:sz="0" w:space="0" w:color="auto"/>
                      </w:divBdr>
                    </w:div>
                  </w:divsChild>
                </w:div>
                <w:div w:id="1929344543">
                  <w:marLeft w:val="0"/>
                  <w:marRight w:val="0"/>
                  <w:marTop w:val="0"/>
                  <w:marBottom w:val="0"/>
                  <w:divBdr>
                    <w:top w:val="none" w:sz="0" w:space="0" w:color="auto"/>
                    <w:left w:val="none" w:sz="0" w:space="0" w:color="auto"/>
                    <w:bottom w:val="none" w:sz="0" w:space="0" w:color="auto"/>
                    <w:right w:val="none" w:sz="0" w:space="0" w:color="auto"/>
                  </w:divBdr>
                  <w:divsChild>
                    <w:div w:id="1599673909">
                      <w:marLeft w:val="0"/>
                      <w:marRight w:val="0"/>
                      <w:marTop w:val="0"/>
                      <w:marBottom w:val="0"/>
                      <w:divBdr>
                        <w:top w:val="none" w:sz="0" w:space="0" w:color="auto"/>
                        <w:left w:val="none" w:sz="0" w:space="0" w:color="auto"/>
                        <w:bottom w:val="none" w:sz="0" w:space="0" w:color="auto"/>
                        <w:right w:val="none" w:sz="0" w:space="0" w:color="auto"/>
                      </w:divBdr>
                    </w:div>
                    <w:div w:id="1951088097">
                      <w:marLeft w:val="0"/>
                      <w:marRight w:val="0"/>
                      <w:marTop w:val="0"/>
                      <w:marBottom w:val="0"/>
                      <w:divBdr>
                        <w:top w:val="none" w:sz="0" w:space="0" w:color="auto"/>
                        <w:left w:val="none" w:sz="0" w:space="0" w:color="auto"/>
                        <w:bottom w:val="none" w:sz="0" w:space="0" w:color="auto"/>
                        <w:right w:val="none" w:sz="0" w:space="0" w:color="auto"/>
                      </w:divBdr>
                    </w:div>
                  </w:divsChild>
                </w:div>
                <w:div w:id="2039505848">
                  <w:marLeft w:val="0"/>
                  <w:marRight w:val="0"/>
                  <w:marTop w:val="0"/>
                  <w:marBottom w:val="0"/>
                  <w:divBdr>
                    <w:top w:val="none" w:sz="0" w:space="0" w:color="auto"/>
                    <w:left w:val="none" w:sz="0" w:space="0" w:color="auto"/>
                    <w:bottom w:val="none" w:sz="0" w:space="0" w:color="auto"/>
                    <w:right w:val="none" w:sz="0" w:space="0" w:color="auto"/>
                  </w:divBdr>
                  <w:divsChild>
                    <w:div w:id="61205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085363">
          <w:marLeft w:val="0"/>
          <w:marRight w:val="0"/>
          <w:marTop w:val="0"/>
          <w:marBottom w:val="0"/>
          <w:divBdr>
            <w:top w:val="none" w:sz="0" w:space="0" w:color="auto"/>
            <w:left w:val="none" w:sz="0" w:space="0" w:color="auto"/>
            <w:bottom w:val="none" w:sz="0" w:space="0" w:color="auto"/>
            <w:right w:val="none" w:sz="0" w:space="0" w:color="auto"/>
          </w:divBdr>
        </w:div>
        <w:div w:id="820316300">
          <w:marLeft w:val="0"/>
          <w:marRight w:val="0"/>
          <w:marTop w:val="0"/>
          <w:marBottom w:val="0"/>
          <w:divBdr>
            <w:top w:val="none" w:sz="0" w:space="0" w:color="auto"/>
            <w:left w:val="none" w:sz="0" w:space="0" w:color="auto"/>
            <w:bottom w:val="none" w:sz="0" w:space="0" w:color="auto"/>
            <w:right w:val="none" w:sz="0" w:space="0" w:color="auto"/>
          </w:divBdr>
        </w:div>
        <w:div w:id="829448650">
          <w:marLeft w:val="0"/>
          <w:marRight w:val="0"/>
          <w:marTop w:val="0"/>
          <w:marBottom w:val="0"/>
          <w:divBdr>
            <w:top w:val="none" w:sz="0" w:space="0" w:color="auto"/>
            <w:left w:val="none" w:sz="0" w:space="0" w:color="auto"/>
            <w:bottom w:val="none" w:sz="0" w:space="0" w:color="auto"/>
            <w:right w:val="none" w:sz="0" w:space="0" w:color="auto"/>
          </w:divBdr>
        </w:div>
        <w:div w:id="838665107">
          <w:marLeft w:val="0"/>
          <w:marRight w:val="0"/>
          <w:marTop w:val="0"/>
          <w:marBottom w:val="0"/>
          <w:divBdr>
            <w:top w:val="none" w:sz="0" w:space="0" w:color="auto"/>
            <w:left w:val="none" w:sz="0" w:space="0" w:color="auto"/>
            <w:bottom w:val="none" w:sz="0" w:space="0" w:color="auto"/>
            <w:right w:val="none" w:sz="0" w:space="0" w:color="auto"/>
          </w:divBdr>
        </w:div>
        <w:div w:id="840118356">
          <w:marLeft w:val="0"/>
          <w:marRight w:val="0"/>
          <w:marTop w:val="0"/>
          <w:marBottom w:val="0"/>
          <w:divBdr>
            <w:top w:val="none" w:sz="0" w:space="0" w:color="auto"/>
            <w:left w:val="none" w:sz="0" w:space="0" w:color="auto"/>
            <w:bottom w:val="none" w:sz="0" w:space="0" w:color="auto"/>
            <w:right w:val="none" w:sz="0" w:space="0" w:color="auto"/>
          </w:divBdr>
        </w:div>
        <w:div w:id="844171543">
          <w:marLeft w:val="0"/>
          <w:marRight w:val="0"/>
          <w:marTop w:val="0"/>
          <w:marBottom w:val="0"/>
          <w:divBdr>
            <w:top w:val="none" w:sz="0" w:space="0" w:color="auto"/>
            <w:left w:val="none" w:sz="0" w:space="0" w:color="auto"/>
            <w:bottom w:val="none" w:sz="0" w:space="0" w:color="auto"/>
            <w:right w:val="none" w:sz="0" w:space="0" w:color="auto"/>
          </w:divBdr>
        </w:div>
        <w:div w:id="876087238">
          <w:marLeft w:val="0"/>
          <w:marRight w:val="0"/>
          <w:marTop w:val="0"/>
          <w:marBottom w:val="0"/>
          <w:divBdr>
            <w:top w:val="none" w:sz="0" w:space="0" w:color="auto"/>
            <w:left w:val="none" w:sz="0" w:space="0" w:color="auto"/>
            <w:bottom w:val="none" w:sz="0" w:space="0" w:color="auto"/>
            <w:right w:val="none" w:sz="0" w:space="0" w:color="auto"/>
          </w:divBdr>
        </w:div>
        <w:div w:id="879511675">
          <w:marLeft w:val="0"/>
          <w:marRight w:val="0"/>
          <w:marTop w:val="0"/>
          <w:marBottom w:val="0"/>
          <w:divBdr>
            <w:top w:val="none" w:sz="0" w:space="0" w:color="auto"/>
            <w:left w:val="none" w:sz="0" w:space="0" w:color="auto"/>
            <w:bottom w:val="none" w:sz="0" w:space="0" w:color="auto"/>
            <w:right w:val="none" w:sz="0" w:space="0" w:color="auto"/>
          </w:divBdr>
        </w:div>
        <w:div w:id="897518976">
          <w:marLeft w:val="0"/>
          <w:marRight w:val="0"/>
          <w:marTop w:val="0"/>
          <w:marBottom w:val="0"/>
          <w:divBdr>
            <w:top w:val="none" w:sz="0" w:space="0" w:color="auto"/>
            <w:left w:val="none" w:sz="0" w:space="0" w:color="auto"/>
            <w:bottom w:val="none" w:sz="0" w:space="0" w:color="auto"/>
            <w:right w:val="none" w:sz="0" w:space="0" w:color="auto"/>
          </w:divBdr>
        </w:div>
        <w:div w:id="917835578">
          <w:marLeft w:val="0"/>
          <w:marRight w:val="0"/>
          <w:marTop w:val="0"/>
          <w:marBottom w:val="0"/>
          <w:divBdr>
            <w:top w:val="none" w:sz="0" w:space="0" w:color="auto"/>
            <w:left w:val="none" w:sz="0" w:space="0" w:color="auto"/>
            <w:bottom w:val="none" w:sz="0" w:space="0" w:color="auto"/>
            <w:right w:val="none" w:sz="0" w:space="0" w:color="auto"/>
          </w:divBdr>
        </w:div>
        <w:div w:id="924073271">
          <w:marLeft w:val="0"/>
          <w:marRight w:val="0"/>
          <w:marTop w:val="0"/>
          <w:marBottom w:val="0"/>
          <w:divBdr>
            <w:top w:val="none" w:sz="0" w:space="0" w:color="auto"/>
            <w:left w:val="none" w:sz="0" w:space="0" w:color="auto"/>
            <w:bottom w:val="none" w:sz="0" w:space="0" w:color="auto"/>
            <w:right w:val="none" w:sz="0" w:space="0" w:color="auto"/>
          </w:divBdr>
        </w:div>
        <w:div w:id="935098168">
          <w:marLeft w:val="0"/>
          <w:marRight w:val="0"/>
          <w:marTop w:val="0"/>
          <w:marBottom w:val="0"/>
          <w:divBdr>
            <w:top w:val="none" w:sz="0" w:space="0" w:color="auto"/>
            <w:left w:val="none" w:sz="0" w:space="0" w:color="auto"/>
            <w:bottom w:val="none" w:sz="0" w:space="0" w:color="auto"/>
            <w:right w:val="none" w:sz="0" w:space="0" w:color="auto"/>
          </w:divBdr>
        </w:div>
        <w:div w:id="967929290">
          <w:marLeft w:val="0"/>
          <w:marRight w:val="0"/>
          <w:marTop w:val="0"/>
          <w:marBottom w:val="0"/>
          <w:divBdr>
            <w:top w:val="none" w:sz="0" w:space="0" w:color="auto"/>
            <w:left w:val="none" w:sz="0" w:space="0" w:color="auto"/>
            <w:bottom w:val="none" w:sz="0" w:space="0" w:color="auto"/>
            <w:right w:val="none" w:sz="0" w:space="0" w:color="auto"/>
          </w:divBdr>
        </w:div>
        <w:div w:id="990674524">
          <w:marLeft w:val="0"/>
          <w:marRight w:val="0"/>
          <w:marTop w:val="0"/>
          <w:marBottom w:val="0"/>
          <w:divBdr>
            <w:top w:val="none" w:sz="0" w:space="0" w:color="auto"/>
            <w:left w:val="none" w:sz="0" w:space="0" w:color="auto"/>
            <w:bottom w:val="none" w:sz="0" w:space="0" w:color="auto"/>
            <w:right w:val="none" w:sz="0" w:space="0" w:color="auto"/>
          </w:divBdr>
        </w:div>
        <w:div w:id="995499290">
          <w:marLeft w:val="0"/>
          <w:marRight w:val="0"/>
          <w:marTop w:val="0"/>
          <w:marBottom w:val="0"/>
          <w:divBdr>
            <w:top w:val="none" w:sz="0" w:space="0" w:color="auto"/>
            <w:left w:val="none" w:sz="0" w:space="0" w:color="auto"/>
            <w:bottom w:val="none" w:sz="0" w:space="0" w:color="auto"/>
            <w:right w:val="none" w:sz="0" w:space="0" w:color="auto"/>
          </w:divBdr>
        </w:div>
        <w:div w:id="1003708111">
          <w:marLeft w:val="0"/>
          <w:marRight w:val="0"/>
          <w:marTop w:val="0"/>
          <w:marBottom w:val="0"/>
          <w:divBdr>
            <w:top w:val="none" w:sz="0" w:space="0" w:color="auto"/>
            <w:left w:val="none" w:sz="0" w:space="0" w:color="auto"/>
            <w:bottom w:val="none" w:sz="0" w:space="0" w:color="auto"/>
            <w:right w:val="none" w:sz="0" w:space="0" w:color="auto"/>
          </w:divBdr>
          <w:divsChild>
            <w:div w:id="257251852">
              <w:marLeft w:val="0"/>
              <w:marRight w:val="0"/>
              <w:marTop w:val="0"/>
              <w:marBottom w:val="0"/>
              <w:divBdr>
                <w:top w:val="none" w:sz="0" w:space="0" w:color="auto"/>
                <w:left w:val="none" w:sz="0" w:space="0" w:color="auto"/>
                <w:bottom w:val="none" w:sz="0" w:space="0" w:color="auto"/>
                <w:right w:val="none" w:sz="0" w:space="0" w:color="auto"/>
              </w:divBdr>
            </w:div>
            <w:div w:id="561216286">
              <w:marLeft w:val="0"/>
              <w:marRight w:val="0"/>
              <w:marTop w:val="0"/>
              <w:marBottom w:val="0"/>
              <w:divBdr>
                <w:top w:val="none" w:sz="0" w:space="0" w:color="auto"/>
                <w:left w:val="none" w:sz="0" w:space="0" w:color="auto"/>
                <w:bottom w:val="none" w:sz="0" w:space="0" w:color="auto"/>
                <w:right w:val="none" w:sz="0" w:space="0" w:color="auto"/>
              </w:divBdr>
            </w:div>
            <w:div w:id="1209805374">
              <w:marLeft w:val="0"/>
              <w:marRight w:val="0"/>
              <w:marTop w:val="0"/>
              <w:marBottom w:val="0"/>
              <w:divBdr>
                <w:top w:val="none" w:sz="0" w:space="0" w:color="auto"/>
                <w:left w:val="none" w:sz="0" w:space="0" w:color="auto"/>
                <w:bottom w:val="none" w:sz="0" w:space="0" w:color="auto"/>
                <w:right w:val="none" w:sz="0" w:space="0" w:color="auto"/>
              </w:divBdr>
            </w:div>
            <w:div w:id="1518540860">
              <w:marLeft w:val="0"/>
              <w:marRight w:val="0"/>
              <w:marTop w:val="0"/>
              <w:marBottom w:val="0"/>
              <w:divBdr>
                <w:top w:val="none" w:sz="0" w:space="0" w:color="auto"/>
                <w:left w:val="none" w:sz="0" w:space="0" w:color="auto"/>
                <w:bottom w:val="none" w:sz="0" w:space="0" w:color="auto"/>
                <w:right w:val="none" w:sz="0" w:space="0" w:color="auto"/>
              </w:divBdr>
            </w:div>
          </w:divsChild>
        </w:div>
        <w:div w:id="1006400654">
          <w:marLeft w:val="0"/>
          <w:marRight w:val="0"/>
          <w:marTop w:val="0"/>
          <w:marBottom w:val="0"/>
          <w:divBdr>
            <w:top w:val="none" w:sz="0" w:space="0" w:color="auto"/>
            <w:left w:val="none" w:sz="0" w:space="0" w:color="auto"/>
            <w:bottom w:val="none" w:sz="0" w:space="0" w:color="auto"/>
            <w:right w:val="none" w:sz="0" w:space="0" w:color="auto"/>
          </w:divBdr>
        </w:div>
        <w:div w:id="1012144081">
          <w:marLeft w:val="0"/>
          <w:marRight w:val="0"/>
          <w:marTop w:val="0"/>
          <w:marBottom w:val="0"/>
          <w:divBdr>
            <w:top w:val="none" w:sz="0" w:space="0" w:color="auto"/>
            <w:left w:val="none" w:sz="0" w:space="0" w:color="auto"/>
            <w:bottom w:val="none" w:sz="0" w:space="0" w:color="auto"/>
            <w:right w:val="none" w:sz="0" w:space="0" w:color="auto"/>
          </w:divBdr>
        </w:div>
        <w:div w:id="1012799468">
          <w:marLeft w:val="0"/>
          <w:marRight w:val="0"/>
          <w:marTop w:val="0"/>
          <w:marBottom w:val="0"/>
          <w:divBdr>
            <w:top w:val="none" w:sz="0" w:space="0" w:color="auto"/>
            <w:left w:val="none" w:sz="0" w:space="0" w:color="auto"/>
            <w:bottom w:val="none" w:sz="0" w:space="0" w:color="auto"/>
            <w:right w:val="none" w:sz="0" w:space="0" w:color="auto"/>
          </w:divBdr>
        </w:div>
        <w:div w:id="1022435081">
          <w:marLeft w:val="0"/>
          <w:marRight w:val="0"/>
          <w:marTop w:val="0"/>
          <w:marBottom w:val="0"/>
          <w:divBdr>
            <w:top w:val="none" w:sz="0" w:space="0" w:color="auto"/>
            <w:left w:val="none" w:sz="0" w:space="0" w:color="auto"/>
            <w:bottom w:val="none" w:sz="0" w:space="0" w:color="auto"/>
            <w:right w:val="none" w:sz="0" w:space="0" w:color="auto"/>
          </w:divBdr>
        </w:div>
        <w:div w:id="1026953671">
          <w:marLeft w:val="0"/>
          <w:marRight w:val="0"/>
          <w:marTop w:val="0"/>
          <w:marBottom w:val="0"/>
          <w:divBdr>
            <w:top w:val="none" w:sz="0" w:space="0" w:color="auto"/>
            <w:left w:val="none" w:sz="0" w:space="0" w:color="auto"/>
            <w:bottom w:val="none" w:sz="0" w:space="0" w:color="auto"/>
            <w:right w:val="none" w:sz="0" w:space="0" w:color="auto"/>
          </w:divBdr>
        </w:div>
        <w:div w:id="1067067513">
          <w:marLeft w:val="0"/>
          <w:marRight w:val="0"/>
          <w:marTop w:val="0"/>
          <w:marBottom w:val="0"/>
          <w:divBdr>
            <w:top w:val="none" w:sz="0" w:space="0" w:color="auto"/>
            <w:left w:val="none" w:sz="0" w:space="0" w:color="auto"/>
            <w:bottom w:val="none" w:sz="0" w:space="0" w:color="auto"/>
            <w:right w:val="none" w:sz="0" w:space="0" w:color="auto"/>
          </w:divBdr>
        </w:div>
        <w:div w:id="1095639099">
          <w:marLeft w:val="0"/>
          <w:marRight w:val="0"/>
          <w:marTop w:val="0"/>
          <w:marBottom w:val="0"/>
          <w:divBdr>
            <w:top w:val="none" w:sz="0" w:space="0" w:color="auto"/>
            <w:left w:val="none" w:sz="0" w:space="0" w:color="auto"/>
            <w:bottom w:val="none" w:sz="0" w:space="0" w:color="auto"/>
            <w:right w:val="none" w:sz="0" w:space="0" w:color="auto"/>
          </w:divBdr>
        </w:div>
        <w:div w:id="1098450681">
          <w:marLeft w:val="0"/>
          <w:marRight w:val="0"/>
          <w:marTop w:val="0"/>
          <w:marBottom w:val="0"/>
          <w:divBdr>
            <w:top w:val="none" w:sz="0" w:space="0" w:color="auto"/>
            <w:left w:val="none" w:sz="0" w:space="0" w:color="auto"/>
            <w:bottom w:val="none" w:sz="0" w:space="0" w:color="auto"/>
            <w:right w:val="none" w:sz="0" w:space="0" w:color="auto"/>
          </w:divBdr>
        </w:div>
        <w:div w:id="1106537917">
          <w:marLeft w:val="0"/>
          <w:marRight w:val="0"/>
          <w:marTop w:val="0"/>
          <w:marBottom w:val="0"/>
          <w:divBdr>
            <w:top w:val="none" w:sz="0" w:space="0" w:color="auto"/>
            <w:left w:val="none" w:sz="0" w:space="0" w:color="auto"/>
            <w:bottom w:val="none" w:sz="0" w:space="0" w:color="auto"/>
            <w:right w:val="none" w:sz="0" w:space="0" w:color="auto"/>
          </w:divBdr>
          <w:divsChild>
            <w:div w:id="925185705">
              <w:marLeft w:val="0"/>
              <w:marRight w:val="0"/>
              <w:marTop w:val="0"/>
              <w:marBottom w:val="0"/>
              <w:divBdr>
                <w:top w:val="none" w:sz="0" w:space="0" w:color="auto"/>
                <w:left w:val="none" w:sz="0" w:space="0" w:color="auto"/>
                <w:bottom w:val="none" w:sz="0" w:space="0" w:color="auto"/>
                <w:right w:val="none" w:sz="0" w:space="0" w:color="auto"/>
              </w:divBdr>
            </w:div>
            <w:div w:id="1141576622">
              <w:marLeft w:val="0"/>
              <w:marRight w:val="0"/>
              <w:marTop w:val="0"/>
              <w:marBottom w:val="0"/>
              <w:divBdr>
                <w:top w:val="none" w:sz="0" w:space="0" w:color="auto"/>
                <w:left w:val="none" w:sz="0" w:space="0" w:color="auto"/>
                <w:bottom w:val="none" w:sz="0" w:space="0" w:color="auto"/>
                <w:right w:val="none" w:sz="0" w:space="0" w:color="auto"/>
              </w:divBdr>
            </w:div>
            <w:div w:id="2056849403">
              <w:marLeft w:val="0"/>
              <w:marRight w:val="0"/>
              <w:marTop w:val="0"/>
              <w:marBottom w:val="0"/>
              <w:divBdr>
                <w:top w:val="none" w:sz="0" w:space="0" w:color="auto"/>
                <w:left w:val="none" w:sz="0" w:space="0" w:color="auto"/>
                <w:bottom w:val="none" w:sz="0" w:space="0" w:color="auto"/>
                <w:right w:val="none" w:sz="0" w:space="0" w:color="auto"/>
              </w:divBdr>
            </w:div>
          </w:divsChild>
        </w:div>
        <w:div w:id="1141339764">
          <w:marLeft w:val="0"/>
          <w:marRight w:val="0"/>
          <w:marTop w:val="0"/>
          <w:marBottom w:val="0"/>
          <w:divBdr>
            <w:top w:val="none" w:sz="0" w:space="0" w:color="auto"/>
            <w:left w:val="none" w:sz="0" w:space="0" w:color="auto"/>
            <w:bottom w:val="none" w:sz="0" w:space="0" w:color="auto"/>
            <w:right w:val="none" w:sz="0" w:space="0" w:color="auto"/>
          </w:divBdr>
        </w:div>
        <w:div w:id="1145701222">
          <w:marLeft w:val="0"/>
          <w:marRight w:val="0"/>
          <w:marTop w:val="0"/>
          <w:marBottom w:val="0"/>
          <w:divBdr>
            <w:top w:val="none" w:sz="0" w:space="0" w:color="auto"/>
            <w:left w:val="none" w:sz="0" w:space="0" w:color="auto"/>
            <w:bottom w:val="none" w:sz="0" w:space="0" w:color="auto"/>
            <w:right w:val="none" w:sz="0" w:space="0" w:color="auto"/>
          </w:divBdr>
        </w:div>
        <w:div w:id="1154756618">
          <w:marLeft w:val="0"/>
          <w:marRight w:val="0"/>
          <w:marTop w:val="0"/>
          <w:marBottom w:val="0"/>
          <w:divBdr>
            <w:top w:val="none" w:sz="0" w:space="0" w:color="auto"/>
            <w:left w:val="none" w:sz="0" w:space="0" w:color="auto"/>
            <w:bottom w:val="none" w:sz="0" w:space="0" w:color="auto"/>
            <w:right w:val="none" w:sz="0" w:space="0" w:color="auto"/>
          </w:divBdr>
        </w:div>
        <w:div w:id="1172794155">
          <w:marLeft w:val="0"/>
          <w:marRight w:val="0"/>
          <w:marTop w:val="0"/>
          <w:marBottom w:val="0"/>
          <w:divBdr>
            <w:top w:val="none" w:sz="0" w:space="0" w:color="auto"/>
            <w:left w:val="none" w:sz="0" w:space="0" w:color="auto"/>
            <w:bottom w:val="none" w:sz="0" w:space="0" w:color="auto"/>
            <w:right w:val="none" w:sz="0" w:space="0" w:color="auto"/>
          </w:divBdr>
        </w:div>
        <w:div w:id="1174690754">
          <w:marLeft w:val="0"/>
          <w:marRight w:val="0"/>
          <w:marTop w:val="0"/>
          <w:marBottom w:val="0"/>
          <w:divBdr>
            <w:top w:val="none" w:sz="0" w:space="0" w:color="auto"/>
            <w:left w:val="none" w:sz="0" w:space="0" w:color="auto"/>
            <w:bottom w:val="none" w:sz="0" w:space="0" w:color="auto"/>
            <w:right w:val="none" w:sz="0" w:space="0" w:color="auto"/>
          </w:divBdr>
        </w:div>
        <w:div w:id="1199971412">
          <w:marLeft w:val="0"/>
          <w:marRight w:val="0"/>
          <w:marTop w:val="0"/>
          <w:marBottom w:val="0"/>
          <w:divBdr>
            <w:top w:val="none" w:sz="0" w:space="0" w:color="auto"/>
            <w:left w:val="none" w:sz="0" w:space="0" w:color="auto"/>
            <w:bottom w:val="none" w:sz="0" w:space="0" w:color="auto"/>
            <w:right w:val="none" w:sz="0" w:space="0" w:color="auto"/>
          </w:divBdr>
        </w:div>
        <w:div w:id="1217859867">
          <w:marLeft w:val="0"/>
          <w:marRight w:val="0"/>
          <w:marTop w:val="0"/>
          <w:marBottom w:val="0"/>
          <w:divBdr>
            <w:top w:val="none" w:sz="0" w:space="0" w:color="auto"/>
            <w:left w:val="none" w:sz="0" w:space="0" w:color="auto"/>
            <w:bottom w:val="none" w:sz="0" w:space="0" w:color="auto"/>
            <w:right w:val="none" w:sz="0" w:space="0" w:color="auto"/>
          </w:divBdr>
        </w:div>
        <w:div w:id="1221090876">
          <w:marLeft w:val="0"/>
          <w:marRight w:val="0"/>
          <w:marTop w:val="0"/>
          <w:marBottom w:val="0"/>
          <w:divBdr>
            <w:top w:val="none" w:sz="0" w:space="0" w:color="auto"/>
            <w:left w:val="none" w:sz="0" w:space="0" w:color="auto"/>
            <w:bottom w:val="none" w:sz="0" w:space="0" w:color="auto"/>
            <w:right w:val="none" w:sz="0" w:space="0" w:color="auto"/>
          </w:divBdr>
        </w:div>
        <w:div w:id="1222525181">
          <w:marLeft w:val="0"/>
          <w:marRight w:val="0"/>
          <w:marTop w:val="0"/>
          <w:marBottom w:val="0"/>
          <w:divBdr>
            <w:top w:val="none" w:sz="0" w:space="0" w:color="auto"/>
            <w:left w:val="none" w:sz="0" w:space="0" w:color="auto"/>
            <w:bottom w:val="none" w:sz="0" w:space="0" w:color="auto"/>
            <w:right w:val="none" w:sz="0" w:space="0" w:color="auto"/>
          </w:divBdr>
        </w:div>
        <w:div w:id="1243028432">
          <w:marLeft w:val="0"/>
          <w:marRight w:val="0"/>
          <w:marTop w:val="0"/>
          <w:marBottom w:val="0"/>
          <w:divBdr>
            <w:top w:val="none" w:sz="0" w:space="0" w:color="auto"/>
            <w:left w:val="none" w:sz="0" w:space="0" w:color="auto"/>
            <w:bottom w:val="none" w:sz="0" w:space="0" w:color="auto"/>
            <w:right w:val="none" w:sz="0" w:space="0" w:color="auto"/>
          </w:divBdr>
        </w:div>
        <w:div w:id="1246037352">
          <w:marLeft w:val="0"/>
          <w:marRight w:val="0"/>
          <w:marTop w:val="0"/>
          <w:marBottom w:val="0"/>
          <w:divBdr>
            <w:top w:val="none" w:sz="0" w:space="0" w:color="auto"/>
            <w:left w:val="none" w:sz="0" w:space="0" w:color="auto"/>
            <w:bottom w:val="none" w:sz="0" w:space="0" w:color="auto"/>
            <w:right w:val="none" w:sz="0" w:space="0" w:color="auto"/>
          </w:divBdr>
        </w:div>
        <w:div w:id="1255941711">
          <w:marLeft w:val="0"/>
          <w:marRight w:val="0"/>
          <w:marTop w:val="0"/>
          <w:marBottom w:val="0"/>
          <w:divBdr>
            <w:top w:val="none" w:sz="0" w:space="0" w:color="auto"/>
            <w:left w:val="none" w:sz="0" w:space="0" w:color="auto"/>
            <w:bottom w:val="none" w:sz="0" w:space="0" w:color="auto"/>
            <w:right w:val="none" w:sz="0" w:space="0" w:color="auto"/>
          </w:divBdr>
        </w:div>
        <w:div w:id="1261376151">
          <w:marLeft w:val="0"/>
          <w:marRight w:val="0"/>
          <w:marTop w:val="0"/>
          <w:marBottom w:val="0"/>
          <w:divBdr>
            <w:top w:val="none" w:sz="0" w:space="0" w:color="auto"/>
            <w:left w:val="none" w:sz="0" w:space="0" w:color="auto"/>
            <w:bottom w:val="none" w:sz="0" w:space="0" w:color="auto"/>
            <w:right w:val="none" w:sz="0" w:space="0" w:color="auto"/>
          </w:divBdr>
        </w:div>
        <w:div w:id="1322276133">
          <w:marLeft w:val="0"/>
          <w:marRight w:val="0"/>
          <w:marTop w:val="0"/>
          <w:marBottom w:val="0"/>
          <w:divBdr>
            <w:top w:val="none" w:sz="0" w:space="0" w:color="auto"/>
            <w:left w:val="none" w:sz="0" w:space="0" w:color="auto"/>
            <w:bottom w:val="none" w:sz="0" w:space="0" w:color="auto"/>
            <w:right w:val="none" w:sz="0" w:space="0" w:color="auto"/>
          </w:divBdr>
        </w:div>
        <w:div w:id="1323663129">
          <w:marLeft w:val="0"/>
          <w:marRight w:val="0"/>
          <w:marTop w:val="0"/>
          <w:marBottom w:val="0"/>
          <w:divBdr>
            <w:top w:val="none" w:sz="0" w:space="0" w:color="auto"/>
            <w:left w:val="none" w:sz="0" w:space="0" w:color="auto"/>
            <w:bottom w:val="none" w:sz="0" w:space="0" w:color="auto"/>
            <w:right w:val="none" w:sz="0" w:space="0" w:color="auto"/>
          </w:divBdr>
        </w:div>
        <w:div w:id="1341352745">
          <w:marLeft w:val="0"/>
          <w:marRight w:val="0"/>
          <w:marTop w:val="0"/>
          <w:marBottom w:val="0"/>
          <w:divBdr>
            <w:top w:val="none" w:sz="0" w:space="0" w:color="auto"/>
            <w:left w:val="none" w:sz="0" w:space="0" w:color="auto"/>
            <w:bottom w:val="none" w:sz="0" w:space="0" w:color="auto"/>
            <w:right w:val="none" w:sz="0" w:space="0" w:color="auto"/>
          </w:divBdr>
        </w:div>
        <w:div w:id="1343898043">
          <w:marLeft w:val="0"/>
          <w:marRight w:val="0"/>
          <w:marTop w:val="0"/>
          <w:marBottom w:val="0"/>
          <w:divBdr>
            <w:top w:val="none" w:sz="0" w:space="0" w:color="auto"/>
            <w:left w:val="none" w:sz="0" w:space="0" w:color="auto"/>
            <w:bottom w:val="none" w:sz="0" w:space="0" w:color="auto"/>
            <w:right w:val="none" w:sz="0" w:space="0" w:color="auto"/>
          </w:divBdr>
        </w:div>
        <w:div w:id="1361979438">
          <w:marLeft w:val="0"/>
          <w:marRight w:val="0"/>
          <w:marTop w:val="0"/>
          <w:marBottom w:val="0"/>
          <w:divBdr>
            <w:top w:val="none" w:sz="0" w:space="0" w:color="auto"/>
            <w:left w:val="none" w:sz="0" w:space="0" w:color="auto"/>
            <w:bottom w:val="none" w:sz="0" w:space="0" w:color="auto"/>
            <w:right w:val="none" w:sz="0" w:space="0" w:color="auto"/>
          </w:divBdr>
        </w:div>
        <w:div w:id="1369377007">
          <w:marLeft w:val="0"/>
          <w:marRight w:val="0"/>
          <w:marTop w:val="0"/>
          <w:marBottom w:val="0"/>
          <w:divBdr>
            <w:top w:val="none" w:sz="0" w:space="0" w:color="auto"/>
            <w:left w:val="none" w:sz="0" w:space="0" w:color="auto"/>
            <w:bottom w:val="none" w:sz="0" w:space="0" w:color="auto"/>
            <w:right w:val="none" w:sz="0" w:space="0" w:color="auto"/>
          </w:divBdr>
        </w:div>
        <w:div w:id="1377897143">
          <w:marLeft w:val="0"/>
          <w:marRight w:val="0"/>
          <w:marTop w:val="0"/>
          <w:marBottom w:val="0"/>
          <w:divBdr>
            <w:top w:val="none" w:sz="0" w:space="0" w:color="auto"/>
            <w:left w:val="none" w:sz="0" w:space="0" w:color="auto"/>
            <w:bottom w:val="none" w:sz="0" w:space="0" w:color="auto"/>
            <w:right w:val="none" w:sz="0" w:space="0" w:color="auto"/>
          </w:divBdr>
        </w:div>
        <w:div w:id="1388797549">
          <w:marLeft w:val="0"/>
          <w:marRight w:val="0"/>
          <w:marTop w:val="0"/>
          <w:marBottom w:val="0"/>
          <w:divBdr>
            <w:top w:val="none" w:sz="0" w:space="0" w:color="auto"/>
            <w:left w:val="none" w:sz="0" w:space="0" w:color="auto"/>
            <w:bottom w:val="none" w:sz="0" w:space="0" w:color="auto"/>
            <w:right w:val="none" w:sz="0" w:space="0" w:color="auto"/>
          </w:divBdr>
        </w:div>
        <w:div w:id="1421755379">
          <w:marLeft w:val="0"/>
          <w:marRight w:val="0"/>
          <w:marTop w:val="0"/>
          <w:marBottom w:val="0"/>
          <w:divBdr>
            <w:top w:val="none" w:sz="0" w:space="0" w:color="auto"/>
            <w:left w:val="none" w:sz="0" w:space="0" w:color="auto"/>
            <w:bottom w:val="none" w:sz="0" w:space="0" w:color="auto"/>
            <w:right w:val="none" w:sz="0" w:space="0" w:color="auto"/>
          </w:divBdr>
        </w:div>
        <w:div w:id="1432968634">
          <w:marLeft w:val="0"/>
          <w:marRight w:val="0"/>
          <w:marTop w:val="0"/>
          <w:marBottom w:val="0"/>
          <w:divBdr>
            <w:top w:val="none" w:sz="0" w:space="0" w:color="auto"/>
            <w:left w:val="none" w:sz="0" w:space="0" w:color="auto"/>
            <w:bottom w:val="none" w:sz="0" w:space="0" w:color="auto"/>
            <w:right w:val="none" w:sz="0" w:space="0" w:color="auto"/>
          </w:divBdr>
        </w:div>
        <w:div w:id="1440636576">
          <w:marLeft w:val="0"/>
          <w:marRight w:val="0"/>
          <w:marTop w:val="0"/>
          <w:marBottom w:val="0"/>
          <w:divBdr>
            <w:top w:val="none" w:sz="0" w:space="0" w:color="auto"/>
            <w:left w:val="none" w:sz="0" w:space="0" w:color="auto"/>
            <w:bottom w:val="none" w:sz="0" w:space="0" w:color="auto"/>
            <w:right w:val="none" w:sz="0" w:space="0" w:color="auto"/>
          </w:divBdr>
        </w:div>
        <w:div w:id="1453786905">
          <w:marLeft w:val="0"/>
          <w:marRight w:val="0"/>
          <w:marTop w:val="0"/>
          <w:marBottom w:val="0"/>
          <w:divBdr>
            <w:top w:val="none" w:sz="0" w:space="0" w:color="auto"/>
            <w:left w:val="none" w:sz="0" w:space="0" w:color="auto"/>
            <w:bottom w:val="none" w:sz="0" w:space="0" w:color="auto"/>
            <w:right w:val="none" w:sz="0" w:space="0" w:color="auto"/>
          </w:divBdr>
        </w:div>
        <w:div w:id="1461924548">
          <w:marLeft w:val="0"/>
          <w:marRight w:val="0"/>
          <w:marTop w:val="0"/>
          <w:marBottom w:val="0"/>
          <w:divBdr>
            <w:top w:val="none" w:sz="0" w:space="0" w:color="auto"/>
            <w:left w:val="none" w:sz="0" w:space="0" w:color="auto"/>
            <w:bottom w:val="none" w:sz="0" w:space="0" w:color="auto"/>
            <w:right w:val="none" w:sz="0" w:space="0" w:color="auto"/>
          </w:divBdr>
        </w:div>
        <w:div w:id="1546680356">
          <w:marLeft w:val="0"/>
          <w:marRight w:val="0"/>
          <w:marTop w:val="0"/>
          <w:marBottom w:val="0"/>
          <w:divBdr>
            <w:top w:val="none" w:sz="0" w:space="0" w:color="auto"/>
            <w:left w:val="none" w:sz="0" w:space="0" w:color="auto"/>
            <w:bottom w:val="none" w:sz="0" w:space="0" w:color="auto"/>
            <w:right w:val="none" w:sz="0" w:space="0" w:color="auto"/>
          </w:divBdr>
        </w:div>
        <w:div w:id="1550918903">
          <w:marLeft w:val="0"/>
          <w:marRight w:val="0"/>
          <w:marTop w:val="0"/>
          <w:marBottom w:val="0"/>
          <w:divBdr>
            <w:top w:val="none" w:sz="0" w:space="0" w:color="auto"/>
            <w:left w:val="none" w:sz="0" w:space="0" w:color="auto"/>
            <w:bottom w:val="none" w:sz="0" w:space="0" w:color="auto"/>
            <w:right w:val="none" w:sz="0" w:space="0" w:color="auto"/>
          </w:divBdr>
        </w:div>
        <w:div w:id="1571423989">
          <w:marLeft w:val="0"/>
          <w:marRight w:val="0"/>
          <w:marTop w:val="0"/>
          <w:marBottom w:val="0"/>
          <w:divBdr>
            <w:top w:val="none" w:sz="0" w:space="0" w:color="auto"/>
            <w:left w:val="none" w:sz="0" w:space="0" w:color="auto"/>
            <w:bottom w:val="none" w:sz="0" w:space="0" w:color="auto"/>
            <w:right w:val="none" w:sz="0" w:space="0" w:color="auto"/>
          </w:divBdr>
        </w:div>
        <w:div w:id="1577858387">
          <w:marLeft w:val="0"/>
          <w:marRight w:val="0"/>
          <w:marTop w:val="0"/>
          <w:marBottom w:val="0"/>
          <w:divBdr>
            <w:top w:val="none" w:sz="0" w:space="0" w:color="auto"/>
            <w:left w:val="none" w:sz="0" w:space="0" w:color="auto"/>
            <w:bottom w:val="none" w:sz="0" w:space="0" w:color="auto"/>
            <w:right w:val="none" w:sz="0" w:space="0" w:color="auto"/>
          </w:divBdr>
        </w:div>
        <w:div w:id="1586264230">
          <w:marLeft w:val="0"/>
          <w:marRight w:val="0"/>
          <w:marTop w:val="0"/>
          <w:marBottom w:val="0"/>
          <w:divBdr>
            <w:top w:val="none" w:sz="0" w:space="0" w:color="auto"/>
            <w:left w:val="none" w:sz="0" w:space="0" w:color="auto"/>
            <w:bottom w:val="none" w:sz="0" w:space="0" w:color="auto"/>
            <w:right w:val="none" w:sz="0" w:space="0" w:color="auto"/>
          </w:divBdr>
        </w:div>
        <w:div w:id="1587421087">
          <w:marLeft w:val="0"/>
          <w:marRight w:val="0"/>
          <w:marTop w:val="0"/>
          <w:marBottom w:val="0"/>
          <w:divBdr>
            <w:top w:val="none" w:sz="0" w:space="0" w:color="auto"/>
            <w:left w:val="none" w:sz="0" w:space="0" w:color="auto"/>
            <w:bottom w:val="none" w:sz="0" w:space="0" w:color="auto"/>
            <w:right w:val="none" w:sz="0" w:space="0" w:color="auto"/>
          </w:divBdr>
        </w:div>
        <w:div w:id="1593591556">
          <w:marLeft w:val="0"/>
          <w:marRight w:val="0"/>
          <w:marTop w:val="0"/>
          <w:marBottom w:val="0"/>
          <w:divBdr>
            <w:top w:val="none" w:sz="0" w:space="0" w:color="auto"/>
            <w:left w:val="none" w:sz="0" w:space="0" w:color="auto"/>
            <w:bottom w:val="none" w:sz="0" w:space="0" w:color="auto"/>
            <w:right w:val="none" w:sz="0" w:space="0" w:color="auto"/>
          </w:divBdr>
        </w:div>
        <w:div w:id="1621767241">
          <w:marLeft w:val="0"/>
          <w:marRight w:val="0"/>
          <w:marTop w:val="0"/>
          <w:marBottom w:val="0"/>
          <w:divBdr>
            <w:top w:val="none" w:sz="0" w:space="0" w:color="auto"/>
            <w:left w:val="none" w:sz="0" w:space="0" w:color="auto"/>
            <w:bottom w:val="none" w:sz="0" w:space="0" w:color="auto"/>
            <w:right w:val="none" w:sz="0" w:space="0" w:color="auto"/>
          </w:divBdr>
        </w:div>
        <w:div w:id="1655525437">
          <w:marLeft w:val="0"/>
          <w:marRight w:val="0"/>
          <w:marTop w:val="0"/>
          <w:marBottom w:val="0"/>
          <w:divBdr>
            <w:top w:val="none" w:sz="0" w:space="0" w:color="auto"/>
            <w:left w:val="none" w:sz="0" w:space="0" w:color="auto"/>
            <w:bottom w:val="none" w:sz="0" w:space="0" w:color="auto"/>
            <w:right w:val="none" w:sz="0" w:space="0" w:color="auto"/>
          </w:divBdr>
        </w:div>
        <w:div w:id="1700666534">
          <w:marLeft w:val="0"/>
          <w:marRight w:val="0"/>
          <w:marTop w:val="0"/>
          <w:marBottom w:val="0"/>
          <w:divBdr>
            <w:top w:val="none" w:sz="0" w:space="0" w:color="auto"/>
            <w:left w:val="none" w:sz="0" w:space="0" w:color="auto"/>
            <w:bottom w:val="none" w:sz="0" w:space="0" w:color="auto"/>
            <w:right w:val="none" w:sz="0" w:space="0" w:color="auto"/>
          </w:divBdr>
          <w:divsChild>
            <w:div w:id="137502434">
              <w:marLeft w:val="-75"/>
              <w:marRight w:val="0"/>
              <w:marTop w:val="30"/>
              <w:marBottom w:val="30"/>
              <w:divBdr>
                <w:top w:val="none" w:sz="0" w:space="0" w:color="auto"/>
                <w:left w:val="none" w:sz="0" w:space="0" w:color="auto"/>
                <w:bottom w:val="none" w:sz="0" w:space="0" w:color="auto"/>
                <w:right w:val="none" w:sz="0" w:space="0" w:color="auto"/>
              </w:divBdr>
              <w:divsChild>
                <w:div w:id="229511601">
                  <w:marLeft w:val="0"/>
                  <w:marRight w:val="0"/>
                  <w:marTop w:val="0"/>
                  <w:marBottom w:val="0"/>
                  <w:divBdr>
                    <w:top w:val="none" w:sz="0" w:space="0" w:color="auto"/>
                    <w:left w:val="none" w:sz="0" w:space="0" w:color="auto"/>
                    <w:bottom w:val="none" w:sz="0" w:space="0" w:color="auto"/>
                    <w:right w:val="none" w:sz="0" w:space="0" w:color="auto"/>
                  </w:divBdr>
                  <w:divsChild>
                    <w:div w:id="418872646">
                      <w:marLeft w:val="0"/>
                      <w:marRight w:val="0"/>
                      <w:marTop w:val="0"/>
                      <w:marBottom w:val="0"/>
                      <w:divBdr>
                        <w:top w:val="none" w:sz="0" w:space="0" w:color="auto"/>
                        <w:left w:val="none" w:sz="0" w:space="0" w:color="auto"/>
                        <w:bottom w:val="none" w:sz="0" w:space="0" w:color="auto"/>
                        <w:right w:val="none" w:sz="0" w:space="0" w:color="auto"/>
                      </w:divBdr>
                    </w:div>
                  </w:divsChild>
                </w:div>
                <w:div w:id="355622972">
                  <w:marLeft w:val="0"/>
                  <w:marRight w:val="0"/>
                  <w:marTop w:val="0"/>
                  <w:marBottom w:val="0"/>
                  <w:divBdr>
                    <w:top w:val="none" w:sz="0" w:space="0" w:color="auto"/>
                    <w:left w:val="none" w:sz="0" w:space="0" w:color="auto"/>
                    <w:bottom w:val="none" w:sz="0" w:space="0" w:color="auto"/>
                    <w:right w:val="none" w:sz="0" w:space="0" w:color="auto"/>
                  </w:divBdr>
                  <w:divsChild>
                    <w:div w:id="1315261623">
                      <w:marLeft w:val="0"/>
                      <w:marRight w:val="0"/>
                      <w:marTop w:val="0"/>
                      <w:marBottom w:val="0"/>
                      <w:divBdr>
                        <w:top w:val="none" w:sz="0" w:space="0" w:color="auto"/>
                        <w:left w:val="none" w:sz="0" w:space="0" w:color="auto"/>
                        <w:bottom w:val="none" w:sz="0" w:space="0" w:color="auto"/>
                        <w:right w:val="none" w:sz="0" w:space="0" w:color="auto"/>
                      </w:divBdr>
                    </w:div>
                  </w:divsChild>
                </w:div>
                <w:div w:id="567955395">
                  <w:marLeft w:val="0"/>
                  <w:marRight w:val="0"/>
                  <w:marTop w:val="0"/>
                  <w:marBottom w:val="0"/>
                  <w:divBdr>
                    <w:top w:val="none" w:sz="0" w:space="0" w:color="auto"/>
                    <w:left w:val="none" w:sz="0" w:space="0" w:color="auto"/>
                    <w:bottom w:val="none" w:sz="0" w:space="0" w:color="auto"/>
                    <w:right w:val="none" w:sz="0" w:space="0" w:color="auto"/>
                  </w:divBdr>
                  <w:divsChild>
                    <w:div w:id="1344166592">
                      <w:marLeft w:val="0"/>
                      <w:marRight w:val="0"/>
                      <w:marTop w:val="0"/>
                      <w:marBottom w:val="0"/>
                      <w:divBdr>
                        <w:top w:val="none" w:sz="0" w:space="0" w:color="auto"/>
                        <w:left w:val="none" w:sz="0" w:space="0" w:color="auto"/>
                        <w:bottom w:val="none" w:sz="0" w:space="0" w:color="auto"/>
                        <w:right w:val="none" w:sz="0" w:space="0" w:color="auto"/>
                      </w:divBdr>
                    </w:div>
                  </w:divsChild>
                </w:div>
                <w:div w:id="825390376">
                  <w:marLeft w:val="0"/>
                  <w:marRight w:val="0"/>
                  <w:marTop w:val="0"/>
                  <w:marBottom w:val="0"/>
                  <w:divBdr>
                    <w:top w:val="none" w:sz="0" w:space="0" w:color="auto"/>
                    <w:left w:val="none" w:sz="0" w:space="0" w:color="auto"/>
                    <w:bottom w:val="none" w:sz="0" w:space="0" w:color="auto"/>
                    <w:right w:val="none" w:sz="0" w:space="0" w:color="auto"/>
                  </w:divBdr>
                  <w:divsChild>
                    <w:div w:id="50926024">
                      <w:marLeft w:val="0"/>
                      <w:marRight w:val="0"/>
                      <w:marTop w:val="0"/>
                      <w:marBottom w:val="0"/>
                      <w:divBdr>
                        <w:top w:val="none" w:sz="0" w:space="0" w:color="auto"/>
                        <w:left w:val="none" w:sz="0" w:space="0" w:color="auto"/>
                        <w:bottom w:val="none" w:sz="0" w:space="0" w:color="auto"/>
                        <w:right w:val="none" w:sz="0" w:space="0" w:color="auto"/>
                      </w:divBdr>
                    </w:div>
                    <w:div w:id="1376661164">
                      <w:marLeft w:val="0"/>
                      <w:marRight w:val="0"/>
                      <w:marTop w:val="0"/>
                      <w:marBottom w:val="0"/>
                      <w:divBdr>
                        <w:top w:val="none" w:sz="0" w:space="0" w:color="auto"/>
                        <w:left w:val="none" w:sz="0" w:space="0" w:color="auto"/>
                        <w:bottom w:val="none" w:sz="0" w:space="0" w:color="auto"/>
                        <w:right w:val="none" w:sz="0" w:space="0" w:color="auto"/>
                      </w:divBdr>
                    </w:div>
                    <w:div w:id="1433817503">
                      <w:marLeft w:val="0"/>
                      <w:marRight w:val="0"/>
                      <w:marTop w:val="0"/>
                      <w:marBottom w:val="0"/>
                      <w:divBdr>
                        <w:top w:val="none" w:sz="0" w:space="0" w:color="auto"/>
                        <w:left w:val="none" w:sz="0" w:space="0" w:color="auto"/>
                        <w:bottom w:val="none" w:sz="0" w:space="0" w:color="auto"/>
                        <w:right w:val="none" w:sz="0" w:space="0" w:color="auto"/>
                      </w:divBdr>
                    </w:div>
                    <w:div w:id="1598363358">
                      <w:marLeft w:val="0"/>
                      <w:marRight w:val="0"/>
                      <w:marTop w:val="0"/>
                      <w:marBottom w:val="0"/>
                      <w:divBdr>
                        <w:top w:val="none" w:sz="0" w:space="0" w:color="auto"/>
                        <w:left w:val="none" w:sz="0" w:space="0" w:color="auto"/>
                        <w:bottom w:val="none" w:sz="0" w:space="0" w:color="auto"/>
                        <w:right w:val="none" w:sz="0" w:space="0" w:color="auto"/>
                      </w:divBdr>
                    </w:div>
                    <w:div w:id="1902053749">
                      <w:marLeft w:val="0"/>
                      <w:marRight w:val="0"/>
                      <w:marTop w:val="0"/>
                      <w:marBottom w:val="0"/>
                      <w:divBdr>
                        <w:top w:val="none" w:sz="0" w:space="0" w:color="auto"/>
                        <w:left w:val="none" w:sz="0" w:space="0" w:color="auto"/>
                        <w:bottom w:val="none" w:sz="0" w:space="0" w:color="auto"/>
                        <w:right w:val="none" w:sz="0" w:space="0" w:color="auto"/>
                      </w:divBdr>
                    </w:div>
                  </w:divsChild>
                </w:div>
                <w:div w:id="1401557936">
                  <w:marLeft w:val="0"/>
                  <w:marRight w:val="0"/>
                  <w:marTop w:val="0"/>
                  <w:marBottom w:val="0"/>
                  <w:divBdr>
                    <w:top w:val="none" w:sz="0" w:space="0" w:color="auto"/>
                    <w:left w:val="none" w:sz="0" w:space="0" w:color="auto"/>
                    <w:bottom w:val="none" w:sz="0" w:space="0" w:color="auto"/>
                    <w:right w:val="none" w:sz="0" w:space="0" w:color="auto"/>
                  </w:divBdr>
                  <w:divsChild>
                    <w:div w:id="204736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062894">
          <w:marLeft w:val="0"/>
          <w:marRight w:val="0"/>
          <w:marTop w:val="0"/>
          <w:marBottom w:val="0"/>
          <w:divBdr>
            <w:top w:val="none" w:sz="0" w:space="0" w:color="auto"/>
            <w:left w:val="none" w:sz="0" w:space="0" w:color="auto"/>
            <w:bottom w:val="none" w:sz="0" w:space="0" w:color="auto"/>
            <w:right w:val="none" w:sz="0" w:space="0" w:color="auto"/>
          </w:divBdr>
        </w:div>
        <w:div w:id="1745762173">
          <w:marLeft w:val="0"/>
          <w:marRight w:val="0"/>
          <w:marTop w:val="0"/>
          <w:marBottom w:val="0"/>
          <w:divBdr>
            <w:top w:val="none" w:sz="0" w:space="0" w:color="auto"/>
            <w:left w:val="none" w:sz="0" w:space="0" w:color="auto"/>
            <w:bottom w:val="none" w:sz="0" w:space="0" w:color="auto"/>
            <w:right w:val="none" w:sz="0" w:space="0" w:color="auto"/>
          </w:divBdr>
        </w:div>
        <w:div w:id="1768845367">
          <w:marLeft w:val="0"/>
          <w:marRight w:val="0"/>
          <w:marTop w:val="0"/>
          <w:marBottom w:val="0"/>
          <w:divBdr>
            <w:top w:val="none" w:sz="0" w:space="0" w:color="auto"/>
            <w:left w:val="none" w:sz="0" w:space="0" w:color="auto"/>
            <w:bottom w:val="none" w:sz="0" w:space="0" w:color="auto"/>
            <w:right w:val="none" w:sz="0" w:space="0" w:color="auto"/>
          </w:divBdr>
        </w:div>
        <w:div w:id="1805654271">
          <w:marLeft w:val="0"/>
          <w:marRight w:val="0"/>
          <w:marTop w:val="0"/>
          <w:marBottom w:val="0"/>
          <w:divBdr>
            <w:top w:val="none" w:sz="0" w:space="0" w:color="auto"/>
            <w:left w:val="none" w:sz="0" w:space="0" w:color="auto"/>
            <w:bottom w:val="none" w:sz="0" w:space="0" w:color="auto"/>
            <w:right w:val="none" w:sz="0" w:space="0" w:color="auto"/>
          </w:divBdr>
        </w:div>
        <w:div w:id="1857773173">
          <w:marLeft w:val="0"/>
          <w:marRight w:val="0"/>
          <w:marTop w:val="0"/>
          <w:marBottom w:val="0"/>
          <w:divBdr>
            <w:top w:val="none" w:sz="0" w:space="0" w:color="auto"/>
            <w:left w:val="none" w:sz="0" w:space="0" w:color="auto"/>
            <w:bottom w:val="none" w:sz="0" w:space="0" w:color="auto"/>
            <w:right w:val="none" w:sz="0" w:space="0" w:color="auto"/>
          </w:divBdr>
        </w:div>
        <w:div w:id="1887837481">
          <w:marLeft w:val="0"/>
          <w:marRight w:val="0"/>
          <w:marTop w:val="0"/>
          <w:marBottom w:val="0"/>
          <w:divBdr>
            <w:top w:val="none" w:sz="0" w:space="0" w:color="auto"/>
            <w:left w:val="none" w:sz="0" w:space="0" w:color="auto"/>
            <w:bottom w:val="none" w:sz="0" w:space="0" w:color="auto"/>
            <w:right w:val="none" w:sz="0" w:space="0" w:color="auto"/>
          </w:divBdr>
        </w:div>
        <w:div w:id="1896311331">
          <w:marLeft w:val="0"/>
          <w:marRight w:val="0"/>
          <w:marTop w:val="0"/>
          <w:marBottom w:val="0"/>
          <w:divBdr>
            <w:top w:val="none" w:sz="0" w:space="0" w:color="auto"/>
            <w:left w:val="none" w:sz="0" w:space="0" w:color="auto"/>
            <w:bottom w:val="none" w:sz="0" w:space="0" w:color="auto"/>
            <w:right w:val="none" w:sz="0" w:space="0" w:color="auto"/>
          </w:divBdr>
        </w:div>
        <w:div w:id="1923249349">
          <w:marLeft w:val="0"/>
          <w:marRight w:val="0"/>
          <w:marTop w:val="0"/>
          <w:marBottom w:val="0"/>
          <w:divBdr>
            <w:top w:val="none" w:sz="0" w:space="0" w:color="auto"/>
            <w:left w:val="none" w:sz="0" w:space="0" w:color="auto"/>
            <w:bottom w:val="none" w:sz="0" w:space="0" w:color="auto"/>
            <w:right w:val="none" w:sz="0" w:space="0" w:color="auto"/>
          </w:divBdr>
        </w:div>
        <w:div w:id="1948000013">
          <w:marLeft w:val="0"/>
          <w:marRight w:val="0"/>
          <w:marTop w:val="0"/>
          <w:marBottom w:val="0"/>
          <w:divBdr>
            <w:top w:val="none" w:sz="0" w:space="0" w:color="auto"/>
            <w:left w:val="none" w:sz="0" w:space="0" w:color="auto"/>
            <w:bottom w:val="none" w:sz="0" w:space="0" w:color="auto"/>
            <w:right w:val="none" w:sz="0" w:space="0" w:color="auto"/>
          </w:divBdr>
        </w:div>
        <w:div w:id="1958755006">
          <w:marLeft w:val="0"/>
          <w:marRight w:val="0"/>
          <w:marTop w:val="0"/>
          <w:marBottom w:val="0"/>
          <w:divBdr>
            <w:top w:val="none" w:sz="0" w:space="0" w:color="auto"/>
            <w:left w:val="none" w:sz="0" w:space="0" w:color="auto"/>
            <w:bottom w:val="none" w:sz="0" w:space="0" w:color="auto"/>
            <w:right w:val="none" w:sz="0" w:space="0" w:color="auto"/>
          </w:divBdr>
        </w:div>
        <w:div w:id="1993605338">
          <w:marLeft w:val="0"/>
          <w:marRight w:val="0"/>
          <w:marTop w:val="0"/>
          <w:marBottom w:val="0"/>
          <w:divBdr>
            <w:top w:val="none" w:sz="0" w:space="0" w:color="auto"/>
            <w:left w:val="none" w:sz="0" w:space="0" w:color="auto"/>
            <w:bottom w:val="none" w:sz="0" w:space="0" w:color="auto"/>
            <w:right w:val="none" w:sz="0" w:space="0" w:color="auto"/>
          </w:divBdr>
        </w:div>
        <w:div w:id="2062289805">
          <w:marLeft w:val="0"/>
          <w:marRight w:val="0"/>
          <w:marTop w:val="0"/>
          <w:marBottom w:val="0"/>
          <w:divBdr>
            <w:top w:val="none" w:sz="0" w:space="0" w:color="auto"/>
            <w:left w:val="none" w:sz="0" w:space="0" w:color="auto"/>
            <w:bottom w:val="none" w:sz="0" w:space="0" w:color="auto"/>
            <w:right w:val="none" w:sz="0" w:space="0" w:color="auto"/>
          </w:divBdr>
        </w:div>
        <w:div w:id="2078168082">
          <w:marLeft w:val="0"/>
          <w:marRight w:val="0"/>
          <w:marTop w:val="0"/>
          <w:marBottom w:val="0"/>
          <w:divBdr>
            <w:top w:val="none" w:sz="0" w:space="0" w:color="auto"/>
            <w:left w:val="none" w:sz="0" w:space="0" w:color="auto"/>
            <w:bottom w:val="none" w:sz="0" w:space="0" w:color="auto"/>
            <w:right w:val="none" w:sz="0" w:space="0" w:color="auto"/>
          </w:divBdr>
          <w:divsChild>
            <w:div w:id="353072963">
              <w:marLeft w:val="0"/>
              <w:marRight w:val="0"/>
              <w:marTop w:val="0"/>
              <w:marBottom w:val="0"/>
              <w:divBdr>
                <w:top w:val="none" w:sz="0" w:space="0" w:color="auto"/>
                <w:left w:val="none" w:sz="0" w:space="0" w:color="auto"/>
                <w:bottom w:val="none" w:sz="0" w:space="0" w:color="auto"/>
                <w:right w:val="none" w:sz="0" w:space="0" w:color="auto"/>
              </w:divBdr>
            </w:div>
          </w:divsChild>
        </w:div>
        <w:div w:id="2103991061">
          <w:marLeft w:val="0"/>
          <w:marRight w:val="0"/>
          <w:marTop w:val="0"/>
          <w:marBottom w:val="0"/>
          <w:divBdr>
            <w:top w:val="none" w:sz="0" w:space="0" w:color="auto"/>
            <w:left w:val="none" w:sz="0" w:space="0" w:color="auto"/>
            <w:bottom w:val="none" w:sz="0" w:space="0" w:color="auto"/>
            <w:right w:val="none" w:sz="0" w:space="0" w:color="auto"/>
          </w:divBdr>
        </w:div>
        <w:div w:id="2104375729">
          <w:marLeft w:val="0"/>
          <w:marRight w:val="0"/>
          <w:marTop w:val="0"/>
          <w:marBottom w:val="0"/>
          <w:divBdr>
            <w:top w:val="none" w:sz="0" w:space="0" w:color="auto"/>
            <w:left w:val="none" w:sz="0" w:space="0" w:color="auto"/>
            <w:bottom w:val="none" w:sz="0" w:space="0" w:color="auto"/>
            <w:right w:val="none" w:sz="0" w:space="0" w:color="auto"/>
          </w:divBdr>
        </w:div>
        <w:div w:id="2132163070">
          <w:marLeft w:val="0"/>
          <w:marRight w:val="0"/>
          <w:marTop w:val="0"/>
          <w:marBottom w:val="0"/>
          <w:divBdr>
            <w:top w:val="none" w:sz="0" w:space="0" w:color="auto"/>
            <w:left w:val="none" w:sz="0" w:space="0" w:color="auto"/>
            <w:bottom w:val="none" w:sz="0" w:space="0" w:color="auto"/>
            <w:right w:val="none" w:sz="0" w:space="0" w:color="auto"/>
          </w:divBdr>
        </w:div>
        <w:div w:id="2139760070">
          <w:marLeft w:val="0"/>
          <w:marRight w:val="0"/>
          <w:marTop w:val="0"/>
          <w:marBottom w:val="0"/>
          <w:divBdr>
            <w:top w:val="none" w:sz="0" w:space="0" w:color="auto"/>
            <w:left w:val="none" w:sz="0" w:space="0" w:color="auto"/>
            <w:bottom w:val="none" w:sz="0" w:space="0" w:color="auto"/>
            <w:right w:val="none" w:sz="0" w:space="0" w:color="auto"/>
          </w:divBdr>
        </w:div>
      </w:divsChild>
    </w:div>
    <w:div w:id="2016375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png"/><Relationship Id="rId26" Type="http://schemas.openxmlformats.org/officeDocument/2006/relationships/package" Target="embeddings/Microsoft_Word_Document1.docx"/><Relationship Id="rId39"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package" Target="embeddings/Microsoft_Excel_Worksheet.xlsx"/><Relationship Id="rId42" Type="http://schemas.openxmlformats.org/officeDocument/2006/relationships/package" Target="embeddings/Microsoft_Word_Document8.docx"/><Relationship Id="rId47" Type="http://schemas.openxmlformats.org/officeDocument/2006/relationships/image" Target="media/image17.emf"/><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go.tessello.co.uk/TestDeviceTraining/" TargetMode="Externa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package" Target="embeddings/Microsoft_Excel_Worksheet6.xlsx"/><Relationship Id="rId46" Type="http://schemas.openxmlformats.org/officeDocument/2006/relationships/package" Target="embeddings/Microsoft_Word_Document9.docx"/><Relationship Id="rId2" Type="http://schemas.openxmlformats.org/officeDocument/2006/relationships/customXml" Target="../customXml/item2.xml"/><Relationship Id="rId16" Type="http://schemas.openxmlformats.org/officeDocument/2006/relationships/hyperlink" Target="mailto:HMPPSTesting@justice.gov.uk" TargetMode="External"/><Relationship Id="rId20" Type="http://schemas.openxmlformats.org/officeDocument/2006/relationships/footer" Target="footer1.xml"/><Relationship Id="rId29" Type="http://schemas.openxmlformats.org/officeDocument/2006/relationships/image" Target="media/image8.emf"/><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package" Target="embeddings/Microsoft_Word_Document.docx"/><Relationship Id="rId32" Type="http://schemas.openxmlformats.org/officeDocument/2006/relationships/package" Target="embeddings/Microsoft_Word_Document4.docx"/><Relationship Id="rId37" Type="http://schemas.openxmlformats.org/officeDocument/2006/relationships/image" Target="media/image12.emf"/><Relationship Id="rId40" Type="http://schemas.openxmlformats.org/officeDocument/2006/relationships/package" Target="embeddings/Microsoft_Word_Document7.docx"/><Relationship Id="rId45" Type="http://schemas.openxmlformats.org/officeDocument/2006/relationships/image" Target="media/image16.emf"/><Relationship Id="R88c14ca58887492c" Type="http://schemas.microsoft.com/office/2019/09/relationships/intelligence" Target="intelligence.xml"/><Relationship Id="rId5" Type="http://schemas.openxmlformats.org/officeDocument/2006/relationships/customXml" Target="../customXml/item5.xml"/><Relationship Id="rId15" Type="http://schemas.openxmlformats.org/officeDocument/2006/relationships/hyperlink" Target="mailto:HMPPSTesting@justice.gov.uk" TargetMode="External"/><Relationship Id="rId23" Type="http://schemas.openxmlformats.org/officeDocument/2006/relationships/image" Target="media/image5.emf"/><Relationship Id="rId28" Type="http://schemas.openxmlformats.org/officeDocument/2006/relationships/package" Target="embeddings/Microsoft_Word_Document2.docx"/><Relationship Id="rId36" Type="http://schemas.openxmlformats.org/officeDocument/2006/relationships/package" Target="embeddings/Microsoft_Word_Document5.docx"/><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https://www.gov.uk/government/publications/coronavirus-antibody-test-kit-guides-in-different-languages" TargetMode="External"/><Relationship Id="rId31" Type="http://schemas.openxmlformats.org/officeDocument/2006/relationships/image" Target="media/image9.emf"/><Relationship Id="rId44" Type="http://schemas.openxmlformats.org/officeDocument/2006/relationships/oleObject" Target="embeddings/oleObject1.bin"/><Relationship Id="rId52"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2.xml"/><Relationship Id="rId27" Type="http://schemas.openxmlformats.org/officeDocument/2006/relationships/image" Target="media/image7.emf"/><Relationship Id="rId30" Type="http://schemas.openxmlformats.org/officeDocument/2006/relationships/package" Target="embeddings/Microsoft_Word_Document3.docx"/><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package" Target="embeddings/Microsoft_Excel_Worksheet10.xlsx"/><Relationship Id="rId8" Type="http://schemas.openxmlformats.org/officeDocument/2006/relationships/numbering" Target="numbering.xml"/><Relationship Id="rId51" Type="http://schemas.microsoft.com/office/2019/05/relationships/documenttasks" Target="documenttasks/documenttasks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965F7DF8-D3FB-40B9-8E93-78D6D946736E}">
    <t:Anchor>
      <t:Comment id="1077132927"/>
    </t:Anchor>
    <t:History>
      <t:Event id="{6AC47235-9222-4EAA-983C-0C01F9A3801C}" time="2021-06-24T14:45:56Z">
        <t:Attribution userId="S::caroline.vine@justice.gov.uk::28a84f1d-4b69-4f60-9f08-66ab714d401e" userProvider="AD" userName="Vine, Caroline"/>
        <t:Anchor>
          <t:Comment id="1045765326"/>
        </t:Anchor>
        <t:Create/>
      </t:Event>
      <t:Event id="{DB910BDC-3935-4CF4-B7D8-C5FB4F6B58D5}" time="2021-06-24T14:45:56Z">
        <t:Attribution userId="S::caroline.vine@justice.gov.uk::28a84f1d-4b69-4f60-9f08-66ab714d401e" userProvider="AD" userName="Vine, Caroline"/>
        <t:Anchor>
          <t:Comment id="1045765326"/>
        </t:Anchor>
        <t:Assign userId="S::Jennifer.Scott@justice.gov.uk::5959fc91-65d5-4043-b648-7ded706a5c27" userProvider="AD" userName="Scott, Jennifer"/>
      </t:Event>
      <t:Event id="{5A888B5A-0BEC-4305-A595-47E6366D1663}" time="2021-06-24T14:45:56Z">
        <t:Attribution userId="S::caroline.vine@justice.gov.uk::28a84f1d-4b69-4f60-9f08-66ab714d401e" userProvider="AD" userName="Vine, Caroline"/>
        <t:Anchor>
          <t:Comment id="1045765326"/>
        </t:Anchor>
        <t:SetTitle title="@Scott, Jennifer"/>
      </t:Event>
    </t:History>
  </t:Task>
  <t:Task id="{E2CEE78F-B2C2-4234-BEA3-2BAB8F52A5DC}">
    <t:Anchor>
      <t:Comment id="1218334170"/>
    </t:Anchor>
    <t:History>
      <t:Event id="{9585A24C-5A70-47FF-828B-1E2D4063BFF5}" time="2021-02-17T08:21:47Z">
        <t:Attribution userId="S::joanna.gunkel@justice.gov.uk::9ba42a5d-063d-490d-8388-b0f3db9d05f4" userProvider="AD" userName="Gunkel, Joanna"/>
        <t:Anchor>
          <t:Comment id="1218334170"/>
        </t:Anchor>
        <t:Create/>
      </t:Event>
      <t:Event id="{580DBFAF-0B9E-4116-8822-104C0AF9A0F4}" time="2021-02-17T08:21:47Z">
        <t:Attribution userId="S::joanna.gunkel@justice.gov.uk::9ba42a5d-063d-490d-8388-b0f3db9d05f4" userProvider="AD" userName="Gunkel, Joanna"/>
        <t:Anchor>
          <t:Comment id="1218334170"/>
        </t:Anchor>
        <t:Assign userId="S::Oscar.OMara@justice.gov.uk::ab2f982d-f185-42fb-835e-0a9b2ebb68e6" userProvider="AD" userName="O'Mara, Oscar"/>
      </t:Event>
      <t:Event id="{622CCDEE-37B6-4495-8E20-58D540D71C79}" time="2021-02-17T08:21:47Z">
        <t:Attribution userId="S::joanna.gunkel@justice.gov.uk::9ba42a5d-063d-490d-8388-b0f3db9d05f4" userProvider="AD" userName="Gunkel, Joanna"/>
        <t:Anchor>
          <t:Comment id="1218334170"/>
        </t:Anchor>
        <t:SetTitle title="@O'Mara, Oscar i think we agreed just one test on morning of ROTL?"/>
      </t:Event>
    </t:History>
  </t:Task>
  <t:Task id="{98D4408D-867D-47C2-A398-F44000DCFAC0}">
    <t:Anchor>
      <t:Comment id="1156648053"/>
    </t:Anchor>
    <t:History>
      <t:Event id="{99DF224F-D08A-4CB4-9DC1-405B255B8383}" time="2021-06-08T08:39:57Z">
        <t:Attribution userId="S::joanna.gunkel@justice.gov.uk::9ba42a5d-063d-490d-8388-b0f3db9d05f4" userProvider="AD" userName="Gunkel, Joanna"/>
        <t:Anchor>
          <t:Comment id="1156648053"/>
        </t:Anchor>
        <t:Create/>
      </t:Event>
      <t:Event id="{DB78E1F3-17D6-47F3-853F-1DB173B485DB}" time="2021-06-08T08:39:57Z">
        <t:Attribution userId="S::joanna.gunkel@justice.gov.uk::9ba42a5d-063d-490d-8388-b0f3db9d05f4" userProvider="AD" userName="Gunkel, Joanna"/>
        <t:Anchor>
          <t:Comment id="1156648053"/>
        </t:Anchor>
        <t:Assign userId="S::Caroline.Vine@justice.gov.uk::28a84f1d-4b69-4f60-9f08-66ab714d401e" userProvider="AD" userName="Vine, Caroline"/>
      </t:Event>
      <t:Event id="{6B4F7CF6-2566-46F0-845B-0726BE29C69A}" time="2021-06-08T08:39:57Z">
        <t:Attribution userId="S::joanna.gunkel@justice.gov.uk::9ba42a5d-063d-490d-8388-b0f3db9d05f4" userProvider="AD" userName="Gunkel, Joanna"/>
        <t:Anchor>
          <t:Comment id="1156648053"/>
        </t:Anchor>
        <t:SetTitle title="@Vine, Caroline would this be managed by the CTL?"/>
      </t:Event>
    </t:History>
  </t:Task>
  <t:Task id="{CF79A96C-27E0-4B36-96E4-A89B0E24E278}">
    <t:Anchor>
      <t:Comment id="1547058702"/>
    </t:Anchor>
    <t:History>
      <t:Event id="{F00B345C-F408-4C50-B44E-E457FD1D91DA}" time="2021-04-13T12:16:28Z">
        <t:Attribution userId="S::joanna.gunkel@justice.gov.uk::9ba42a5d-063d-490d-8388-b0f3db9d05f4" userProvider="AD" userName="Gunkel, Joanna"/>
        <t:Anchor>
          <t:Comment id="1547058702"/>
        </t:Anchor>
        <t:Create/>
      </t:Event>
      <t:Event id="{15722CB7-49B9-4F98-B2AA-9F181011B26D}" time="2021-04-13T12:16:28Z">
        <t:Attribution userId="S::joanna.gunkel@justice.gov.uk::9ba42a5d-063d-490d-8388-b0f3db9d05f4" userProvider="AD" userName="Gunkel, Joanna"/>
        <t:Anchor>
          <t:Comment id="1547058702"/>
        </t:Anchor>
        <t:Assign userId="S::selina.Fox1@justice.gov.uk::aec4119a-e0ca-4464-9646-456b3b813460" userProvider="AD" userName="Fox, selina"/>
      </t:Event>
      <t:Event id="{4DFEDF93-3DEC-42EC-8950-B096C68C0461}" time="2021-04-13T12:16:28Z">
        <t:Attribution userId="S::joanna.gunkel@justice.gov.uk::9ba42a5d-063d-490d-8388-b0f3db9d05f4" userProvider="AD" userName="Gunkel, Joanna"/>
        <t:Anchor>
          <t:Comment id="1547058702"/>
        </t:Anchor>
        <t:SetTitle title="@Fox, selina hey is this the latest version? i was just gonna review if so"/>
      </t:Event>
    </t:History>
  </t:Task>
  <t:Task id="{8F5B59DD-C9A1-4DCA-ABF9-ABBFD49EFE7F}">
    <t:Anchor>
      <t:Comment id="1751595533"/>
    </t:Anchor>
    <t:History>
      <t:Event id="{4A71F84D-CF26-44A0-9109-3921E3DFE84A}" time="2021-04-13T12:45:57Z">
        <t:Attribution userId="S::joanna.gunkel@justice.gov.uk::9ba42a5d-063d-490d-8388-b0f3db9d05f4" userProvider="AD" userName="Gunkel, Joanna"/>
        <t:Anchor>
          <t:Comment id="1751595533"/>
        </t:Anchor>
        <t:Create/>
      </t:Event>
      <t:Event id="{B52C7142-F330-4357-976F-F532CC25159E}" time="2021-04-13T12:45:57Z">
        <t:Attribution userId="S::joanna.gunkel@justice.gov.uk::9ba42a5d-063d-490d-8388-b0f3db9d05f4" userProvider="AD" userName="Gunkel, Joanna"/>
        <t:Anchor>
          <t:Comment id="1751595533"/>
        </t:Anchor>
        <t:Assign userId="S::selina.Fox1@justice.gov.uk::aec4119a-e0ca-4464-9646-456b3b813460" userProvider="AD" userName="Fox, selina"/>
      </t:Event>
      <t:Event id="{68C0699F-733F-4420-8C30-90B6420CC405}" time="2021-04-13T12:45:57Z">
        <t:Attribution userId="S::joanna.gunkel@justice.gov.uk::9ba42a5d-063d-490d-8388-b0f3db9d05f4" userProvider="AD" userName="Gunkel, Joanna"/>
        <t:Anchor>
          <t:Comment id="1751595533"/>
        </t:Anchor>
        <t:SetTitle title="@Fox, selina and @Ledgard, Tarryn i think this guidance is perhaps a little hard to follow. we could do with having a section which is clearly dedicated to the ATS testing of prisoners and then a second section which is about the home testing/home …"/>
      </t:Event>
    </t:History>
  </t:Task>
  <t:Task id="{BE6B0DFC-DDC6-4F77-A6E7-939D1A76AC4B}">
    <t:Anchor>
      <t:Comment id="1454801807"/>
    </t:Anchor>
    <t:History>
      <t:Event id="{76C12DBC-BDBD-4662-BF16-F047AB5B11F6}" time="2021-06-08T08:35:17Z">
        <t:Attribution userId="S::joanna.gunkel@justice.gov.uk::9ba42a5d-063d-490d-8388-b0f3db9d05f4" userProvider="AD" userName="Gunkel, Joanna"/>
        <t:Anchor>
          <t:Comment id="1454801807"/>
        </t:Anchor>
        <t:Create/>
      </t:Event>
      <t:Event id="{D61F7E86-8151-4B1F-AEB0-215239301268}" time="2021-06-08T08:35:17Z">
        <t:Attribution userId="S::joanna.gunkel@justice.gov.uk::9ba42a5d-063d-490d-8388-b0f3db9d05f4" userProvider="AD" userName="Gunkel, Joanna"/>
        <t:Anchor>
          <t:Comment id="1454801807"/>
        </t:Anchor>
        <t:Assign userId="S::Caroline.Vine@justice.gov.uk::28a84f1d-4b69-4f60-9f08-66ab714d401e" userProvider="AD" userName="Vine, Caroline"/>
      </t:Event>
      <t:Event id="{C5A744EB-DB55-4023-8ACD-D4E715C0D791}" time="2021-06-08T08:35:17Z">
        <t:Attribution userId="S::joanna.gunkel@justice.gov.uk::9ba42a5d-063d-490d-8388-b0f3db9d05f4" userProvider="AD" userName="Gunkel, Joanna"/>
        <t:Anchor>
          <t:Comment id="1454801807"/>
        </t:Anchor>
        <t:SetTitle title="@Vine, Caroline we need to be clear on this. are we saying they can have contact even with zero covid testing or are we saying that they should have accessed it at a centre that day or day before? why wouldn't they be able to have a test? i understand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3F17810354FF44DB154962C9506EC25" ma:contentTypeVersion="12" ma:contentTypeDescription="Create a new document." ma:contentTypeScope="" ma:versionID="8914e626d42e862aacf36dd94c1ff7bc">
  <xsd:schema xmlns:xsd="http://www.w3.org/2001/XMLSchema" xmlns:xs="http://www.w3.org/2001/XMLSchema" xmlns:p="http://schemas.microsoft.com/office/2006/metadata/properties" xmlns:ns2="da2b71c2-6ef7-49aa-bd9d-e37b4899fa81" xmlns:ns3="f7954df8-0a01-4c9c-892e-33c99dd560d7" targetNamespace="http://schemas.microsoft.com/office/2006/metadata/properties" ma:root="true" ma:fieldsID="d8fada18a0f1463ab82fd8abad329c14" ns2:_="" ns3:_="">
    <xsd:import namespace="da2b71c2-6ef7-49aa-bd9d-e37b4899fa81"/>
    <xsd:import namespace="f7954df8-0a01-4c9c-892e-33c99dd560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2b71c2-6ef7-49aa-bd9d-e37b4899fa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954df8-0a01-4c9c-892e-33c99dd560d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99009-D2A8-4161-AA98-9B001CC772FA}">
  <ds:schemaRefs>
    <ds:schemaRef ds:uri="http://schemas.microsoft.com/sharepoint/v3/contenttype/forms"/>
  </ds:schemaRefs>
</ds:datastoreItem>
</file>

<file path=customXml/itemProps2.xml><?xml version="1.0" encoding="utf-8"?>
<ds:datastoreItem xmlns:ds="http://schemas.openxmlformats.org/officeDocument/2006/customXml" ds:itemID="{6E0D11DD-88E0-4081-8207-D1A5E935D11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8C3565-AD6C-46EE-8193-62E2FE83898E}">
  <ds:schemaRefs>
    <ds:schemaRef ds:uri="http://schemas.openxmlformats.org/officeDocument/2006/bibliography"/>
  </ds:schemaRefs>
</ds:datastoreItem>
</file>

<file path=customXml/itemProps4.xml><?xml version="1.0" encoding="utf-8"?>
<ds:datastoreItem xmlns:ds="http://schemas.openxmlformats.org/officeDocument/2006/customXml" ds:itemID="{0F9460DA-C476-4B66-A652-58BC64827A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2b71c2-6ef7-49aa-bd9d-e37b4899fa81"/>
    <ds:schemaRef ds:uri="f7954df8-0a01-4c9c-892e-33c99dd560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913E558-A689-4B4B-B76C-1C27D0FA6429}">
  <ds:schemaRefs>
    <ds:schemaRef ds:uri="http://schemas.openxmlformats.org/officeDocument/2006/bibliography"/>
  </ds:schemaRefs>
</ds:datastoreItem>
</file>

<file path=customXml/itemProps6.xml><?xml version="1.0" encoding="utf-8"?>
<ds:datastoreItem xmlns:ds="http://schemas.openxmlformats.org/officeDocument/2006/customXml" ds:itemID="{E01AD245-7044-4DBD-9362-3644B4A3BE9A}">
  <ds:schemaRefs>
    <ds:schemaRef ds:uri="http://schemas.openxmlformats.org/officeDocument/2006/bibliography"/>
  </ds:schemaRefs>
</ds:datastoreItem>
</file>

<file path=customXml/itemProps7.xml><?xml version="1.0" encoding="utf-8"?>
<ds:datastoreItem xmlns:ds="http://schemas.openxmlformats.org/officeDocument/2006/customXml" ds:itemID="{D8F0CF91-F265-4918-9848-E962E4C9D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9</Pages>
  <Words>3016</Words>
  <Characters>17193</Characters>
  <Application>Microsoft Office Word</Application>
  <DocSecurity>0</DocSecurity>
  <Lines>143</Lines>
  <Paragraphs>40</Paragraphs>
  <ScaleCrop>false</ScaleCrop>
  <Company/>
  <LinksUpToDate>false</LinksUpToDate>
  <CharactersWithSpaces>20169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Sleight, Andy [HMPS]</dc:creator>
  <cp:keywords/>
  <dc:description/>
  <cp:lastModifiedBy>Scott, Jennifer</cp:lastModifiedBy>
  <cp:revision>201</cp:revision>
  <dcterms:created xsi:type="dcterms:W3CDTF">2022-03-30T08:56:00Z</dcterms:created>
  <dcterms:modified xsi:type="dcterms:W3CDTF">2022-04-22T08:54:00Z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0x010100A3F17810354FF44DB154962C9506EC25</vt:lpwstr>
  </property>
</Properties>
</file>