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C4041" w14:textId="14E7BB4D" w:rsidR="00E179A7" w:rsidRPr="006A0462" w:rsidRDefault="006379CA" w:rsidP="000F79FC">
      <w:pPr>
        <w:spacing w:before="100" w:beforeAutospacing="1" w:after="100" w:afterAutospacing="1"/>
        <w:rPr>
          <w:rFonts w:asciiTheme="minorHAnsi" w:hAnsiTheme="minorHAnsi" w:cstheme="minorHAnsi"/>
          <w:b/>
          <w:bCs/>
          <w:color w:val="7030A0"/>
          <w:sz w:val="28"/>
          <w:szCs w:val="28"/>
        </w:rPr>
      </w:pPr>
      <w:r w:rsidRPr="006A046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7CDF530F" wp14:editId="584A0F16">
                <wp:simplePos x="0" y="0"/>
                <wp:positionH relativeFrom="column">
                  <wp:posOffset>-19685</wp:posOffset>
                </wp:positionH>
                <wp:positionV relativeFrom="paragraph">
                  <wp:posOffset>327025</wp:posOffset>
                </wp:positionV>
                <wp:extent cx="6696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ABDE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5pt,25.75pt" to="525.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" strokecolor="#7030a0" strokeweight="1.5pt">
                <v:stroke joinstyle="miter"/>
              </v:line>
            </w:pict>
          </mc:Fallback>
        </mc:AlternateContent>
      </w:r>
      <w:r w:rsidR="00872BB1" w:rsidRPr="006A0462">
        <w:rPr>
          <w:rFonts w:asciiTheme="minorHAnsi" w:hAnsiTheme="minorHAnsi" w:cstheme="minorHAnsi"/>
          <w:b/>
          <w:bCs/>
          <w:color w:val="7030A0"/>
          <w:sz w:val="28"/>
          <w:szCs w:val="28"/>
        </w:rPr>
        <w:t xml:space="preserve">Prison </w:t>
      </w:r>
      <w:r w:rsidR="007F7437" w:rsidRPr="006A0462">
        <w:rPr>
          <w:rFonts w:asciiTheme="minorHAnsi" w:hAnsiTheme="minorHAnsi" w:cstheme="minorHAnsi"/>
          <w:b/>
          <w:bCs/>
          <w:color w:val="7030A0"/>
          <w:sz w:val="28"/>
          <w:szCs w:val="28"/>
        </w:rPr>
        <w:t>Testing Briefing- Change Outline 0</w:t>
      </w:r>
      <w:r w:rsidR="008176A8">
        <w:rPr>
          <w:rFonts w:asciiTheme="minorHAnsi" w:hAnsiTheme="minorHAnsi" w:cstheme="minorHAnsi"/>
          <w:b/>
          <w:bCs/>
          <w:color w:val="7030A0"/>
          <w:sz w:val="28"/>
          <w:szCs w:val="28"/>
        </w:rPr>
        <w:t>7</w:t>
      </w:r>
      <w:bookmarkStart w:id="0" w:name="_GoBack"/>
      <w:bookmarkEnd w:id="0"/>
      <w:r w:rsidR="007F7437" w:rsidRPr="006A0462">
        <w:rPr>
          <w:rFonts w:asciiTheme="minorHAnsi" w:hAnsiTheme="minorHAnsi" w:cstheme="minorHAnsi"/>
          <w:b/>
          <w:bCs/>
          <w:color w:val="7030A0"/>
          <w:sz w:val="28"/>
          <w:szCs w:val="28"/>
        </w:rPr>
        <w:t>.01.22</w:t>
      </w:r>
    </w:p>
    <w:p w14:paraId="7BF2830D" w14:textId="6F5A9900" w:rsidR="002E0D68" w:rsidRDefault="00770CA2" w:rsidP="002E0D68">
      <w:pPr>
        <w:pStyle w:val="Heading2"/>
        <w:rPr>
          <w:rFonts w:asciiTheme="minorHAnsi" w:hAnsiTheme="minorHAnsi" w:cstheme="minorHAnsi"/>
        </w:rPr>
      </w:pPr>
      <w:r w:rsidRPr="006A0462">
        <w:rPr>
          <w:rFonts w:asciiTheme="minorHAnsi" w:hAnsiTheme="minorHAnsi" w:cstheme="minorHAnsi"/>
        </w:rPr>
        <w:t xml:space="preserve">Routine </w:t>
      </w:r>
      <w:r w:rsidR="002E0D68" w:rsidRPr="006A0462">
        <w:rPr>
          <w:rFonts w:asciiTheme="minorHAnsi" w:hAnsiTheme="minorHAnsi" w:cstheme="minorHAnsi"/>
        </w:rPr>
        <w:t xml:space="preserve">Staff </w:t>
      </w:r>
      <w:r w:rsidR="005C2018" w:rsidRPr="006A0462">
        <w:rPr>
          <w:rFonts w:asciiTheme="minorHAnsi" w:hAnsiTheme="minorHAnsi" w:cstheme="minorHAnsi"/>
        </w:rPr>
        <w:t xml:space="preserve">Testing </w:t>
      </w:r>
      <w:r w:rsidR="002E0D68" w:rsidRPr="006A0462">
        <w:rPr>
          <w:rFonts w:asciiTheme="minorHAnsi" w:hAnsiTheme="minorHAnsi" w:cstheme="minorHAnsi"/>
        </w:rPr>
        <w:t>in Prisons</w:t>
      </w:r>
    </w:p>
    <w:p w14:paraId="054B4A78" w14:textId="77777777" w:rsidR="006A0462" w:rsidRPr="006A0462" w:rsidRDefault="006A0462" w:rsidP="006A0462"/>
    <w:p w14:paraId="26844255" w14:textId="77777777" w:rsidR="008142BF" w:rsidRPr="006A0462" w:rsidRDefault="00350001" w:rsidP="002E0D68">
      <w:pPr>
        <w:rPr>
          <w:rFonts w:asciiTheme="minorHAnsi" w:eastAsia="Times New Roman" w:hAnsiTheme="minorHAnsi" w:cstheme="minorHAnsi"/>
        </w:rPr>
      </w:pPr>
      <w:r w:rsidRPr="006A0462">
        <w:rPr>
          <w:rFonts w:asciiTheme="minorHAnsi" w:eastAsia="Times New Roman" w:hAnsiTheme="minorHAnsi" w:cstheme="minorHAnsi"/>
        </w:rPr>
        <w:t xml:space="preserve">Following the </w:t>
      </w:r>
      <w:r w:rsidR="003D2FE8" w:rsidRPr="006A0462">
        <w:rPr>
          <w:rFonts w:asciiTheme="minorHAnsi" w:eastAsia="Times New Roman" w:hAnsiTheme="minorHAnsi" w:cstheme="minorHAnsi"/>
        </w:rPr>
        <w:t xml:space="preserve">Government </w:t>
      </w:r>
      <w:r w:rsidRPr="006A0462">
        <w:rPr>
          <w:rFonts w:asciiTheme="minorHAnsi" w:eastAsia="Times New Roman" w:hAnsiTheme="minorHAnsi" w:cstheme="minorHAnsi"/>
        </w:rPr>
        <w:t>announcement on 04.01.22 outlining new critical workforce testing measures</w:t>
      </w:r>
      <w:r w:rsidR="002C6E3D" w:rsidRPr="006A0462">
        <w:rPr>
          <w:rFonts w:asciiTheme="minorHAnsi" w:eastAsia="Times New Roman" w:hAnsiTheme="minorHAnsi" w:cstheme="minorHAnsi"/>
        </w:rPr>
        <w:t>,</w:t>
      </w:r>
      <w:r w:rsidR="008142BF" w:rsidRPr="006A0462">
        <w:rPr>
          <w:rFonts w:asciiTheme="minorHAnsi" w:eastAsia="Times New Roman" w:hAnsiTheme="minorHAnsi" w:cstheme="minorHAnsi"/>
        </w:rPr>
        <w:t xml:space="preserve"> we are working to understand what this means for HMPPS Staff and will provide an update in due course.</w:t>
      </w:r>
    </w:p>
    <w:p w14:paraId="63D91C2C" w14:textId="77777777" w:rsidR="00F55772" w:rsidRPr="006A0462" w:rsidRDefault="00F55772" w:rsidP="000615D4">
      <w:pPr>
        <w:pStyle w:val="Heading2"/>
        <w:rPr>
          <w:rFonts w:asciiTheme="minorHAnsi" w:hAnsiTheme="minorHAnsi" w:cstheme="minorHAnsi"/>
        </w:rPr>
      </w:pPr>
    </w:p>
    <w:p w14:paraId="2922E4C7" w14:textId="0AF5F45A" w:rsidR="00011034" w:rsidRPr="006A0462" w:rsidRDefault="00011034" w:rsidP="000615D4">
      <w:pPr>
        <w:pStyle w:val="Heading2"/>
        <w:rPr>
          <w:rFonts w:asciiTheme="minorHAnsi" w:hAnsiTheme="minorHAnsi" w:cstheme="minorHAnsi"/>
        </w:rPr>
      </w:pPr>
      <w:r w:rsidRPr="006A0462">
        <w:rPr>
          <w:rFonts w:asciiTheme="minorHAnsi" w:hAnsiTheme="minorHAnsi" w:cstheme="minorHAnsi"/>
        </w:rPr>
        <w:t xml:space="preserve">Changes to </w:t>
      </w:r>
      <w:r w:rsidR="005D68C3" w:rsidRPr="006A0462">
        <w:rPr>
          <w:rFonts w:asciiTheme="minorHAnsi" w:hAnsiTheme="minorHAnsi" w:cstheme="minorHAnsi"/>
        </w:rPr>
        <w:t xml:space="preserve">Confirmatory </w:t>
      </w:r>
      <w:r w:rsidRPr="006A0462">
        <w:rPr>
          <w:rFonts w:asciiTheme="minorHAnsi" w:hAnsiTheme="minorHAnsi" w:cstheme="minorHAnsi"/>
        </w:rPr>
        <w:t xml:space="preserve">PCR testing </w:t>
      </w:r>
    </w:p>
    <w:p w14:paraId="3AAF7FAF" w14:textId="0D8F9EF6" w:rsidR="00011034" w:rsidRPr="006A0462" w:rsidRDefault="00011034" w:rsidP="000615D4">
      <w:pPr>
        <w:rPr>
          <w:rFonts w:asciiTheme="minorHAnsi" w:hAnsiTheme="minorHAnsi" w:cstheme="minorHAnsi"/>
        </w:rPr>
      </w:pPr>
      <w:r w:rsidRPr="006A0462">
        <w:rPr>
          <w:rFonts w:asciiTheme="minorHAnsi" w:hAnsiTheme="minorHAnsi" w:cstheme="minorHAnsi"/>
        </w:rPr>
        <w:t xml:space="preserve">From </w:t>
      </w:r>
      <w:r w:rsidR="006745CB" w:rsidRPr="006A0462">
        <w:rPr>
          <w:rFonts w:asciiTheme="minorHAnsi" w:hAnsiTheme="minorHAnsi" w:cstheme="minorHAnsi"/>
        </w:rPr>
        <w:t xml:space="preserve">07.01.22 in Wales and </w:t>
      </w:r>
      <w:r w:rsidR="00E31E98" w:rsidRPr="006A0462">
        <w:rPr>
          <w:rFonts w:asciiTheme="minorHAnsi" w:hAnsiTheme="minorHAnsi" w:cstheme="minorHAnsi"/>
        </w:rPr>
        <w:t>11</w:t>
      </w:r>
      <w:r w:rsidRPr="006A0462">
        <w:rPr>
          <w:rFonts w:asciiTheme="minorHAnsi" w:hAnsiTheme="minorHAnsi" w:cstheme="minorHAnsi"/>
        </w:rPr>
        <w:t>.01.2022</w:t>
      </w:r>
      <w:r w:rsidR="006745CB" w:rsidRPr="006A0462">
        <w:rPr>
          <w:rFonts w:asciiTheme="minorHAnsi" w:hAnsiTheme="minorHAnsi" w:cstheme="minorHAnsi"/>
        </w:rPr>
        <w:t xml:space="preserve"> in England</w:t>
      </w:r>
      <w:r w:rsidRPr="006A0462">
        <w:rPr>
          <w:rFonts w:asciiTheme="minorHAnsi" w:hAnsiTheme="minorHAnsi" w:cstheme="minorHAnsi"/>
        </w:rPr>
        <w:t xml:space="preserve"> there will be a national temporary suspension on </w:t>
      </w:r>
      <w:r w:rsidRPr="006A0462">
        <w:rPr>
          <w:rFonts w:asciiTheme="minorHAnsi" w:hAnsiTheme="minorHAnsi" w:cstheme="minorHAnsi"/>
          <w:b/>
          <w:bCs/>
        </w:rPr>
        <w:t xml:space="preserve">confirmatory </w:t>
      </w:r>
      <w:r w:rsidRPr="006A0462">
        <w:rPr>
          <w:rFonts w:asciiTheme="minorHAnsi" w:hAnsiTheme="minorHAnsi" w:cstheme="minorHAnsi"/>
        </w:rPr>
        <w:t xml:space="preserve">PCR testing for positive LFD results. This will apply to both staff and prisoners. </w:t>
      </w:r>
    </w:p>
    <w:p w14:paraId="28F0C63A" w14:textId="77777777" w:rsidR="00011034" w:rsidRPr="006A0462" w:rsidRDefault="00011034" w:rsidP="00011034">
      <w:pPr>
        <w:spacing w:before="100" w:beforeAutospacing="1" w:after="100" w:afterAutospacing="1"/>
        <w:rPr>
          <w:rFonts w:asciiTheme="minorHAnsi" w:hAnsiTheme="minorHAnsi" w:cstheme="minorHAnsi"/>
        </w:rPr>
      </w:pPr>
      <w:r w:rsidRPr="006A0462">
        <w:rPr>
          <w:rFonts w:asciiTheme="minorHAnsi" w:hAnsiTheme="minorHAnsi" w:cstheme="minorHAnsi"/>
        </w:rPr>
        <w:t>This change means that someone reporting a positive LFD test result will not be asked to take a confirmatory PCR test, unless they wish to claim the Test and Trace Support Payment, they have been advised to take a PCR test because they are in a clinically vulnerable group who may need early access to treatment, or they have been advised to do so as part of a research or surveillance programme.</w:t>
      </w:r>
    </w:p>
    <w:p w14:paraId="37F16B20" w14:textId="1BFC51C5" w:rsidR="00011034" w:rsidRPr="006A0462" w:rsidRDefault="00011034" w:rsidP="00011034">
      <w:pPr>
        <w:spacing w:before="100" w:beforeAutospacing="1" w:after="100" w:afterAutospacing="1"/>
        <w:rPr>
          <w:rFonts w:asciiTheme="minorHAnsi" w:hAnsiTheme="minorHAnsi" w:cstheme="minorHAnsi"/>
        </w:rPr>
      </w:pPr>
      <w:r w:rsidRPr="006A0462">
        <w:rPr>
          <w:rFonts w:asciiTheme="minorHAnsi" w:hAnsiTheme="minorHAnsi" w:cstheme="minorHAnsi"/>
        </w:rPr>
        <w:t xml:space="preserve"> The planned </w:t>
      </w:r>
      <w:r w:rsidR="0080768F" w:rsidRPr="006A0462">
        <w:rPr>
          <w:rFonts w:asciiTheme="minorHAnsi" w:hAnsiTheme="minorHAnsi" w:cstheme="minorHAnsi"/>
        </w:rPr>
        <w:t>change</w:t>
      </w:r>
      <w:r w:rsidRPr="006A0462">
        <w:rPr>
          <w:rFonts w:asciiTheme="minorHAnsi" w:hAnsiTheme="minorHAnsi" w:cstheme="minorHAnsi"/>
        </w:rPr>
        <w:t>:</w:t>
      </w:r>
    </w:p>
    <w:p w14:paraId="43A76C1D" w14:textId="20230735" w:rsidR="00011034" w:rsidRPr="006A0462" w:rsidRDefault="007D4390" w:rsidP="00011034">
      <w:pPr>
        <w:pStyle w:val="gmail-m4343405818565420920msolistparagraph"/>
        <w:numPr>
          <w:ilvl w:val="0"/>
          <w:numId w:val="1"/>
        </w:numPr>
        <w:rPr>
          <w:rFonts w:asciiTheme="minorHAnsi" w:eastAsia="Times New Roman" w:hAnsiTheme="minorHAnsi" w:cstheme="minorHAnsi"/>
        </w:rPr>
      </w:pPr>
      <w:r>
        <w:rPr>
          <w:rFonts w:asciiTheme="minorHAnsi" w:eastAsia="Times New Roman" w:hAnsiTheme="minorHAnsi" w:cstheme="minorHAnsi"/>
        </w:rPr>
        <w:t>I</w:t>
      </w:r>
      <w:r w:rsidR="00011034" w:rsidRPr="006A0462">
        <w:rPr>
          <w:rFonts w:asciiTheme="minorHAnsi" w:eastAsia="Times New Roman" w:hAnsiTheme="minorHAnsi" w:cstheme="minorHAnsi"/>
        </w:rPr>
        <w:t xml:space="preserve">s temporary (i.e. while prevalence remains high) – this will be kept under review by UKHSA </w:t>
      </w:r>
    </w:p>
    <w:p w14:paraId="498BFAD7" w14:textId="40D57143" w:rsidR="00011034" w:rsidRPr="006A0462" w:rsidRDefault="007D4390" w:rsidP="00011034">
      <w:pPr>
        <w:pStyle w:val="gmail-m4343405818565420920msolistparagraph"/>
        <w:numPr>
          <w:ilvl w:val="0"/>
          <w:numId w:val="1"/>
        </w:numPr>
        <w:rPr>
          <w:rFonts w:asciiTheme="minorHAnsi" w:eastAsia="Times New Roman" w:hAnsiTheme="minorHAnsi" w:cstheme="minorHAnsi"/>
        </w:rPr>
      </w:pPr>
      <w:r>
        <w:rPr>
          <w:rFonts w:asciiTheme="minorHAnsi" w:eastAsia="Times New Roman" w:hAnsiTheme="minorHAnsi" w:cstheme="minorHAnsi"/>
        </w:rPr>
        <w:t>D</w:t>
      </w:r>
      <w:r w:rsidR="00011034" w:rsidRPr="006A0462">
        <w:rPr>
          <w:rFonts w:asciiTheme="minorHAnsi" w:eastAsia="Times New Roman" w:hAnsiTheme="minorHAnsi" w:cstheme="minorHAnsi"/>
        </w:rPr>
        <w:t>oes not apply for those wishing to claim the Test and Trace Support Payment</w:t>
      </w:r>
    </w:p>
    <w:p w14:paraId="1A22F807" w14:textId="6D93CC71" w:rsidR="00011034" w:rsidRPr="006A0462" w:rsidRDefault="007D4390" w:rsidP="00011034">
      <w:pPr>
        <w:pStyle w:val="gmail-m4343405818565420920msolistparagraph"/>
        <w:numPr>
          <w:ilvl w:val="0"/>
          <w:numId w:val="1"/>
        </w:numPr>
        <w:rPr>
          <w:rFonts w:asciiTheme="minorHAnsi" w:eastAsia="Times New Roman" w:hAnsiTheme="minorHAnsi" w:cstheme="minorHAnsi"/>
        </w:rPr>
      </w:pPr>
      <w:r>
        <w:rPr>
          <w:rFonts w:asciiTheme="minorHAnsi" w:eastAsia="Times New Roman" w:hAnsiTheme="minorHAnsi" w:cstheme="minorHAnsi"/>
        </w:rPr>
        <w:t>D</w:t>
      </w:r>
      <w:r w:rsidR="00011034" w:rsidRPr="006A0462">
        <w:rPr>
          <w:rFonts w:asciiTheme="minorHAnsi" w:eastAsia="Times New Roman" w:hAnsiTheme="minorHAnsi" w:cstheme="minorHAnsi"/>
        </w:rPr>
        <w:t>oes not apply for those advised to take a PCR test because they are in a clinically vulnerable group who may need early access to treatment</w:t>
      </w:r>
    </w:p>
    <w:p w14:paraId="4A91E9ED" w14:textId="6AFEA409" w:rsidR="00011034" w:rsidRPr="006A0462" w:rsidRDefault="007D4390" w:rsidP="00011034">
      <w:pPr>
        <w:pStyle w:val="gmail-m4343405818565420920msolistparagraph"/>
        <w:numPr>
          <w:ilvl w:val="0"/>
          <w:numId w:val="1"/>
        </w:numPr>
        <w:rPr>
          <w:rFonts w:asciiTheme="minorHAnsi" w:eastAsia="Times New Roman" w:hAnsiTheme="minorHAnsi" w:cstheme="minorHAnsi"/>
        </w:rPr>
      </w:pPr>
      <w:r>
        <w:rPr>
          <w:rFonts w:asciiTheme="minorHAnsi" w:eastAsia="Times New Roman" w:hAnsiTheme="minorHAnsi" w:cstheme="minorHAnsi"/>
        </w:rPr>
        <w:t>D</w:t>
      </w:r>
      <w:r w:rsidR="00011034" w:rsidRPr="006A0462">
        <w:rPr>
          <w:rFonts w:asciiTheme="minorHAnsi" w:eastAsia="Times New Roman" w:hAnsiTheme="minorHAnsi" w:cstheme="minorHAnsi"/>
        </w:rPr>
        <w:t>oes not apply to those who have been advised to take a PCR as part of a research or surveillance programme</w:t>
      </w:r>
    </w:p>
    <w:p w14:paraId="5AC80A94" w14:textId="77777777" w:rsidR="00011034" w:rsidRPr="006A0462" w:rsidRDefault="00011034" w:rsidP="00011034">
      <w:pPr>
        <w:pStyle w:val="gmail-m4343405818565420920msolistparagraph"/>
        <w:numPr>
          <w:ilvl w:val="0"/>
          <w:numId w:val="1"/>
        </w:numPr>
        <w:rPr>
          <w:rFonts w:asciiTheme="minorHAnsi" w:eastAsia="Times New Roman" w:hAnsiTheme="minorHAnsi" w:cstheme="minorHAnsi"/>
        </w:rPr>
      </w:pPr>
      <w:r w:rsidRPr="006A0462">
        <w:rPr>
          <w:rFonts w:asciiTheme="minorHAnsi" w:eastAsia="Times New Roman" w:hAnsiTheme="minorHAnsi" w:cstheme="minorHAnsi"/>
        </w:rPr>
        <w:t xml:space="preserve">This </w:t>
      </w:r>
      <w:r w:rsidRPr="006A0462">
        <w:rPr>
          <w:rFonts w:asciiTheme="minorHAnsi" w:eastAsia="Times New Roman" w:hAnsiTheme="minorHAnsi" w:cstheme="minorHAnsi"/>
          <w:u w:val="single"/>
        </w:rPr>
        <w:t>does not affect</w:t>
      </w:r>
      <w:r w:rsidRPr="006A0462">
        <w:rPr>
          <w:rFonts w:asciiTheme="minorHAnsi" w:eastAsia="Times New Roman" w:hAnsiTheme="minorHAnsi" w:cstheme="minorHAnsi"/>
        </w:rPr>
        <w:t xml:space="preserve"> routine weekly asymptomatic staff PCR testing- this will continue</w:t>
      </w:r>
    </w:p>
    <w:p w14:paraId="474AB5AB" w14:textId="77777777" w:rsidR="00011034" w:rsidRPr="006A0462" w:rsidRDefault="00011034" w:rsidP="00011034">
      <w:pPr>
        <w:pStyle w:val="gmail-m4343405818565420920msolistparagraph"/>
        <w:numPr>
          <w:ilvl w:val="0"/>
          <w:numId w:val="1"/>
        </w:numPr>
        <w:rPr>
          <w:rFonts w:asciiTheme="minorHAnsi" w:eastAsia="Times New Roman" w:hAnsiTheme="minorHAnsi" w:cstheme="minorHAnsi"/>
        </w:rPr>
      </w:pPr>
      <w:r w:rsidRPr="006A0462">
        <w:rPr>
          <w:rFonts w:asciiTheme="minorHAnsi" w:eastAsia="Times New Roman" w:hAnsiTheme="minorHAnsi" w:cstheme="minorHAnsi"/>
        </w:rPr>
        <w:t xml:space="preserve">This </w:t>
      </w:r>
      <w:r w:rsidRPr="006A0462">
        <w:rPr>
          <w:rFonts w:asciiTheme="minorHAnsi" w:eastAsia="Times New Roman" w:hAnsiTheme="minorHAnsi" w:cstheme="minorHAnsi"/>
          <w:u w:val="single"/>
        </w:rPr>
        <w:t>does not affect</w:t>
      </w:r>
      <w:r w:rsidRPr="006A0462">
        <w:rPr>
          <w:rFonts w:asciiTheme="minorHAnsi" w:eastAsia="Times New Roman" w:hAnsiTheme="minorHAnsi" w:cstheme="minorHAnsi"/>
        </w:rPr>
        <w:t xml:space="preserve"> the</w:t>
      </w:r>
      <w:r w:rsidRPr="006A0462">
        <w:rPr>
          <w:rFonts w:asciiTheme="minorHAnsi" w:hAnsiTheme="minorHAnsi" w:cstheme="minorHAnsi"/>
        </w:rPr>
        <w:t xml:space="preserve"> </w:t>
      </w:r>
      <w:r w:rsidRPr="006A0462">
        <w:rPr>
          <w:rFonts w:asciiTheme="minorHAnsi" w:eastAsia="Times New Roman" w:hAnsiTheme="minorHAnsi" w:cstheme="minorHAnsi"/>
        </w:rPr>
        <w:t>initial test required under the testing models for staff contacts of positive cases i.e. DCT, DTCC and RMT</w:t>
      </w:r>
    </w:p>
    <w:p w14:paraId="18283C29" w14:textId="77777777" w:rsidR="00011034" w:rsidRPr="006A0462" w:rsidRDefault="00011034" w:rsidP="00011034">
      <w:pPr>
        <w:pStyle w:val="gmail-m4343405818565420920msolistparagraph"/>
        <w:numPr>
          <w:ilvl w:val="0"/>
          <w:numId w:val="1"/>
        </w:numPr>
        <w:rPr>
          <w:rFonts w:asciiTheme="minorHAnsi" w:eastAsia="Times New Roman" w:hAnsiTheme="minorHAnsi" w:cstheme="minorHAnsi"/>
        </w:rPr>
      </w:pPr>
      <w:r w:rsidRPr="006A0462">
        <w:rPr>
          <w:rFonts w:asciiTheme="minorHAnsi" w:eastAsia="Times New Roman" w:hAnsiTheme="minorHAnsi" w:cstheme="minorHAnsi"/>
        </w:rPr>
        <w:t xml:space="preserve">This </w:t>
      </w:r>
      <w:r w:rsidRPr="006A0462">
        <w:rPr>
          <w:rFonts w:asciiTheme="minorHAnsi" w:eastAsia="Times New Roman" w:hAnsiTheme="minorHAnsi" w:cstheme="minorHAnsi"/>
          <w:u w:val="single"/>
        </w:rPr>
        <w:t>does not affect</w:t>
      </w:r>
      <w:r w:rsidRPr="006A0462">
        <w:rPr>
          <w:rFonts w:asciiTheme="minorHAnsi" w:eastAsia="Times New Roman" w:hAnsiTheme="minorHAnsi" w:cstheme="minorHAnsi"/>
        </w:rPr>
        <w:t xml:space="preserve"> the initial test required under the model for prisoner contacts of a positive case- PRMT </w:t>
      </w:r>
    </w:p>
    <w:p w14:paraId="08F5C5A9" w14:textId="7EEE2458" w:rsidR="007237BD" w:rsidRPr="006A0462" w:rsidRDefault="007237BD" w:rsidP="00011034">
      <w:pPr>
        <w:pStyle w:val="gmail-m4343405818565420920msolistparagraph"/>
        <w:numPr>
          <w:ilvl w:val="0"/>
          <w:numId w:val="1"/>
        </w:numPr>
        <w:rPr>
          <w:rFonts w:asciiTheme="minorHAnsi" w:eastAsia="Times New Roman" w:hAnsiTheme="minorHAnsi" w:cstheme="minorHAnsi"/>
        </w:rPr>
      </w:pPr>
      <w:r w:rsidRPr="006A0462">
        <w:rPr>
          <w:rFonts w:asciiTheme="minorHAnsi" w:eastAsia="Times New Roman" w:hAnsiTheme="minorHAnsi" w:cstheme="minorHAnsi"/>
        </w:rPr>
        <w:t xml:space="preserve">This </w:t>
      </w:r>
      <w:r w:rsidRPr="006A0462">
        <w:rPr>
          <w:rFonts w:asciiTheme="minorHAnsi" w:eastAsia="Times New Roman" w:hAnsiTheme="minorHAnsi" w:cstheme="minorHAnsi"/>
          <w:u w:val="single"/>
        </w:rPr>
        <w:t>does not affect</w:t>
      </w:r>
      <w:r w:rsidRPr="006A0462">
        <w:rPr>
          <w:rFonts w:asciiTheme="minorHAnsi" w:eastAsia="Times New Roman" w:hAnsiTheme="minorHAnsi" w:cstheme="minorHAnsi"/>
        </w:rPr>
        <w:t xml:space="preserve"> reception testing for prisoners</w:t>
      </w:r>
    </w:p>
    <w:p w14:paraId="2BFA6118" w14:textId="73F3CD7D" w:rsidR="007237BD" w:rsidRPr="006A0462" w:rsidRDefault="007237BD" w:rsidP="00011034">
      <w:pPr>
        <w:pStyle w:val="gmail-m4343405818565420920msolistparagraph"/>
        <w:numPr>
          <w:ilvl w:val="0"/>
          <w:numId w:val="1"/>
        </w:numPr>
        <w:rPr>
          <w:rFonts w:asciiTheme="minorHAnsi" w:eastAsia="Times New Roman" w:hAnsiTheme="minorHAnsi" w:cstheme="minorHAnsi"/>
        </w:rPr>
      </w:pPr>
      <w:r w:rsidRPr="006A0462">
        <w:rPr>
          <w:rFonts w:asciiTheme="minorHAnsi" w:eastAsia="Times New Roman" w:hAnsiTheme="minorHAnsi" w:cstheme="minorHAnsi"/>
        </w:rPr>
        <w:t xml:space="preserve">PCR tests for symptomatic people </w:t>
      </w:r>
      <w:r w:rsidR="00BE562C" w:rsidRPr="006A0462">
        <w:rPr>
          <w:rFonts w:asciiTheme="minorHAnsi" w:eastAsia="Times New Roman" w:hAnsiTheme="minorHAnsi" w:cstheme="minorHAnsi"/>
        </w:rPr>
        <w:t>should still be taken</w:t>
      </w:r>
    </w:p>
    <w:p w14:paraId="145E0531" w14:textId="77777777" w:rsidR="006752A1" w:rsidRPr="006A0462" w:rsidRDefault="006752A1" w:rsidP="006752A1">
      <w:pPr>
        <w:pStyle w:val="Heading2"/>
        <w:rPr>
          <w:rFonts w:asciiTheme="minorHAnsi" w:eastAsiaTheme="minorEastAsia" w:hAnsiTheme="minorHAnsi" w:cstheme="minorHAnsi"/>
          <w:lang w:val="en-US"/>
        </w:rPr>
      </w:pPr>
      <w:bookmarkStart w:id="1" w:name="_Toc85536185"/>
      <w:bookmarkStart w:id="2" w:name="_Toc91849314"/>
      <w:bookmarkStart w:id="3" w:name="_Toc85536233"/>
      <w:bookmarkStart w:id="4" w:name="_Toc91849361"/>
      <w:r w:rsidRPr="006A0462">
        <w:rPr>
          <w:rFonts w:asciiTheme="minorHAnsi" w:eastAsiaTheme="minorEastAsia" w:hAnsiTheme="minorHAnsi" w:cstheme="minorHAnsi"/>
          <w:lang w:val="en-US"/>
        </w:rPr>
        <w:t>Repeat Testing</w:t>
      </w:r>
      <w:bookmarkEnd w:id="1"/>
      <w:r w:rsidRPr="006A0462">
        <w:rPr>
          <w:rFonts w:asciiTheme="minorHAnsi" w:eastAsiaTheme="minorEastAsia" w:hAnsiTheme="minorHAnsi" w:cstheme="minorHAnsi"/>
          <w:lang w:val="en-US"/>
        </w:rPr>
        <w:t xml:space="preserve"> and Exemptions</w:t>
      </w:r>
      <w:bookmarkEnd w:id="2"/>
    </w:p>
    <w:p w14:paraId="1FAB3EE6" w14:textId="77777777" w:rsidR="00A47C50" w:rsidRDefault="00A47C50" w:rsidP="00A47C50">
      <w:pPr>
        <w:pStyle w:val="NoSpacing"/>
        <w:rPr>
          <w:lang w:eastAsia="en-US"/>
        </w:rPr>
      </w:pPr>
    </w:p>
    <w:p w14:paraId="34EA1BD2" w14:textId="0EBB1C25" w:rsidR="006F5B51" w:rsidRPr="00A9180A" w:rsidRDefault="006F5B51" w:rsidP="006752A1">
      <w:pPr>
        <w:spacing w:after="160" w:line="259" w:lineRule="auto"/>
        <w:rPr>
          <w:rFonts w:asciiTheme="minorHAnsi" w:hAnsiTheme="minorHAnsi" w:cstheme="minorHAnsi"/>
          <w:b/>
          <w:bCs/>
          <w:lang w:eastAsia="en-US"/>
        </w:rPr>
      </w:pPr>
      <w:r w:rsidRPr="00A9180A">
        <w:rPr>
          <w:rFonts w:asciiTheme="minorHAnsi" w:hAnsiTheme="minorHAnsi" w:cstheme="minorHAnsi"/>
          <w:b/>
          <w:bCs/>
          <w:lang w:eastAsia="en-US"/>
        </w:rPr>
        <w:t>All staff should be aware of the below rules for where testing exemptions</w:t>
      </w:r>
      <w:r w:rsidR="00A9180A" w:rsidRPr="00A9180A">
        <w:rPr>
          <w:rFonts w:asciiTheme="minorHAnsi" w:hAnsiTheme="minorHAnsi" w:cstheme="minorHAnsi"/>
          <w:b/>
          <w:bCs/>
          <w:lang w:eastAsia="en-US"/>
        </w:rPr>
        <w:t xml:space="preserve"> </w:t>
      </w:r>
      <w:r w:rsidR="00A9180A">
        <w:rPr>
          <w:rFonts w:asciiTheme="minorHAnsi" w:hAnsiTheme="minorHAnsi" w:cstheme="minorHAnsi"/>
          <w:b/>
          <w:bCs/>
          <w:lang w:eastAsia="en-US"/>
        </w:rPr>
        <w:t xml:space="preserve">no longer </w:t>
      </w:r>
      <w:r w:rsidR="00A9180A" w:rsidRPr="00A9180A">
        <w:rPr>
          <w:rFonts w:asciiTheme="minorHAnsi" w:hAnsiTheme="minorHAnsi" w:cstheme="minorHAnsi"/>
          <w:b/>
          <w:bCs/>
          <w:lang w:eastAsia="en-US"/>
        </w:rPr>
        <w:t xml:space="preserve">apply. </w:t>
      </w:r>
    </w:p>
    <w:p w14:paraId="75F9E078" w14:textId="0F0E5BF2" w:rsidR="006752A1" w:rsidRPr="006752A1" w:rsidRDefault="006752A1" w:rsidP="006752A1">
      <w:pPr>
        <w:spacing w:after="160" w:line="259" w:lineRule="auto"/>
        <w:rPr>
          <w:rFonts w:asciiTheme="minorHAnsi" w:hAnsiTheme="minorHAnsi" w:cstheme="minorHAnsi"/>
          <w:lang w:eastAsia="en-US"/>
        </w:rPr>
      </w:pPr>
      <w:r w:rsidRPr="006752A1">
        <w:rPr>
          <w:rFonts w:asciiTheme="minorHAnsi" w:hAnsiTheme="minorHAnsi" w:cstheme="minorHAnsi"/>
          <w:lang w:eastAsia="en-US"/>
        </w:rPr>
        <w:t xml:space="preserve">For </w:t>
      </w:r>
      <w:r w:rsidRPr="006752A1">
        <w:rPr>
          <w:rFonts w:asciiTheme="minorHAnsi" w:hAnsiTheme="minorHAnsi" w:cstheme="minorHAnsi"/>
          <w:b/>
          <w:bCs/>
          <w:lang w:eastAsia="en-US"/>
        </w:rPr>
        <w:t>routine testing</w:t>
      </w:r>
      <w:r w:rsidRPr="006752A1">
        <w:rPr>
          <w:rFonts w:asciiTheme="minorHAnsi" w:hAnsiTheme="minorHAnsi" w:cstheme="minorHAnsi"/>
          <w:lang w:eastAsia="en-US"/>
        </w:rPr>
        <w:t xml:space="preserve">, </w:t>
      </w:r>
      <w:r w:rsidR="008716CA" w:rsidRPr="006A0462">
        <w:rPr>
          <w:rFonts w:asciiTheme="minorHAnsi" w:hAnsiTheme="minorHAnsi" w:cstheme="minorHAnsi"/>
          <w:lang w:eastAsia="en-US"/>
        </w:rPr>
        <w:t>individual</w:t>
      </w:r>
      <w:r w:rsidR="00961AEE" w:rsidRPr="006A0462">
        <w:rPr>
          <w:rFonts w:asciiTheme="minorHAnsi" w:hAnsiTheme="minorHAnsi" w:cstheme="minorHAnsi"/>
          <w:lang w:eastAsia="en-US"/>
        </w:rPr>
        <w:t>s</w:t>
      </w:r>
      <w:r w:rsidR="008716CA" w:rsidRPr="006A0462">
        <w:rPr>
          <w:rFonts w:asciiTheme="minorHAnsi" w:hAnsiTheme="minorHAnsi" w:cstheme="minorHAnsi"/>
          <w:lang w:eastAsia="en-US"/>
        </w:rPr>
        <w:t xml:space="preserve"> who ha</w:t>
      </w:r>
      <w:r w:rsidR="00566396" w:rsidRPr="006A0462">
        <w:rPr>
          <w:rFonts w:asciiTheme="minorHAnsi" w:hAnsiTheme="minorHAnsi" w:cstheme="minorHAnsi"/>
          <w:lang w:eastAsia="en-US"/>
        </w:rPr>
        <w:t>ve</w:t>
      </w:r>
      <w:r w:rsidR="008716CA" w:rsidRPr="006A0462">
        <w:rPr>
          <w:rFonts w:asciiTheme="minorHAnsi" w:hAnsiTheme="minorHAnsi" w:cstheme="minorHAnsi"/>
          <w:lang w:eastAsia="en-US"/>
        </w:rPr>
        <w:t xml:space="preserve"> had a positive test</w:t>
      </w:r>
      <w:r w:rsidR="00961AEE" w:rsidRPr="006A0462">
        <w:rPr>
          <w:rFonts w:asciiTheme="minorHAnsi" w:hAnsiTheme="minorHAnsi" w:cstheme="minorHAnsi"/>
          <w:lang w:eastAsia="en-US"/>
        </w:rPr>
        <w:t xml:space="preserve"> </w:t>
      </w:r>
      <w:r w:rsidR="002476C0" w:rsidRPr="006A0462">
        <w:rPr>
          <w:rFonts w:asciiTheme="minorHAnsi" w:hAnsiTheme="minorHAnsi" w:cstheme="minorHAnsi"/>
          <w:lang w:eastAsia="en-US"/>
        </w:rPr>
        <w:t xml:space="preserve">in last 90 days </w:t>
      </w:r>
      <w:r w:rsidR="00E64727">
        <w:rPr>
          <w:rFonts w:asciiTheme="minorHAnsi" w:hAnsiTheme="minorHAnsi" w:cstheme="minorHAnsi"/>
          <w:lang w:eastAsia="en-US"/>
        </w:rPr>
        <w:t xml:space="preserve">can undertake LFD tests but </w:t>
      </w:r>
      <w:r w:rsidR="002476C0" w:rsidRPr="006A0462">
        <w:rPr>
          <w:rFonts w:asciiTheme="minorHAnsi" w:hAnsiTheme="minorHAnsi" w:cstheme="minorHAnsi"/>
          <w:lang w:eastAsia="en-US"/>
        </w:rPr>
        <w:t xml:space="preserve">should not </w:t>
      </w:r>
      <w:r w:rsidR="002C0C3F" w:rsidRPr="006A0462">
        <w:rPr>
          <w:rFonts w:asciiTheme="minorHAnsi" w:hAnsiTheme="minorHAnsi" w:cstheme="minorHAnsi"/>
          <w:lang w:eastAsia="en-US"/>
        </w:rPr>
        <w:t>undertake</w:t>
      </w:r>
      <w:r w:rsidR="002476C0" w:rsidRPr="006A0462">
        <w:rPr>
          <w:rFonts w:asciiTheme="minorHAnsi" w:hAnsiTheme="minorHAnsi" w:cstheme="minorHAnsi"/>
          <w:lang w:eastAsia="en-US"/>
        </w:rPr>
        <w:t xml:space="preserve"> PCR</w:t>
      </w:r>
      <w:r w:rsidR="006B054C" w:rsidRPr="006A0462">
        <w:rPr>
          <w:rFonts w:asciiTheme="minorHAnsi" w:hAnsiTheme="minorHAnsi" w:cstheme="minorHAnsi"/>
          <w:lang w:eastAsia="en-US"/>
        </w:rPr>
        <w:t>s</w:t>
      </w:r>
      <w:r w:rsidR="00A15349">
        <w:rPr>
          <w:rFonts w:asciiTheme="minorHAnsi" w:hAnsiTheme="minorHAnsi" w:cstheme="minorHAnsi"/>
          <w:lang w:eastAsia="en-US"/>
        </w:rPr>
        <w:t xml:space="preserve">. </w:t>
      </w:r>
    </w:p>
    <w:p w14:paraId="0E255A3A" w14:textId="5E7D8604" w:rsidR="006752A1" w:rsidRPr="006752A1" w:rsidRDefault="006752A1" w:rsidP="006752A1">
      <w:pPr>
        <w:spacing w:after="160" w:line="259" w:lineRule="auto"/>
        <w:rPr>
          <w:rFonts w:asciiTheme="minorHAnsi" w:hAnsiTheme="minorHAnsi" w:cstheme="minorHAnsi"/>
          <w:lang w:eastAsia="en-US"/>
        </w:rPr>
      </w:pPr>
      <w:r w:rsidRPr="006752A1">
        <w:rPr>
          <w:rFonts w:asciiTheme="minorHAnsi" w:hAnsiTheme="minorHAnsi" w:cstheme="minorHAnsi"/>
          <w:lang w:eastAsia="en-US"/>
        </w:rPr>
        <w:t xml:space="preserve">For </w:t>
      </w:r>
      <w:r w:rsidRPr="006752A1">
        <w:rPr>
          <w:rFonts w:asciiTheme="minorHAnsi" w:hAnsiTheme="minorHAnsi" w:cstheme="minorHAnsi"/>
          <w:b/>
          <w:bCs/>
          <w:lang w:eastAsia="en-US"/>
        </w:rPr>
        <w:t>contacts of a positive Covid19 case</w:t>
      </w:r>
      <w:r w:rsidRPr="006752A1">
        <w:rPr>
          <w:rFonts w:asciiTheme="minorHAnsi" w:hAnsiTheme="minorHAnsi" w:cstheme="minorHAnsi"/>
          <w:lang w:eastAsia="en-US"/>
        </w:rPr>
        <w:t xml:space="preserve"> (i.e. those who are undertaking DCT, DTCC or RMT Wales) who have tested positive in the last 90 days- should </w:t>
      </w:r>
      <w:r w:rsidRPr="006752A1">
        <w:rPr>
          <w:rFonts w:asciiTheme="minorHAnsi" w:hAnsiTheme="minorHAnsi" w:cstheme="minorHAnsi"/>
          <w:u w:val="single"/>
          <w:lang w:eastAsia="en-US"/>
        </w:rPr>
        <w:t>not</w:t>
      </w:r>
      <w:r w:rsidRPr="006752A1">
        <w:rPr>
          <w:rFonts w:asciiTheme="minorHAnsi" w:hAnsiTheme="minorHAnsi" w:cstheme="minorHAnsi"/>
          <w:lang w:eastAsia="en-US"/>
        </w:rPr>
        <w:t xml:space="preserve"> test using PCR tests</w:t>
      </w:r>
      <w:r w:rsidR="008F09C3">
        <w:rPr>
          <w:rFonts w:asciiTheme="minorHAnsi" w:hAnsiTheme="minorHAnsi" w:cstheme="minorHAnsi"/>
          <w:lang w:eastAsia="en-US"/>
        </w:rPr>
        <w:t xml:space="preserve"> </w:t>
      </w:r>
      <w:r w:rsidRPr="006752A1">
        <w:rPr>
          <w:rFonts w:asciiTheme="minorHAnsi" w:hAnsiTheme="minorHAnsi" w:cstheme="minorHAnsi"/>
          <w:lang w:eastAsia="en-US"/>
        </w:rPr>
        <w:t xml:space="preserve">through the </w:t>
      </w:r>
      <w:r w:rsidR="00566396" w:rsidRPr="006A0462">
        <w:rPr>
          <w:rFonts w:asciiTheme="minorHAnsi" w:hAnsiTheme="minorHAnsi" w:cstheme="minorHAnsi"/>
          <w:lang w:eastAsia="en-US"/>
        </w:rPr>
        <w:t>90-day</w:t>
      </w:r>
      <w:r w:rsidRPr="006752A1">
        <w:rPr>
          <w:rFonts w:asciiTheme="minorHAnsi" w:hAnsiTheme="minorHAnsi" w:cstheme="minorHAnsi"/>
          <w:lang w:eastAsia="en-US"/>
        </w:rPr>
        <w:t xml:space="preserve"> period but </w:t>
      </w:r>
      <w:r w:rsidRPr="006752A1">
        <w:rPr>
          <w:rFonts w:asciiTheme="minorHAnsi" w:hAnsiTheme="minorHAnsi" w:cstheme="minorHAnsi"/>
          <w:u w:val="single"/>
          <w:lang w:eastAsia="en-US"/>
        </w:rPr>
        <w:t>can</w:t>
      </w:r>
      <w:r w:rsidRPr="006752A1">
        <w:rPr>
          <w:rFonts w:asciiTheme="minorHAnsi" w:hAnsiTheme="minorHAnsi" w:cstheme="minorHAnsi"/>
          <w:lang w:eastAsia="en-US"/>
        </w:rPr>
        <w:t xml:space="preserve"> test using LFDs. </w:t>
      </w:r>
      <w:r w:rsidR="000B26BC" w:rsidRPr="006A0462">
        <w:rPr>
          <w:rFonts w:asciiTheme="minorHAnsi" w:hAnsiTheme="minorHAnsi" w:cstheme="minorHAnsi"/>
          <w:lang w:eastAsia="en-US"/>
        </w:rPr>
        <w:t>I</w:t>
      </w:r>
      <w:r w:rsidRPr="006752A1">
        <w:rPr>
          <w:rFonts w:asciiTheme="minorHAnsi" w:hAnsiTheme="minorHAnsi" w:cstheme="minorHAnsi"/>
          <w:lang w:eastAsia="en-US"/>
        </w:rPr>
        <w:t>f any LFD is positive, they should isolate</w:t>
      </w:r>
      <w:r w:rsidR="002336AD">
        <w:rPr>
          <w:rFonts w:asciiTheme="minorHAnsi" w:hAnsiTheme="minorHAnsi" w:cstheme="minorHAnsi"/>
          <w:lang w:eastAsia="en-US"/>
        </w:rPr>
        <w:t>.</w:t>
      </w:r>
    </w:p>
    <w:p w14:paraId="4A0315A6" w14:textId="7F97D1B3" w:rsidR="006752A1" w:rsidRPr="006752A1" w:rsidRDefault="00255660" w:rsidP="006752A1">
      <w:pPr>
        <w:spacing w:after="160" w:line="259" w:lineRule="auto"/>
        <w:rPr>
          <w:rFonts w:asciiTheme="minorHAnsi" w:hAnsiTheme="minorHAnsi" w:cstheme="minorHAnsi"/>
          <w:lang w:eastAsia="en-US"/>
        </w:rPr>
      </w:pPr>
      <w:r w:rsidRPr="006A0462">
        <w:rPr>
          <w:rFonts w:asciiTheme="minorHAnsi" w:hAnsiTheme="minorHAnsi" w:cstheme="minorHAnsi"/>
          <w:lang w:eastAsia="en-US"/>
        </w:rPr>
        <w:t xml:space="preserve">LFD tests can be used </w:t>
      </w:r>
      <w:r w:rsidR="006752A1" w:rsidRPr="006752A1">
        <w:rPr>
          <w:rFonts w:asciiTheme="minorHAnsi" w:hAnsiTheme="minorHAnsi" w:cstheme="minorHAnsi"/>
          <w:lang w:eastAsia="en-US"/>
        </w:rPr>
        <w:t xml:space="preserve">for those </w:t>
      </w:r>
      <w:r w:rsidR="006752A1" w:rsidRPr="006752A1">
        <w:rPr>
          <w:rFonts w:asciiTheme="minorHAnsi" w:hAnsiTheme="minorHAnsi" w:cstheme="minorHAnsi"/>
          <w:b/>
          <w:bCs/>
          <w:lang w:eastAsia="en-US"/>
        </w:rPr>
        <w:t>who have tested positive</w:t>
      </w:r>
      <w:r w:rsidR="006752A1" w:rsidRPr="006752A1">
        <w:rPr>
          <w:rFonts w:asciiTheme="minorHAnsi" w:hAnsiTheme="minorHAnsi" w:cstheme="minorHAnsi"/>
          <w:lang w:eastAsia="en-US"/>
        </w:rPr>
        <w:t xml:space="preserve"> and want to test with LFD on day 6 and day 7 in order to leave isolation.</w:t>
      </w:r>
      <w:r w:rsidR="000238ED" w:rsidRPr="006A0462">
        <w:rPr>
          <w:rFonts w:asciiTheme="minorHAnsi" w:hAnsiTheme="minorHAnsi" w:cstheme="minorHAnsi"/>
          <w:lang w:eastAsia="en-US"/>
        </w:rPr>
        <w:t xml:space="preserve"> </w:t>
      </w:r>
    </w:p>
    <w:p w14:paraId="6BA9CC4B" w14:textId="34830091" w:rsidR="00604894" w:rsidRPr="006A0462" w:rsidRDefault="00604894" w:rsidP="00604894">
      <w:pPr>
        <w:pStyle w:val="Heading2"/>
        <w:rPr>
          <w:rFonts w:asciiTheme="minorHAnsi" w:hAnsiTheme="minorHAnsi" w:cstheme="minorHAnsi"/>
        </w:rPr>
      </w:pPr>
      <w:r w:rsidRPr="006A0462">
        <w:rPr>
          <w:rFonts w:asciiTheme="minorHAnsi" w:hAnsiTheme="minorHAnsi" w:cstheme="minorHAnsi"/>
        </w:rPr>
        <w:t xml:space="preserve">Actions to be taken </w:t>
      </w:r>
      <w:bookmarkEnd w:id="3"/>
      <w:r w:rsidRPr="006A0462">
        <w:rPr>
          <w:rFonts w:asciiTheme="minorHAnsi" w:hAnsiTheme="minorHAnsi" w:cstheme="minorHAnsi"/>
        </w:rPr>
        <w:t>on results</w:t>
      </w:r>
      <w:bookmarkEnd w:id="4"/>
    </w:p>
    <w:p w14:paraId="3AD7C9ED" w14:textId="68709C8B" w:rsidR="00604894" w:rsidRPr="006A0462" w:rsidRDefault="00255660" w:rsidP="007F7437">
      <w:pPr>
        <w:rPr>
          <w:rFonts w:asciiTheme="minorHAnsi" w:hAnsiTheme="minorHAnsi" w:cstheme="minorHAnsi"/>
          <w:lang w:eastAsia="en-US"/>
        </w:rPr>
      </w:pPr>
      <w:r>
        <w:rPr>
          <w:rFonts w:asciiTheme="minorHAnsi" w:hAnsiTheme="minorHAnsi" w:cstheme="minorHAnsi"/>
          <w:lang w:eastAsia="en-US"/>
        </w:rPr>
        <w:t xml:space="preserve"> </w:t>
      </w:r>
    </w:p>
    <w:tbl>
      <w:tblPr>
        <w:tblStyle w:val="TableGrid"/>
        <w:tblW w:w="0" w:type="auto"/>
        <w:tblLook w:val="04A0" w:firstRow="1" w:lastRow="0" w:firstColumn="1" w:lastColumn="0" w:noHBand="0" w:noVBand="1"/>
      </w:tblPr>
      <w:tblGrid>
        <w:gridCol w:w="1555"/>
        <w:gridCol w:w="8901"/>
      </w:tblGrid>
      <w:tr w:rsidR="00170500" w:rsidRPr="00170500" w14:paraId="231B32C0" w14:textId="77777777" w:rsidTr="005806B9">
        <w:tc>
          <w:tcPr>
            <w:tcW w:w="1555" w:type="dxa"/>
            <w:shd w:val="clear" w:color="auto" w:fill="7030A0"/>
          </w:tcPr>
          <w:p w14:paraId="29AC4FC5" w14:textId="77777777" w:rsidR="00170500" w:rsidRPr="00170500" w:rsidRDefault="00170500" w:rsidP="00170500">
            <w:pPr>
              <w:contextualSpacing/>
              <w:jc w:val="center"/>
              <w:rPr>
                <w:rFonts w:asciiTheme="minorHAnsi" w:hAnsiTheme="minorHAnsi" w:cstheme="minorHAnsi"/>
                <w:b/>
                <w:bCs/>
                <w:color w:val="FFFFFF" w:themeColor="background1"/>
                <w:lang w:eastAsia="en-US"/>
              </w:rPr>
            </w:pPr>
            <w:r w:rsidRPr="00170500">
              <w:rPr>
                <w:rFonts w:asciiTheme="minorHAnsi" w:hAnsiTheme="minorHAnsi" w:cstheme="minorHAnsi"/>
                <w:b/>
                <w:bCs/>
                <w:color w:val="FFFFFF" w:themeColor="background1"/>
                <w:lang w:eastAsia="en-US"/>
              </w:rPr>
              <w:t>Result</w:t>
            </w:r>
          </w:p>
        </w:tc>
        <w:tc>
          <w:tcPr>
            <w:tcW w:w="8901" w:type="dxa"/>
            <w:shd w:val="clear" w:color="auto" w:fill="7030A0"/>
          </w:tcPr>
          <w:p w14:paraId="527D11A8" w14:textId="77777777" w:rsidR="00170500" w:rsidRPr="00170500" w:rsidRDefault="00170500" w:rsidP="00170500">
            <w:pPr>
              <w:contextualSpacing/>
              <w:jc w:val="center"/>
              <w:rPr>
                <w:rFonts w:asciiTheme="minorHAnsi" w:hAnsiTheme="minorHAnsi" w:cstheme="minorHAnsi"/>
                <w:b/>
                <w:bCs/>
                <w:color w:val="FFFFFF" w:themeColor="background1"/>
                <w:lang w:eastAsia="en-US"/>
              </w:rPr>
            </w:pPr>
            <w:r w:rsidRPr="00170500">
              <w:rPr>
                <w:rFonts w:asciiTheme="minorHAnsi" w:hAnsiTheme="minorHAnsi" w:cstheme="minorHAnsi"/>
                <w:b/>
                <w:bCs/>
                <w:color w:val="FFFFFF" w:themeColor="background1"/>
                <w:lang w:eastAsia="en-US"/>
              </w:rPr>
              <w:t>Response</w:t>
            </w:r>
          </w:p>
        </w:tc>
      </w:tr>
      <w:tr w:rsidR="00170500" w:rsidRPr="00170500" w14:paraId="498FC3EA" w14:textId="77777777" w:rsidTr="005806B9">
        <w:tc>
          <w:tcPr>
            <w:tcW w:w="1555" w:type="dxa"/>
          </w:tcPr>
          <w:p w14:paraId="6576A59F" w14:textId="77777777" w:rsidR="00170500" w:rsidRPr="00170500" w:rsidRDefault="00170500" w:rsidP="00170500">
            <w:pPr>
              <w:contextualSpacing/>
              <w:rPr>
                <w:rFonts w:asciiTheme="minorHAnsi" w:hAnsiTheme="minorHAnsi" w:cstheme="minorHAnsi"/>
                <w:lang w:eastAsia="en-US"/>
              </w:rPr>
            </w:pPr>
            <w:r w:rsidRPr="00170500">
              <w:rPr>
                <w:rFonts w:asciiTheme="minorHAnsi" w:hAnsiTheme="minorHAnsi" w:cstheme="minorHAnsi"/>
                <w:lang w:eastAsia="en-US"/>
              </w:rPr>
              <w:t>Void</w:t>
            </w:r>
          </w:p>
        </w:tc>
        <w:tc>
          <w:tcPr>
            <w:tcW w:w="8901" w:type="dxa"/>
          </w:tcPr>
          <w:p w14:paraId="7BB53185" w14:textId="50930CA1" w:rsidR="00170500" w:rsidRPr="006A0462" w:rsidRDefault="00170500" w:rsidP="00170500">
            <w:pPr>
              <w:contextualSpacing/>
              <w:rPr>
                <w:rFonts w:asciiTheme="minorHAnsi" w:hAnsiTheme="minorHAnsi" w:cstheme="minorHAnsi"/>
                <w:lang w:eastAsia="en-US"/>
              </w:rPr>
            </w:pPr>
            <w:r w:rsidRPr="00170500">
              <w:rPr>
                <w:rFonts w:asciiTheme="minorHAnsi" w:hAnsiTheme="minorHAnsi" w:cstheme="minorHAnsi"/>
                <w:lang w:eastAsia="en-US"/>
              </w:rPr>
              <w:t xml:space="preserve">The </w:t>
            </w:r>
            <w:r w:rsidR="00250A62" w:rsidRPr="006A0462">
              <w:rPr>
                <w:rFonts w:asciiTheme="minorHAnsi" w:hAnsiTheme="minorHAnsi" w:cstheme="minorHAnsi"/>
                <w:lang w:eastAsia="en-US"/>
              </w:rPr>
              <w:t>individual</w:t>
            </w:r>
            <w:r w:rsidRPr="00170500">
              <w:rPr>
                <w:rFonts w:asciiTheme="minorHAnsi" w:hAnsiTheme="minorHAnsi" w:cstheme="minorHAnsi"/>
                <w:lang w:eastAsia="en-US"/>
              </w:rPr>
              <w:t xml:space="preserve"> should repeat the test</w:t>
            </w:r>
          </w:p>
          <w:p w14:paraId="13BCB59B" w14:textId="75AFFE21" w:rsidR="00170500" w:rsidRPr="00170500" w:rsidRDefault="00170500" w:rsidP="00170500">
            <w:pPr>
              <w:contextualSpacing/>
              <w:rPr>
                <w:rFonts w:asciiTheme="minorHAnsi" w:hAnsiTheme="minorHAnsi" w:cstheme="minorHAnsi"/>
                <w:lang w:eastAsia="en-US"/>
              </w:rPr>
            </w:pPr>
          </w:p>
        </w:tc>
      </w:tr>
      <w:tr w:rsidR="00170500" w:rsidRPr="00170500" w14:paraId="244406B5" w14:textId="77777777" w:rsidTr="005806B9">
        <w:tc>
          <w:tcPr>
            <w:tcW w:w="1555" w:type="dxa"/>
          </w:tcPr>
          <w:p w14:paraId="2B5BC239" w14:textId="77777777" w:rsidR="00170500" w:rsidRPr="00170500" w:rsidRDefault="00170500" w:rsidP="00170500">
            <w:pPr>
              <w:contextualSpacing/>
              <w:rPr>
                <w:rFonts w:asciiTheme="minorHAnsi" w:hAnsiTheme="minorHAnsi" w:cstheme="minorHAnsi"/>
                <w:lang w:eastAsia="en-US"/>
              </w:rPr>
            </w:pPr>
            <w:r w:rsidRPr="00170500">
              <w:rPr>
                <w:rFonts w:asciiTheme="minorHAnsi" w:hAnsiTheme="minorHAnsi" w:cstheme="minorHAnsi"/>
                <w:lang w:eastAsia="en-US"/>
              </w:rPr>
              <w:t>Negative</w:t>
            </w:r>
          </w:p>
        </w:tc>
        <w:tc>
          <w:tcPr>
            <w:tcW w:w="8901" w:type="dxa"/>
          </w:tcPr>
          <w:p w14:paraId="4CB3C7E5" w14:textId="77777777" w:rsidR="00170500" w:rsidRPr="006A0462" w:rsidRDefault="00170500" w:rsidP="00170500">
            <w:pPr>
              <w:contextualSpacing/>
              <w:rPr>
                <w:rFonts w:asciiTheme="minorHAnsi" w:hAnsiTheme="minorHAnsi" w:cstheme="minorHAnsi"/>
                <w:lang w:eastAsia="en-US"/>
              </w:rPr>
            </w:pPr>
            <w:r w:rsidRPr="00170500">
              <w:rPr>
                <w:rFonts w:asciiTheme="minorHAnsi" w:hAnsiTheme="minorHAnsi" w:cstheme="minorHAnsi"/>
                <w:lang w:eastAsia="en-US"/>
              </w:rPr>
              <w:t>Those who received negative results can attend work as planned, but they must continue to practice any covid safe measures in place at the time</w:t>
            </w:r>
          </w:p>
          <w:p w14:paraId="7A36D2DB" w14:textId="7139AD21" w:rsidR="00170500" w:rsidRPr="00170500" w:rsidRDefault="00170500" w:rsidP="00170500">
            <w:pPr>
              <w:contextualSpacing/>
              <w:rPr>
                <w:rFonts w:asciiTheme="minorHAnsi" w:hAnsiTheme="minorHAnsi" w:cstheme="minorHAnsi"/>
                <w:lang w:eastAsia="en-US"/>
              </w:rPr>
            </w:pPr>
          </w:p>
        </w:tc>
      </w:tr>
      <w:tr w:rsidR="00170500" w:rsidRPr="00170500" w14:paraId="0506A79E" w14:textId="77777777" w:rsidTr="005806B9">
        <w:tc>
          <w:tcPr>
            <w:tcW w:w="1555" w:type="dxa"/>
          </w:tcPr>
          <w:p w14:paraId="60C21E00" w14:textId="77777777" w:rsidR="00170500" w:rsidRPr="00170500" w:rsidRDefault="00170500" w:rsidP="00170500">
            <w:pPr>
              <w:contextualSpacing/>
              <w:rPr>
                <w:rFonts w:asciiTheme="minorHAnsi" w:hAnsiTheme="minorHAnsi" w:cstheme="minorHAnsi"/>
                <w:lang w:eastAsia="en-US"/>
              </w:rPr>
            </w:pPr>
            <w:r w:rsidRPr="00170500">
              <w:rPr>
                <w:rFonts w:asciiTheme="minorHAnsi" w:hAnsiTheme="minorHAnsi" w:cstheme="minorHAnsi"/>
                <w:lang w:eastAsia="en-US"/>
              </w:rPr>
              <w:t>Positive</w:t>
            </w:r>
          </w:p>
        </w:tc>
        <w:tc>
          <w:tcPr>
            <w:tcW w:w="8901" w:type="dxa"/>
          </w:tcPr>
          <w:p w14:paraId="7316E789" w14:textId="219B066B" w:rsidR="00B96BE1" w:rsidRPr="006A0462" w:rsidRDefault="00170500" w:rsidP="00170500">
            <w:pPr>
              <w:contextualSpacing/>
              <w:rPr>
                <w:rFonts w:asciiTheme="minorHAnsi" w:hAnsiTheme="minorHAnsi" w:cstheme="minorHAnsi"/>
                <w:lang w:eastAsia="en-US"/>
              </w:rPr>
            </w:pPr>
            <w:r w:rsidRPr="00170500">
              <w:rPr>
                <w:rFonts w:asciiTheme="minorHAnsi" w:hAnsiTheme="minorHAnsi" w:cstheme="minorHAnsi"/>
                <w:lang w:eastAsia="en-US"/>
              </w:rPr>
              <w:t xml:space="preserve">If an LFD result is POSITIVE </w:t>
            </w:r>
            <w:r w:rsidR="00250A62" w:rsidRPr="006A0462">
              <w:rPr>
                <w:rFonts w:asciiTheme="minorHAnsi" w:hAnsiTheme="minorHAnsi" w:cstheme="minorHAnsi"/>
                <w:lang w:eastAsia="en-US"/>
              </w:rPr>
              <w:t>the individual must isolate</w:t>
            </w:r>
            <w:r w:rsidR="00B96BE1" w:rsidRPr="006A0462">
              <w:rPr>
                <w:rFonts w:asciiTheme="minorHAnsi" w:hAnsiTheme="minorHAnsi" w:cstheme="minorHAnsi"/>
                <w:lang w:eastAsia="en-US"/>
              </w:rPr>
              <w:t xml:space="preserve"> in line with Government guidelines. </w:t>
            </w:r>
          </w:p>
          <w:p w14:paraId="11DB86E4" w14:textId="0F76A2F2" w:rsidR="00B96BE1" w:rsidRPr="006A0462" w:rsidRDefault="00B96BE1" w:rsidP="00170500">
            <w:pPr>
              <w:contextualSpacing/>
              <w:rPr>
                <w:rFonts w:asciiTheme="minorHAnsi" w:hAnsiTheme="minorHAnsi" w:cstheme="minorHAnsi"/>
                <w:lang w:eastAsia="en-US"/>
              </w:rPr>
            </w:pPr>
            <w:r w:rsidRPr="006A0462">
              <w:rPr>
                <w:rFonts w:asciiTheme="minorHAnsi" w:hAnsiTheme="minorHAnsi" w:cstheme="minorHAnsi"/>
                <w:lang w:eastAsia="en-US"/>
              </w:rPr>
              <w:t>If any PCR result is POSITIVE the individual must isolate in line with Government guidelines.</w:t>
            </w:r>
          </w:p>
          <w:p w14:paraId="5BA3B9C6" w14:textId="77777777" w:rsidR="00795C1C" w:rsidRPr="006A0462" w:rsidRDefault="00795C1C" w:rsidP="00170500">
            <w:pPr>
              <w:contextualSpacing/>
              <w:rPr>
                <w:rFonts w:asciiTheme="minorHAnsi" w:hAnsiTheme="minorHAnsi" w:cstheme="minorHAnsi"/>
                <w:lang w:eastAsia="en-US"/>
              </w:rPr>
            </w:pPr>
          </w:p>
          <w:p w14:paraId="04B3E937" w14:textId="02D78F55" w:rsidR="00170500" w:rsidRPr="00170500" w:rsidRDefault="00F17BB1" w:rsidP="00170500">
            <w:pPr>
              <w:contextualSpacing/>
              <w:rPr>
                <w:rFonts w:asciiTheme="minorHAnsi" w:hAnsiTheme="minorHAnsi" w:cstheme="minorHAnsi"/>
                <w:lang w:eastAsia="en-US"/>
              </w:rPr>
            </w:pPr>
            <w:r w:rsidRPr="006A0462">
              <w:rPr>
                <w:rFonts w:asciiTheme="minorHAnsi" w:hAnsiTheme="minorHAnsi" w:cstheme="minorHAnsi"/>
                <w:lang w:eastAsia="en-US"/>
              </w:rPr>
              <w:t xml:space="preserve">All </w:t>
            </w:r>
            <w:r w:rsidR="00170500" w:rsidRPr="00170500">
              <w:rPr>
                <w:rFonts w:asciiTheme="minorHAnsi" w:hAnsiTheme="minorHAnsi" w:cstheme="minorHAnsi"/>
                <w:lang w:eastAsia="en-US"/>
              </w:rPr>
              <w:t xml:space="preserve">Positive cases remain under a legal duty to self-isolate regardless of vaccination status or age. </w:t>
            </w:r>
          </w:p>
        </w:tc>
      </w:tr>
    </w:tbl>
    <w:p w14:paraId="3B0784FD" w14:textId="77777777" w:rsidR="001D208B" w:rsidRPr="006A0462" w:rsidRDefault="001D208B" w:rsidP="001D208B">
      <w:pPr>
        <w:shd w:val="clear" w:color="auto" w:fill="FFFFFF"/>
        <w:spacing w:before="100" w:beforeAutospacing="1" w:after="100" w:afterAutospacing="1" w:line="252" w:lineRule="auto"/>
        <w:rPr>
          <w:rFonts w:asciiTheme="minorHAnsi" w:hAnsiTheme="minorHAnsi" w:cstheme="minorHAnsi"/>
          <w:b/>
          <w:bCs/>
          <w:color w:val="7030A0"/>
          <w:sz w:val="24"/>
          <w:szCs w:val="24"/>
        </w:rPr>
      </w:pPr>
      <w:r w:rsidRPr="006A0462">
        <w:rPr>
          <w:rFonts w:asciiTheme="minorHAnsi" w:hAnsiTheme="minorHAnsi" w:cstheme="minorHAnsi"/>
          <w:b/>
          <w:bCs/>
          <w:color w:val="7030A0"/>
          <w:sz w:val="24"/>
          <w:szCs w:val="24"/>
        </w:rPr>
        <w:lastRenderedPageBreak/>
        <w:t>Following a Positive Test for Covid 19</w:t>
      </w:r>
    </w:p>
    <w:p w14:paraId="2A85B594" w14:textId="77777777" w:rsidR="001D208B" w:rsidRPr="00F55772" w:rsidRDefault="001D208B" w:rsidP="001D208B">
      <w:pPr>
        <w:shd w:val="clear" w:color="auto" w:fill="FFFFFF"/>
        <w:spacing w:before="100" w:beforeAutospacing="1" w:after="100" w:afterAutospacing="1" w:line="252" w:lineRule="auto"/>
        <w:rPr>
          <w:rFonts w:asciiTheme="minorHAnsi" w:hAnsiTheme="minorHAnsi" w:cstheme="minorHAnsi"/>
        </w:rPr>
      </w:pPr>
      <w:r w:rsidRPr="00F55772">
        <w:rPr>
          <w:rFonts w:asciiTheme="minorHAnsi" w:hAnsiTheme="minorHAnsi" w:cstheme="minorHAnsi"/>
        </w:rPr>
        <w:t xml:space="preserve">The below outlines a change to self-isolation rules for those who are isolating due to testing positive for Covid 19. </w:t>
      </w:r>
      <w:r w:rsidRPr="00F55772">
        <w:rPr>
          <w:rFonts w:asciiTheme="minorHAnsi" w:hAnsiTheme="minorHAnsi" w:cstheme="minorHAnsi"/>
          <w:color w:val="000000"/>
        </w:rPr>
        <w:t>In line with the most recent update to Government guidelines; self-isolation rules changed for those who are positive for COVID-19</w:t>
      </w:r>
      <w:r w:rsidRPr="00F55772">
        <w:rPr>
          <w:rFonts w:asciiTheme="minorHAnsi" w:hAnsiTheme="minorHAnsi" w:cstheme="minorHAnsi"/>
          <w:b/>
          <w:bCs/>
          <w:color w:val="000000"/>
        </w:rPr>
        <w:t xml:space="preserve"> </w:t>
      </w:r>
      <w:r w:rsidRPr="00F55772">
        <w:rPr>
          <w:rFonts w:asciiTheme="minorHAnsi" w:hAnsiTheme="minorHAnsi" w:cstheme="minorHAnsi"/>
          <w:color w:val="000000"/>
        </w:rPr>
        <w:t>(This has applied in England from 22.12.21 and Wales from 31.12.21).</w:t>
      </w:r>
    </w:p>
    <w:p w14:paraId="6693B62C" w14:textId="77777777" w:rsidR="001D208B" w:rsidRPr="00F55772" w:rsidRDefault="001D208B" w:rsidP="001D208B">
      <w:pPr>
        <w:rPr>
          <w:rFonts w:asciiTheme="minorHAnsi" w:hAnsiTheme="minorHAnsi" w:cstheme="minorHAnsi"/>
          <w:color w:val="000000"/>
        </w:rPr>
      </w:pPr>
      <w:r w:rsidRPr="00F55772">
        <w:rPr>
          <w:rFonts w:asciiTheme="minorHAnsi" w:hAnsiTheme="minorHAnsi" w:cstheme="minorHAnsi"/>
        </w:rPr>
        <w:t xml:space="preserve">Staff who test positive for COVID-19 must isolate in line with government guidance. As advised by UKHSA, the self-isolation period for positive cases has shortened from ten to seven days, with the mitigation in place that the individual </w:t>
      </w:r>
      <w:r w:rsidRPr="00F55772">
        <w:rPr>
          <w:rFonts w:asciiTheme="minorHAnsi" w:hAnsiTheme="minorHAnsi" w:cstheme="minorHAnsi"/>
          <w:u w:val="single"/>
        </w:rPr>
        <w:t>must</w:t>
      </w:r>
      <w:r w:rsidRPr="00F55772">
        <w:rPr>
          <w:rFonts w:asciiTheme="minorHAnsi" w:hAnsiTheme="minorHAnsi" w:cstheme="minorHAnsi"/>
        </w:rPr>
        <w:t xml:space="preserve"> return a negative lateral flow test on both Day 6 and Day 7 of their isolation period. </w:t>
      </w:r>
      <w:r w:rsidRPr="00F55772">
        <w:rPr>
          <w:rFonts w:asciiTheme="minorHAnsi" w:hAnsiTheme="minorHAnsi" w:cstheme="minorHAnsi"/>
          <w:color w:val="000000" w:themeColor="text1"/>
        </w:rPr>
        <w:t xml:space="preserve">The staff member should not have any COVID-19 symptoms. All staff working in </w:t>
      </w:r>
      <w:r w:rsidRPr="006A0462">
        <w:rPr>
          <w:rFonts w:asciiTheme="minorHAnsi" w:hAnsiTheme="minorHAnsi" w:cstheme="minorHAnsi"/>
          <w:color w:val="000000" w:themeColor="text1"/>
        </w:rPr>
        <w:t>prisons</w:t>
      </w:r>
      <w:r w:rsidRPr="00F55772">
        <w:rPr>
          <w:rFonts w:asciiTheme="minorHAnsi" w:hAnsiTheme="minorHAnsi" w:cstheme="minorHAnsi"/>
          <w:color w:val="000000" w:themeColor="text1"/>
        </w:rPr>
        <w:t xml:space="preserve"> will be able to participate in this testing regime to leave isolation earlier. </w:t>
      </w:r>
    </w:p>
    <w:p w14:paraId="4BC093CB" w14:textId="77777777" w:rsidR="001D208B" w:rsidRPr="00F55772" w:rsidRDefault="001D208B" w:rsidP="001D208B">
      <w:pPr>
        <w:rPr>
          <w:rFonts w:asciiTheme="minorHAnsi" w:hAnsiTheme="minorHAnsi" w:cstheme="minorHAnsi"/>
          <w:color w:val="000000" w:themeColor="text1"/>
        </w:rPr>
      </w:pPr>
    </w:p>
    <w:p w14:paraId="35F2BC79" w14:textId="77777777" w:rsidR="001D208B" w:rsidRPr="00F55772" w:rsidRDefault="001D208B" w:rsidP="001D208B">
      <w:pPr>
        <w:rPr>
          <w:rFonts w:asciiTheme="minorHAnsi" w:hAnsiTheme="minorHAnsi" w:cstheme="minorHAnsi"/>
          <w:b/>
          <w:bCs/>
        </w:rPr>
      </w:pPr>
      <w:r w:rsidRPr="00F55772">
        <w:rPr>
          <w:rFonts w:asciiTheme="minorHAnsi" w:hAnsiTheme="minorHAnsi" w:cstheme="minorHAnsi"/>
          <w:b/>
          <w:color w:val="000000" w:themeColor="text1"/>
        </w:rPr>
        <w:t>However,</w:t>
      </w:r>
      <w:r w:rsidRPr="00F55772">
        <w:rPr>
          <w:rFonts w:asciiTheme="minorHAnsi" w:hAnsiTheme="minorHAnsi" w:cstheme="minorHAnsi"/>
          <w:color w:val="000000" w:themeColor="text1"/>
        </w:rPr>
        <w:t xml:space="preserve"> </w:t>
      </w:r>
      <w:r w:rsidRPr="00F55772">
        <w:rPr>
          <w:rFonts w:asciiTheme="minorHAnsi" w:hAnsiTheme="minorHAnsi" w:cstheme="minorHAnsi"/>
          <w:b/>
          <w:color w:val="000000" w:themeColor="text1"/>
        </w:rPr>
        <w:t xml:space="preserve">additional mitigations will also </w:t>
      </w:r>
      <w:r w:rsidRPr="006A0462">
        <w:rPr>
          <w:rFonts w:asciiTheme="minorHAnsi" w:hAnsiTheme="minorHAnsi" w:cstheme="minorHAnsi"/>
          <w:b/>
          <w:color w:val="000000" w:themeColor="text1"/>
        </w:rPr>
        <w:t xml:space="preserve">now </w:t>
      </w:r>
      <w:r w:rsidRPr="00F55772">
        <w:rPr>
          <w:rFonts w:asciiTheme="minorHAnsi" w:hAnsiTheme="minorHAnsi" w:cstheme="minorHAnsi"/>
          <w:b/>
          <w:color w:val="000000" w:themeColor="text1"/>
        </w:rPr>
        <w:t>apply</w:t>
      </w:r>
      <w:r w:rsidRPr="006A0462">
        <w:rPr>
          <w:rFonts w:asciiTheme="minorHAnsi" w:hAnsiTheme="minorHAnsi" w:cstheme="minorHAnsi"/>
          <w:b/>
          <w:color w:val="000000" w:themeColor="text1"/>
        </w:rPr>
        <w:t xml:space="preserve"> for </w:t>
      </w:r>
      <w:r w:rsidRPr="00F55772">
        <w:rPr>
          <w:rFonts w:asciiTheme="minorHAnsi" w:hAnsiTheme="minorHAnsi" w:cstheme="minorHAnsi"/>
          <w:b/>
          <w:bCs/>
        </w:rPr>
        <w:t xml:space="preserve">all staff working in </w:t>
      </w:r>
      <w:r w:rsidRPr="006A0462">
        <w:rPr>
          <w:rFonts w:asciiTheme="minorHAnsi" w:hAnsiTheme="minorHAnsi" w:cstheme="minorHAnsi"/>
          <w:b/>
          <w:bCs/>
        </w:rPr>
        <w:t>Prisons</w:t>
      </w:r>
      <w:r w:rsidRPr="00F55772">
        <w:rPr>
          <w:rFonts w:asciiTheme="minorHAnsi" w:hAnsiTheme="minorHAnsi" w:cstheme="minorHAnsi"/>
          <w:b/>
          <w:bCs/>
        </w:rPr>
        <w:t xml:space="preserve"> </w:t>
      </w:r>
      <w:r w:rsidRPr="006A0462">
        <w:rPr>
          <w:rFonts w:asciiTheme="minorHAnsi" w:hAnsiTheme="minorHAnsi" w:cstheme="minorHAnsi"/>
          <w:b/>
          <w:bCs/>
        </w:rPr>
        <w:t xml:space="preserve">who </w:t>
      </w:r>
      <w:r w:rsidRPr="00F55772">
        <w:rPr>
          <w:rFonts w:asciiTheme="minorHAnsi" w:hAnsiTheme="minorHAnsi" w:cstheme="minorHAnsi"/>
          <w:b/>
          <w:bCs/>
        </w:rPr>
        <w:t xml:space="preserve">should </w:t>
      </w:r>
      <w:r w:rsidRPr="00F55772">
        <w:rPr>
          <w:rFonts w:asciiTheme="minorHAnsi" w:hAnsiTheme="minorHAnsi" w:cstheme="minorHAnsi"/>
          <w:b/>
        </w:rPr>
        <w:t>also</w:t>
      </w:r>
      <w:r w:rsidRPr="00F55772">
        <w:rPr>
          <w:rFonts w:asciiTheme="minorHAnsi" w:hAnsiTheme="minorHAnsi" w:cstheme="minorHAnsi"/>
          <w:b/>
          <w:bCs/>
        </w:rPr>
        <w:t xml:space="preserve"> continue to test on days 8, 9 and 10 as below: </w:t>
      </w:r>
    </w:p>
    <w:p w14:paraId="3C352CBF" w14:textId="77777777" w:rsidR="001D208B" w:rsidRPr="00F55772" w:rsidRDefault="001D208B" w:rsidP="001D208B">
      <w:pPr>
        <w:rPr>
          <w:rFonts w:asciiTheme="minorHAnsi" w:hAnsiTheme="minorHAnsi" w:cstheme="minorHAnsi"/>
          <w:color w:val="000000" w:themeColor="text1"/>
        </w:rPr>
      </w:pPr>
    </w:p>
    <w:p w14:paraId="5F027D77" w14:textId="77777777" w:rsidR="001D208B" w:rsidRPr="00F55772" w:rsidRDefault="001D208B" w:rsidP="001D208B">
      <w:pPr>
        <w:shd w:val="clear" w:color="auto" w:fill="FFFFFF"/>
        <w:spacing w:after="75" w:line="259" w:lineRule="auto"/>
        <w:rPr>
          <w:rFonts w:asciiTheme="minorHAnsi" w:hAnsiTheme="minorHAnsi" w:cstheme="minorHAnsi"/>
          <w:b/>
          <w:bCs/>
          <w:color w:val="7030A0"/>
          <w:lang w:eastAsia="en-US"/>
        </w:rPr>
      </w:pPr>
      <w:r w:rsidRPr="00F55772">
        <w:rPr>
          <w:rFonts w:asciiTheme="minorHAnsi" w:hAnsiTheme="minorHAnsi" w:cstheme="minorHAnsi"/>
          <w:b/>
          <w:bCs/>
          <w:color w:val="7030A0"/>
        </w:rPr>
        <w:t>LFD Tests for staff days 6 and 7</w:t>
      </w:r>
    </w:p>
    <w:p w14:paraId="7D943583" w14:textId="77777777" w:rsidR="001D208B" w:rsidRPr="00F55772" w:rsidRDefault="001D208B" w:rsidP="001D208B">
      <w:pPr>
        <w:shd w:val="clear" w:color="auto" w:fill="FFFFFF"/>
        <w:spacing w:after="75" w:line="259" w:lineRule="auto"/>
        <w:rPr>
          <w:rFonts w:asciiTheme="minorHAnsi" w:hAnsiTheme="minorHAnsi" w:cstheme="minorHAnsi"/>
          <w:lang w:eastAsia="en-US"/>
        </w:rPr>
      </w:pPr>
      <w:r w:rsidRPr="00F55772">
        <w:rPr>
          <w:rFonts w:asciiTheme="minorHAnsi" w:hAnsiTheme="minorHAnsi" w:cstheme="minorHAnsi"/>
          <w:color w:val="0B0C0C"/>
        </w:rPr>
        <w:t>Staff take an LFD test from day 6 of their isolation period, and another LFD test the following day (day 7). The second LFD test should be taken at least 24 hours later. If both LFD tests results are negative, they may end their self-isolation</w:t>
      </w:r>
      <w:r>
        <w:rPr>
          <w:rFonts w:asciiTheme="minorHAnsi" w:hAnsiTheme="minorHAnsi" w:cstheme="minorHAnsi"/>
          <w:color w:val="0B0C0C"/>
        </w:rPr>
        <w:t xml:space="preserve"> and return to work on day 7</w:t>
      </w:r>
      <w:r w:rsidRPr="00F55772">
        <w:rPr>
          <w:rFonts w:asciiTheme="minorHAnsi" w:hAnsiTheme="minorHAnsi" w:cstheme="minorHAnsi"/>
          <w:color w:val="0B0C0C"/>
        </w:rPr>
        <w:t xml:space="preserve"> after </w:t>
      </w:r>
      <w:r>
        <w:rPr>
          <w:rFonts w:asciiTheme="minorHAnsi" w:hAnsiTheme="minorHAnsi" w:cstheme="minorHAnsi"/>
          <w:color w:val="0B0C0C"/>
        </w:rPr>
        <w:t>a</w:t>
      </w:r>
      <w:r w:rsidRPr="00F55772">
        <w:rPr>
          <w:rFonts w:asciiTheme="minorHAnsi" w:hAnsiTheme="minorHAnsi" w:cstheme="minorHAnsi"/>
          <w:color w:val="0B0C0C"/>
        </w:rPr>
        <w:t xml:space="preserve"> second negative LFD test result. They should </w:t>
      </w:r>
      <w:r w:rsidRPr="00F55772">
        <w:rPr>
          <w:rFonts w:asciiTheme="minorHAnsi" w:hAnsiTheme="minorHAnsi" w:cstheme="minorHAnsi"/>
          <w:color w:val="0B0C0C"/>
          <w:u w:val="single"/>
        </w:rPr>
        <w:t>not</w:t>
      </w:r>
      <w:r w:rsidRPr="00F55772">
        <w:rPr>
          <w:rFonts w:asciiTheme="minorHAnsi" w:hAnsiTheme="minorHAnsi" w:cstheme="minorHAnsi"/>
          <w:color w:val="0B0C0C"/>
        </w:rPr>
        <w:t xml:space="preserve"> take an LFD test before the sixth day of their isolation period and should only end their self-isolation following 2 consecutive negative LFD tests which should be taken at least 24 hours apart.</w:t>
      </w:r>
    </w:p>
    <w:p w14:paraId="39D5E963" w14:textId="77777777" w:rsidR="001D208B" w:rsidRPr="00F55772" w:rsidRDefault="001D208B" w:rsidP="001D208B">
      <w:pPr>
        <w:shd w:val="clear" w:color="auto" w:fill="FFFFFF"/>
        <w:spacing w:after="75" w:line="259" w:lineRule="auto"/>
        <w:rPr>
          <w:rFonts w:asciiTheme="minorHAnsi" w:hAnsiTheme="minorHAnsi" w:cstheme="minorHAnsi"/>
          <w:b/>
          <w:bCs/>
          <w:color w:val="7030A0"/>
          <w:lang w:eastAsia="en-US"/>
        </w:rPr>
      </w:pPr>
      <w:r w:rsidRPr="00F55772">
        <w:rPr>
          <w:rFonts w:asciiTheme="minorHAnsi" w:hAnsiTheme="minorHAnsi" w:cstheme="minorHAnsi"/>
          <w:b/>
          <w:bCs/>
          <w:color w:val="7030A0"/>
          <w:lang w:eastAsia="en-US"/>
        </w:rPr>
        <w:t xml:space="preserve">LFD Tests for </w:t>
      </w:r>
      <w:r w:rsidRPr="006A0462">
        <w:rPr>
          <w:rFonts w:asciiTheme="minorHAnsi" w:hAnsiTheme="minorHAnsi" w:cstheme="minorHAnsi"/>
          <w:b/>
          <w:bCs/>
          <w:color w:val="7030A0"/>
          <w:lang w:eastAsia="en-US"/>
        </w:rPr>
        <w:t>Prison</w:t>
      </w:r>
      <w:r w:rsidRPr="00F55772">
        <w:rPr>
          <w:rFonts w:asciiTheme="minorHAnsi" w:hAnsiTheme="minorHAnsi" w:cstheme="minorHAnsi"/>
          <w:b/>
          <w:bCs/>
          <w:color w:val="7030A0"/>
          <w:lang w:eastAsia="en-US"/>
        </w:rPr>
        <w:t xml:space="preserve"> staff on days 8, 9 and 10</w:t>
      </w:r>
    </w:p>
    <w:p w14:paraId="767419BD" w14:textId="77777777" w:rsidR="006379CA" w:rsidRDefault="00977F61" w:rsidP="006379CA">
      <w:pPr>
        <w:shd w:val="clear" w:color="auto" w:fill="FFFFFF" w:themeFill="background1"/>
        <w:spacing w:after="75" w:line="259" w:lineRule="auto"/>
        <w:rPr>
          <w:rFonts w:asciiTheme="minorHAnsi" w:hAnsiTheme="minorHAnsi" w:cstheme="minorHAnsi"/>
          <w:color w:val="0B0C0C"/>
        </w:rPr>
      </w:pPr>
      <w:r>
        <w:rPr>
          <w:rFonts w:asciiTheme="minorHAnsi" w:hAnsiTheme="minorHAnsi" w:cstheme="minorHAnsi"/>
          <w:color w:val="000000" w:themeColor="text1"/>
          <w:lang w:eastAsia="en-US"/>
        </w:rPr>
        <w:t xml:space="preserve">As long as they are showing no symptoms of Covid 19- </w:t>
      </w:r>
      <w:r w:rsidR="001D208B" w:rsidRPr="00F55772">
        <w:rPr>
          <w:rFonts w:asciiTheme="minorHAnsi" w:hAnsiTheme="minorHAnsi" w:cstheme="minorHAnsi"/>
          <w:color w:val="000000" w:themeColor="text1"/>
          <w:lang w:eastAsia="en-US"/>
        </w:rPr>
        <w:t xml:space="preserve">The individual can then return to work and should continue to undertake daily </w:t>
      </w:r>
      <w:r w:rsidR="001D208B" w:rsidRPr="00F55772">
        <w:rPr>
          <w:rFonts w:asciiTheme="minorHAnsi" w:hAnsiTheme="minorHAnsi" w:cstheme="minorHAnsi"/>
          <w:color w:val="0B0C0C"/>
        </w:rPr>
        <w:t xml:space="preserve">LFD Tests for the remaining days of the ‘isolation period’ (typically days 8, 9 &amp; 10). </w:t>
      </w:r>
    </w:p>
    <w:p w14:paraId="281511BD" w14:textId="44511A8B" w:rsidR="007B7041" w:rsidRPr="006379CA" w:rsidRDefault="007B7041" w:rsidP="006379CA">
      <w:pPr>
        <w:shd w:val="clear" w:color="auto" w:fill="FFFFFF" w:themeFill="background1"/>
        <w:spacing w:after="75" w:line="259" w:lineRule="auto"/>
        <w:rPr>
          <w:rFonts w:asciiTheme="minorHAnsi" w:hAnsiTheme="minorHAnsi" w:cstheme="minorHAnsi"/>
          <w:lang w:eastAsia="en-US"/>
        </w:rPr>
      </w:pPr>
      <w:r w:rsidRPr="007B7041">
        <w:rPr>
          <w:rFonts w:asciiTheme="minorHAnsi" w:hAnsiTheme="minorHAnsi" w:cstheme="minorHAnsi"/>
          <w:color w:val="0B0C0C"/>
        </w:rPr>
        <w:t>Staff may then return to work if they meet the following criteria:</w:t>
      </w:r>
    </w:p>
    <w:p w14:paraId="3BDFC383" w14:textId="416534A0" w:rsidR="001D208B" w:rsidRPr="00990DDF" w:rsidRDefault="001D208B" w:rsidP="00990DDF">
      <w:pPr>
        <w:pStyle w:val="ListParagraph"/>
        <w:numPr>
          <w:ilvl w:val="0"/>
          <w:numId w:val="9"/>
        </w:numPr>
        <w:shd w:val="clear" w:color="auto" w:fill="FFFFFF" w:themeFill="background1"/>
        <w:spacing w:after="75"/>
        <w:rPr>
          <w:rFonts w:asciiTheme="minorHAnsi" w:hAnsiTheme="minorHAnsi" w:cstheme="minorHAnsi"/>
          <w:color w:val="0B0C0C"/>
        </w:rPr>
      </w:pPr>
      <w:r w:rsidRPr="00990DDF">
        <w:rPr>
          <w:rFonts w:asciiTheme="minorHAnsi" w:hAnsiTheme="minorHAnsi" w:cstheme="minorHAnsi"/>
          <w:color w:val="0B0C0C"/>
        </w:rPr>
        <w:t>If the first LFD test was taken on the seventh day and the second LFD test was taken on the eighth day, they should continue to take LFD tests on day 9 and 10</w:t>
      </w:r>
    </w:p>
    <w:p w14:paraId="125C3D4D" w14:textId="49570091" w:rsidR="001D208B" w:rsidRPr="00990DDF" w:rsidRDefault="001D208B" w:rsidP="00990DDF">
      <w:pPr>
        <w:pStyle w:val="ListParagraph"/>
        <w:numPr>
          <w:ilvl w:val="0"/>
          <w:numId w:val="9"/>
        </w:numPr>
        <w:shd w:val="clear" w:color="auto" w:fill="FFFFFF" w:themeFill="background1"/>
        <w:spacing w:after="75"/>
        <w:rPr>
          <w:rFonts w:asciiTheme="minorHAnsi" w:hAnsiTheme="minorHAnsi" w:cstheme="minorHAnsi"/>
          <w:b/>
          <w:color w:val="0B0C0C"/>
        </w:rPr>
      </w:pPr>
      <w:r w:rsidRPr="00990DDF">
        <w:rPr>
          <w:rFonts w:asciiTheme="minorHAnsi" w:hAnsiTheme="minorHAnsi" w:cstheme="minorHAnsi"/>
          <w:color w:val="0B0C0C"/>
        </w:rPr>
        <w:t xml:space="preserve">On days the staff member is working, </w:t>
      </w:r>
      <w:r w:rsidRPr="00990DDF">
        <w:rPr>
          <w:rFonts w:asciiTheme="minorHAnsi" w:hAnsiTheme="minorHAnsi" w:cstheme="minorHAnsi"/>
          <w:color w:val="0B0C0C"/>
          <w:u w:val="single"/>
        </w:rPr>
        <w:t>the LFD test should be taken prior to beginning their shift</w:t>
      </w:r>
    </w:p>
    <w:p w14:paraId="77A87C19" w14:textId="0A9461F4" w:rsidR="001D208B" w:rsidRPr="00BC4462" w:rsidRDefault="001D208B"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990DDF">
        <w:rPr>
          <w:rFonts w:asciiTheme="minorHAnsi" w:hAnsiTheme="minorHAnsi" w:cstheme="minorHAnsi"/>
          <w:bCs/>
          <w:color w:val="0B0C0C"/>
        </w:rPr>
        <w:t>If any of the LFD test results</w:t>
      </w:r>
      <w:r w:rsidR="00651A32">
        <w:rPr>
          <w:rFonts w:asciiTheme="minorHAnsi" w:hAnsiTheme="minorHAnsi" w:cstheme="minorHAnsi"/>
          <w:bCs/>
          <w:color w:val="0B0C0C"/>
        </w:rPr>
        <w:t xml:space="preserve"> during the</w:t>
      </w:r>
      <w:r w:rsidR="00F678B5">
        <w:rPr>
          <w:rFonts w:asciiTheme="minorHAnsi" w:hAnsiTheme="minorHAnsi" w:cstheme="minorHAnsi"/>
          <w:bCs/>
          <w:color w:val="0B0C0C"/>
        </w:rPr>
        <w:t xml:space="preserve"> testing period in days 8, 9 and 10</w:t>
      </w:r>
      <w:r w:rsidRPr="00990DDF">
        <w:rPr>
          <w:rFonts w:asciiTheme="minorHAnsi" w:hAnsiTheme="minorHAnsi" w:cstheme="minorHAnsi"/>
          <w:bCs/>
          <w:color w:val="0B0C0C"/>
        </w:rPr>
        <w:t xml:space="preserve"> are positive the staff member </w:t>
      </w:r>
      <w:r w:rsidRPr="00BC4462">
        <w:rPr>
          <w:rFonts w:asciiTheme="minorHAnsi" w:hAnsiTheme="minorHAnsi" w:cstheme="minorHAnsi"/>
          <w:bCs/>
          <w:color w:val="0B0C0C"/>
        </w:rPr>
        <w:t>should isolate and wait 24 hours before taking the next LFD test</w:t>
      </w:r>
    </w:p>
    <w:p w14:paraId="797C1C9A" w14:textId="4FF21BF3" w:rsidR="00E102EE" w:rsidRPr="00BC4462" w:rsidRDefault="00920089"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BC4462">
        <w:rPr>
          <w:rFonts w:asciiTheme="minorHAnsi" w:hAnsiTheme="minorHAnsi" w:cstheme="minorHAnsi"/>
          <w:bCs/>
          <w:color w:val="0B0C0C"/>
        </w:rPr>
        <w:t xml:space="preserve">Between days </w:t>
      </w:r>
      <w:r w:rsidR="00A0218A" w:rsidRPr="00BC4462">
        <w:rPr>
          <w:rFonts w:asciiTheme="minorHAnsi" w:hAnsiTheme="minorHAnsi" w:cstheme="minorHAnsi"/>
          <w:bCs/>
          <w:color w:val="0B0C0C"/>
        </w:rPr>
        <w:t>6</w:t>
      </w:r>
      <w:r w:rsidRPr="00BC4462">
        <w:rPr>
          <w:rFonts w:asciiTheme="minorHAnsi" w:hAnsiTheme="minorHAnsi" w:cstheme="minorHAnsi"/>
          <w:bCs/>
          <w:color w:val="0B0C0C"/>
        </w:rPr>
        <w:t xml:space="preserve"> and 10, two consecutive negative tests are required</w:t>
      </w:r>
      <w:r w:rsidR="009E267D" w:rsidRPr="00BC4462">
        <w:rPr>
          <w:rFonts w:asciiTheme="minorHAnsi" w:hAnsiTheme="minorHAnsi" w:cstheme="minorHAnsi"/>
          <w:bCs/>
          <w:color w:val="0B0C0C"/>
        </w:rPr>
        <w:t xml:space="preserve"> before </w:t>
      </w:r>
      <w:r w:rsidR="00E102EE" w:rsidRPr="00BC4462">
        <w:rPr>
          <w:rFonts w:asciiTheme="minorHAnsi" w:hAnsiTheme="minorHAnsi" w:cstheme="minorHAnsi"/>
          <w:bCs/>
          <w:color w:val="0B0C0C"/>
        </w:rPr>
        <w:t>the member of staff can attend work</w:t>
      </w:r>
      <w:r w:rsidR="00A0218A" w:rsidRPr="00BC4462">
        <w:rPr>
          <w:rFonts w:asciiTheme="minorHAnsi" w:hAnsiTheme="minorHAnsi" w:cstheme="minorHAnsi"/>
          <w:bCs/>
          <w:color w:val="0B0C0C"/>
        </w:rPr>
        <w:t xml:space="preserve"> (not returning before day 7)</w:t>
      </w:r>
    </w:p>
    <w:p w14:paraId="58AE02D9" w14:textId="274ABE88" w:rsidR="00990DDF" w:rsidRPr="00990DDF" w:rsidRDefault="00990DDF"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990DDF">
        <w:rPr>
          <w:rFonts w:asciiTheme="minorHAnsi" w:hAnsiTheme="minorHAnsi" w:cstheme="minorHAnsi"/>
          <w:bCs/>
          <w:color w:val="0B0C0C"/>
        </w:rPr>
        <w:t>The member of staff must continue to comply with all relevant infection control precautions and PPE must be worn properly throughout the day</w:t>
      </w:r>
    </w:p>
    <w:p w14:paraId="3A1A2A80" w14:textId="1AD06A2E" w:rsidR="00990DDF" w:rsidRPr="00990DDF" w:rsidRDefault="00990DDF"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990DDF">
        <w:rPr>
          <w:rFonts w:asciiTheme="minorHAnsi" w:hAnsiTheme="minorHAnsi" w:cstheme="minorHAnsi"/>
          <w:bCs/>
          <w:color w:val="0B0C0C"/>
        </w:rPr>
        <w:t xml:space="preserve">If the member of staff works with patients or residents who are especially vulnerable to COVID-19 (as determined by the organisation), a risk assessment should be undertaken, and consideration given to redeployment for the remainder of the </w:t>
      </w:r>
      <w:r w:rsidR="002D0D3E" w:rsidRPr="00990DDF">
        <w:rPr>
          <w:rFonts w:asciiTheme="minorHAnsi" w:hAnsiTheme="minorHAnsi" w:cstheme="minorHAnsi"/>
          <w:bCs/>
          <w:color w:val="0B0C0C"/>
        </w:rPr>
        <w:t>10-day</w:t>
      </w:r>
      <w:r w:rsidRPr="00990DDF">
        <w:rPr>
          <w:rFonts w:asciiTheme="minorHAnsi" w:hAnsiTheme="minorHAnsi" w:cstheme="minorHAnsi"/>
          <w:bCs/>
          <w:color w:val="0B0C0C"/>
        </w:rPr>
        <w:t xml:space="preserve"> isolation period</w:t>
      </w:r>
    </w:p>
    <w:p w14:paraId="0A1FE634" w14:textId="4261492D" w:rsidR="00325862" w:rsidRPr="000D7646" w:rsidRDefault="004E36FB" w:rsidP="000D7646">
      <w:pPr>
        <w:pStyle w:val="ListParagraph"/>
        <w:numPr>
          <w:ilvl w:val="0"/>
          <w:numId w:val="9"/>
        </w:numPr>
        <w:shd w:val="clear" w:color="auto" w:fill="FFFFFF" w:themeFill="background1"/>
        <w:spacing w:after="75"/>
        <w:rPr>
          <w:rFonts w:asciiTheme="minorHAnsi" w:hAnsiTheme="minorHAnsi" w:cstheme="minorHAnsi"/>
          <w:bCs/>
          <w:color w:val="0B0C0C"/>
        </w:rPr>
      </w:pPr>
      <w:r w:rsidRPr="00990DDF">
        <w:rPr>
          <w:rFonts w:asciiTheme="minorHAnsi" w:hAnsiTheme="minorHAnsi" w:cstheme="minorHAnsi"/>
          <w:color w:val="0B0C0C"/>
        </w:rPr>
        <w:t>The likelihood of a positive LFD test in the absence of symptoms after 10 days is very low. If the staff member’s LFD test result is positive on the 10th day, they should continue to take daily LFD tests, and should not return to work until a single negative LFD test result is received</w:t>
      </w:r>
    </w:p>
    <w:p w14:paraId="48FA6EA5" w14:textId="77777777" w:rsidR="001D208B" w:rsidRPr="00F55772" w:rsidRDefault="001D208B" w:rsidP="001D208B">
      <w:pPr>
        <w:shd w:val="clear" w:color="auto" w:fill="FFFFFF"/>
        <w:spacing w:before="100" w:beforeAutospacing="1" w:after="100" w:afterAutospacing="1"/>
        <w:jc w:val="both"/>
        <w:rPr>
          <w:rFonts w:asciiTheme="minorHAnsi" w:hAnsiTheme="minorHAnsi" w:cstheme="minorHAnsi"/>
          <w:b/>
          <w:bCs/>
          <w:color w:val="7030A0"/>
        </w:rPr>
      </w:pPr>
      <w:r w:rsidRPr="00F55772">
        <w:rPr>
          <w:rFonts w:asciiTheme="minorHAnsi" w:hAnsiTheme="minorHAnsi" w:cstheme="minorHAnsi"/>
          <w:b/>
          <w:bCs/>
          <w:color w:val="7030A0"/>
        </w:rPr>
        <w:t>To Note:</w:t>
      </w:r>
    </w:p>
    <w:p w14:paraId="4A737E51" w14:textId="77777777" w:rsidR="001D208B" w:rsidRPr="00F55772" w:rsidRDefault="001D208B" w:rsidP="001D208B">
      <w:pPr>
        <w:numPr>
          <w:ilvl w:val="0"/>
          <w:numId w:val="7"/>
        </w:numPr>
        <w:shd w:val="clear" w:color="auto" w:fill="FFFFFF"/>
        <w:spacing w:before="100" w:beforeAutospacing="1" w:after="100" w:afterAutospacing="1" w:line="252" w:lineRule="auto"/>
        <w:contextualSpacing/>
        <w:jc w:val="both"/>
        <w:rPr>
          <w:rFonts w:asciiTheme="minorHAnsi" w:hAnsiTheme="minorHAnsi" w:cstheme="minorHAnsi"/>
          <w:color w:val="201F1E"/>
        </w:rPr>
      </w:pPr>
      <w:r w:rsidRPr="00F55772">
        <w:rPr>
          <w:rFonts w:asciiTheme="minorHAnsi" w:hAnsiTheme="minorHAnsi" w:cstheme="minorHAnsi"/>
          <w:color w:val="201F1E"/>
        </w:rPr>
        <w:t xml:space="preserve">Those who return to work following their period of self-isolation are reminded that social distancing should be optimised and, wherever possible, maintained at all times. </w:t>
      </w:r>
    </w:p>
    <w:p w14:paraId="4BC1C31D" w14:textId="77777777" w:rsidR="001D208B" w:rsidRPr="00F55772" w:rsidRDefault="001D208B" w:rsidP="001D208B">
      <w:pPr>
        <w:numPr>
          <w:ilvl w:val="0"/>
          <w:numId w:val="7"/>
        </w:numPr>
        <w:shd w:val="clear" w:color="auto" w:fill="FFFFFF"/>
        <w:spacing w:before="100" w:beforeAutospacing="1" w:after="100" w:afterAutospacing="1" w:line="252" w:lineRule="auto"/>
        <w:contextualSpacing/>
        <w:jc w:val="both"/>
        <w:rPr>
          <w:rFonts w:asciiTheme="minorHAnsi" w:hAnsiTheme="minorHAnsi" w:cstheme="minorHAnsi"/>
          <w:color w:val="000000"/>
        </w:rPr>
      </w:pPr>
      <w:r w:rsidRPr="00F55772">
        <w:rPr>
          <w:rFonts w:asciiTheme="minorHAnsi" w:hAnsiTheme="minorHAnsi" w:cstheme="minorHAnsi"/>
          <w:color w:val="201F1E"/>
        </w:rPr>
        <w:t>The RMT (Wales)</w:t>
      </w:r>
      <w:r w:rsidRPr="006A0462">
        <w:rPr>
          <w:rFonts w:asciiTheme="minorHAnsi" w:hAnsiTheme="minorHAnsi" w:cstheme="minorHAnsi"/>
          <w:color w:val="201F1E"/>
        </w:rPr>
        <w:t>, DTC</w:t>
      </w:r>
      <w:r w:rsidRPr="00F55772">
        <w:rPr>
          <w:rFonts w:asciiTheme="minorHAnsi" w:hAnsiTheme="minorHAnsi" w:cstheme="minorHAnsi"/>
          <w:color w:val="201F1E"/>
        </w:rPr>
        <w:t xml:space="preserve"> and DTCC programs are not affected by this update as these programmes cover contacts of positive cases. </w:t>
      </w:r>
    </w:p>
    <w:p w14:paraId="636719A2" w14:textId="77777777" w:rsidR="001D208B" w:rsidRPr="00F55772" w:rsidRDefault="001D208B" w:rsidP="001D208B">
      <w:pPr>
        <w:numPr>
          <w:ilvl w:val="0"/>
          <w:numId w:val="7"/>
        </w:numPr>
        <w:shd w:val="clear" w:color="auto" w:fill="FFFFFF" w:themeFill="background1"/>
        <w:spacing w:before="100" w:beforeAutospacing="1" w:after="100" w:afterAutospacing="1" w:line="252" w:lineRule="auto"/>
        <w:contextualSpacing/>
        <w:jc w:val="both"/>
        <w:rPr>
          <w:rFonts w:asciiTheme="minorHAnsi" w:hAnsiTheme="minorHAnsi" w:cstheme="minorHAnsi"/>
          <w:color w:val="000000"/>
        </w:rPr>
      </w:pPr>
      <w:r w:rsidRPr="00F55772">
        <w:rPr>
          <w:rFonts w:asciiTheme="minorHAnsi" w:hAnsiTheme="minorHAnsi" w:cstheme="minorHAnsi"/>
          <w:color w:val="201F1E"/>
        </w:rPr>
        <w:t xml:space="preserve">This change is irrespective of an individual’s vaccination status or the variant of Covid they are positive with. </w:t>
      </w:r>
      <w:r w:rsidRPr="00F55772">
        <w:rPr>
          <w:rFonts w:asciiTheme="minorHAnsi" w:hAnsiTheme="minorHAnsi" w:cstheme="minorHAnsi"/>
          <w:color w:val="121212"/>
        </w:rPr>
        <w:t> </w:t>
      </w:r>
    </w:p>
    <w:p w14:paraId="054F3D7D" w14:textId="77777777" w:rsidR="001D208B" w:rsidRPr="00F55772" w:rsidRDefault="001D208B" w:rsidP="001D208B">
      <w:pPr>
        <w:numPr>
          <w:ilvl w:val="0"/>
          <w:numId w:val="7"/>
        </w:numPr>
        <w:shd w:val="clear" w:color="auto" w:fill="FFFFFF" w:themeFill="background1"/>
        <w:spacing w:beforeAutospacing="1" w:after="160" w:afterAutospacing="1" w:line="252" w:lineRule="auto"/>
        <w:contextualSpacing/>
        <w:jc w:val="both"/>
        <w:rPr>
          <w:rFonts w:asciiTheme="minorHAnsi" w:hAnsiTheme="minorHAnsi" w:cstheme="minorHAnsi"/>
          <w:color w:val="000000" w:themeColor="text1"/>
        </w:rPr>
      </w:pPr>
      <w:r w:rsidRPr="00F55772">
        <w:rPr>
          <w:rFonts w:asciiTheme="minorHAnsi" w:hAnsiTheme="minorHAnsi" w:cstheme="minorHAnsi"/>
          <w:color w:val="121212"/>
        </w:rPr>
        <w:t xml:space="preserve">All HMPPS staff </w:t>
      </w:r>
      <w:r w:rsidRPr="006A0462">
        <w:rPr>
          <w:rFonts w:asciiTheme="minorHAnsi" w:hAnsiTheme="minorHAnsi" w:cstheme="minorHAnsi"/>
          <w:color w:val="121212"/>
        </w:rPr>
        <w:t xml:space="preserve">working in prisons </w:t>
      </w:r>
      <w:r w:rsidRPr="00F55772">
        <w:rPr>
          <w:rFonts w:asciiTheme="minorHAnsi" w:hAnsiTheme="minorHAnsi" w:cstheme="minorHAnsi"/>
          <w:color w:val="121212"/>
        </w:rPr>
        <w:t>are expected to continue to participate in the mandatory testing scheme upon their return to work</w:t>
      </w:r>
    </w:p>
    <w:p w14:paraId="3C26E40C" w14:textId="1CC7AE6D" w:rsidR="001D208B" w:rsidRPr="00493750" w:rsidRDefault="001D208B" w:rsidP="001D208B">
      <w:pPr>
        <w:numPr>
          <w:ilvl w:val="0"/>
          <w:numId w:val="7"/>
        </w:numPr>
        <w:spacing w:after="160" w:line="259" w:lineRule="auto"/>
        <w:contextualSpacing/>
        <w:rPr>
          <w:rFonts w:asciiTheme="minorHAnsi" w:eastAsia="Times New Roman" w:hAnsiTheme="minorHAnsi" w:cstheme="minorHAnsi"/>
          <w:lang w:eastAsia="en-US"/>
        </w:rPr>
      </w:pPr>
      <w:r w:rsidRPr="00F55772">
        <w:rPr>
          <w:rFonts w:asciiTheme="minorHAnsi" w:eastAsia="Times New Roman" w:hAnsiTheme="minorHAnsi" w:cstheme="minorHAnsi"/>
          <w:lang w:eastAsia="en-US"/>
        </w:rPr>
        <w:t xml:space="preserve">A set of </w:t>
      </w:r>
      <w:r w:rsidRPr="00F55772">
        <w:rPr>
          <w:rFonts w:asciiTheme="minorHAnsi" w:eastAsia="Times New Roman" w:hAnsiTheme="minorHAnsi" w:cstheme="minorHAnsi"/>
          <w:b/>
          <w:bCs/>
          <w:color w:val="7030A0"/>
          <w:lang w:eastAsia="en-US"/>
        </w:rPr>
        <w:t>flow charts</w:t>
      </w:r>
      <w:r w:rsidRPr="00F55772">
        <w:rPr>
          <w:rFonts w:asciiTheme="minorHAnsi" w:eastAsia="Times New Roman" w:hAnsiTheme="minorHAnsi" w:cstheme="minorHAnsi"/>
          <w:color w:val="7030A0"/>
          <w:lang w:eastAsia="en-US"/>
        </w:rPr>
        <w:t xml:space="preserve"> </w:t>
      </w:r>
      <w:r w:rsidRPr="006A0462">
        <w:rPr>
          <w:rFonts w:asciiTheme="minorHAnsi" w:eastAsia="Times New Roman" w:hAnsiTheme="minorHAnsi" w:cstheme="minorHAnsi"/>
          <w:lang w:eastAsia="en-US"/>
        </w:rPr>
        <w:t>will be</w:t>
      </w:r>
      <w:r w:rsidRPr="00F55772">
        <w:rPr>
          <w:rFonts w:asciiTheme="minorHAnsi" w:eastAsia="Times New Roman" w:hAnsiTheme="minorHAnsi" w:cstheme="minorHAnsi"/>
          <w:lang w:eastAsia="en-US"/>
        </w:rPr>
        <w:t xml:space="preserve"> provided to help </w:t>
      </w:r>
      <w:r w:rsidRPr="006A0462">
        <w:rPr>
          <w:rFonts w:asciiTheme="minorHAnsi" w:eastAsia="Times New Roman" w:hAnsiTheme="minorHAnsi" w:cstheme="minorHAnsi"/>
          <w:lang w:eastAsia="en-US"/>
        </w:rPr>
        <w:t>prisons</w:t>
      </w:r>
      <w:r w:rsidRPr="00F55772">
        <w:rPr>
          <w:rFonts w:asciiTheme="minorHAnsi" w:eastAsia="Times New Roman" w:hAnsiTheme="minorHAnsi" w:cstheme="minorHAnsi"/>
          <w:lang w:eastAsia="en-US"/>
        </w:rPr>
        <w:t xml:space="preserve"> understand which testing model should be applied in each circumstance. </w:t>
      </w:r>
    </w:p>
    <w:sectPr w:rsidR="001D208B" w:rsidRPr="00493750" w:rsidSect="000F79FC">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EF6C" w16cex:dateUtc="2022-01-05T18: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7BE3"/>
    <w:multiLevelType w:val="hybridMultilevel"/>
    <w:tmpl w:val="FE2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016"/>
    <w:multiLevelType w:val="hybridMultilevel"/>
    <w:tmpl w:val="963E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0020"/>
    <w:multiLevelType w:val="hybridMultilevel"/>
    <w:tmpl w:val="E9E0DD12"/>
    <w:lvl w:ilvl="0" w:tplc="963AC05A">
      <w:start w:val="3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602D7F"/>
    <w:multiLevelType w:val="multilevel"/>
    <w:tmpl w:val="25A0C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F2B30"/>
    <w:multiLevelType w:val="hybridMultilevel"/>
    <w:tmpl w:val="16286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E3436E"/>
    <w:multiLevelType w:val="hybridMultilevel"/>
    <w:tmpl w:val="35B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0318C"/>
    <w:multiLevelType w:val="multilevel"/>
    <w:tmpl w:val="1F008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DF0E11"/>
    <w:multiLevelType w:val="hybridMultilevel"/>
    <w:tmpl w:val="B066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FC"/>
    <w:rsid w:val="00011034"/>
    <w:rsid w:val="00013AA5"/>
    <w:rsid w:val="000237CC"/>
    <w:rsid w:val="000238ED"/>
    <w:rsid w:val="00051268"/>
    <w:rsid w:val="0005756A"/>
    <w:rsid w:val="000615D4"/>
    <w:rsid w:val="00071FBF"/>
    <w:rsid w:val="000B26BC"/>
    <w:rsid w:val="000B48A3"/>
    <w:rsid w:val="000C4D30"/>
    <w:rsid w:val="000D020B"/>
    <w:rsid w:val="000D3669"/>
    <w:rsid w:val="000D7646"/>
    <w:rsid w:val="000F79FC"/>
    <w:rsid w:val="00102597"/>
    <w:rsid w:val="00121B90"/>
    <w:rsid w:val="001278BC"/>
    <w:rsid w:val="00130DDB"/>
    <w:rsid w:val="00153D83"/>
    <w:rsid w:val="00170500"/>
    <w:rsid w:val="001A1DC3"/>
    <w:rsid w:val="001B1CCA"/>
    <w:rsid w:val="001D208B"/>
    <w:rsid w:val="001D21BB"/>
    <w:rsid w:val="00203490"/>
    <w:rsid w:val="00210B61"/>
    <w:rsid w:val="002336AD"/>
    <w:rsid w:val="00246101"/>
    <w:rsid w:val="002476C0"/>
    <w:rsid w:val="00250A62"/>
    <w:rsid w:val="00255660"/>
    <w:rsid w:val="00296584"/>
    <w:rsid w:val="00297387"/>
    <w:rsid w:val="002A434A"/>
    <w:rsid w:val="002C0C3F"/>
    <w:rsid w:val="002C692C"/>
    <w:rsid w:val="002C6E3D"/>
    <w:rsid w:val="002D0D3E"/>
    <w:rsid w:val="002E0D68"/>
    <w:rsid w:val="002E301A"/>
    <w:rsid w:val="002E4D60"/>
    <w:rsid w:val="0032012A"/>
    <w:rsid w:val="00325862"/>
    <w:rsid w:val="00331926"/>
    <w:rsid w:val="00344F1D"/>
    <w:rsid w:val="00345AF9"/>
    <w:rsid w:val="00350001"/>
    <w:rsid w:val="003679B5"/>
    <w:rsid w:val="003930BD"/>
    <w:rsid w:val="003D2FE8"/>
    <w:rsid w:val="00404362"/>
    <w:rsid w:val="00414207"/>
    <w:rsid w:val="004220CD"/>
    <w:rsid w:val="00444D08"/>
    <w:rsid w:val="0047708F"/>
    <w:rsid w:val="00492DED"/>
    <w:rsid w:val="00493750"/>
    <w:rsid w:val="00495FF6"/>
    <w:rsid w:val="004C5C3F"/>
    <w:rsid w:val="004D44C7"/>
    <w:rsid w:val="004E36FB"/>
    <w:rsid w:val="004E4405"/>
    <w:rsid w:val="004F0342"/>
    <w:rsid w:val="004F42B7"/>
    <w:rsid w:val="0050560D"/>
    <w:rsid w:val="005207F8"/>
    <w:rsid w:val="00534560"/>
    <w:rsid w:val="00557969"/>
    <w:rsid w:val="00566396"/>
    <w:rsid w:val="005841E2"/>
    <w:rsid w:val="0059587E"/>
    <w:rsid w:val="005C16AD"/>
    <w:rsid w:val="005C2018"/>
    <w:rsid w:val="005C417D"/>
    <w:rsid w:val="005C5E1C"/>
    <w:rsid w:val="005C5EF1"/>
    <w:rsid w:val="005D68C3"/>
    <w:rsid w:val="00604894"/>
    <w:rsid w:val="00623F07"/>
    <w:rsid w:val="006379CA"/>
    <w:rsid w:val="00651A32"/>
    <w:rsid w:val="00655515"/>
    <w:rsid w:val="006620C0"/>
    <w:rsid w:val="006745CB"/>
    <w:rsid w:val="006752A1"/>
    <w:rsid w:val="006911FC"/>
    <w:rsid w:val="00691556"/>
    <w:rsid w:val="006A0462"/>
    <w:rsid w:val="006A3145"/>
    <w:rsid w:val="006B054C"/>
    <w:rsid w:val="006B6B78"/>
    <w:rsid w:val="006C37BB"/>
    <w:rsid w:val="006D39C6"/>
    <w:rsid w:val="006F5B51"/>
    <w:rsid w:val="006F6700"/>
    <w:rsid w:val="006F7B6E"/>
    <w:rsid w:val="00722B4B"/>
    <w:rsid w:val="007237BD"/>
    <w:rsid w:val="0073496D"/>
    <w:rsid w:val="00770CA2"/>
    <w:rsid w:val="00795C1C"/>
    <w:rsid w:val="007A0B39"/>
    <w:rsid w:val="007B6072"/>
    <w:rsid w:val="007B7041"/>
    <w:rsid w:val="007C504B"/>
    <w:rsid w:val="007D4390"/>
    <w:rsid w:val="007E79D2"/>
    <w:rsid w:val="007F7437"/>
    <w:rsid w:val="0080768F"/>
    <w:rsid w:val="008142BF"/>
    <w:rsid w:val="008176A8"/>
    <w:rsid w:val="008716CA"/>
    <w:rsid w:val="00872BB1"/>
    <w:rsid w:val="008805B4"/>
    <w:rsid w:val="0089571E"/>
    <w:rsid w:val="00895F50"/>
    <w:rsid w:val="008F09C3"/>
    <w:rsid w:val="009130D2"/>
    <w:rsid w:val="00920089"/>
    <w:rsid w:val="00923E57"/>
    <w:rsid w:val="00950F96"/>
    <w:rsid w:val="00961AEE"/>
    <w:rsid w:val="00977F61"/>
    <w:rsid w:val="00982D5F"/>
    <w:rsid w:val="00983ED8"/>
    <w:rsid w:val="00990DDF"/>
    <w:rsid w:val="009926EE"/>
    <w:rsid w:val="00997668"/>
    <w:rsid w:val="009B361A"/>
    <w:rsid w:val="009E267D"/>
    <w:rsid w:val="009F1C63"/>
    <w:rsid w:val="00A0218A"/>
    <w:rsid w:val="00A15349"/>
    <w:rsid w:val="00A34DE6"/>
    <w:rsid w:val="00A36B45"/>
    <w:rsid w:val="00A42204"/>
    <w:rsid w:val="00A47C50"/>
    <w:rsid w:val="00A53C64"/>
    <w:rsid w:val="00A709D7"/>
    <w:rsid w:val="00A75F31"/>
    <w:rsid w:val="00A83970"/>
    <w:rsid w:val="00A84A49"/>
    <w:rsid w:val="00A9180A"/>
    <w:rsid w:val="00A930FF"/>
    <w:rsid w:val="00AB0F22"/>
    <w:rsid w:val="00B02631"/>
    <w:rsid w:val="00B06CA3"/>
    <w:rsid w:val="00B476AB"/>
    <w:rsid w:val="00B54761"/>
    <w:rsid w:val="00B96BE1"/>
    <w:rsid w:val="00B97CA0"/>
    <w:rsid w:val="00BC4462"/>
    <w:rsid w:val="00BE53E9"/>
    <w:rsid w:val="00BE562C"/>
    <w:rsid w:val="00C12AF0"/>
    <w:rsid w:val="00C36544"/>
    <w:rsid w:val="00C900DF"/>
    <w:rsid w:val="00C90E6A"/>
    <w:rsid w:val="00CA2445"/>
    <w:rsid w:val="00D03360"/>
    <w:rsid w:val="00D6287A"/>
    <w:rsid w:val="00D722D2"/>
    <w:rsid w:val="00D96EE7"/>
    <w:rsid w:val="00DB79C9"/>
    <w:rsid w:val="00E0169A"/>
    <w:rsid w:val="00E0767B"/>
    <w:rsid w:val="00E102EE"/>
    <w:rsid w:val="00E179A7"/>
    <w:rsid w:val="00E31E98"/>
    <w:rsid w:val="00E34AD7"/>
    <w:rsid w:val="00E61A3E"/>
    <w:rsid w:val="00E64727"/>
    <w:rsid w:val="00E70BF7"/>
    <w:rsid w:val="00E904BF"/>
    <w:rsid w:val="00E9695D"/>
    <w:rsid w:val="00EC5333"/>
    <w:rsid w:val="00EE5B22"/>
    <w:rsid w:val="00EF5979"/>
    <w:rsid w:val="00F04FBC"/>
    <w:rsid w:val="00F17BB1"/>
    <w:rsid w:val="00F45B73"/>
    <w:rsid w:val="00F5380A"/>
    <w:rsid w:val="00F552AC"/>
    <w:rsid w:val="00F55772"/>
    <w:rsid w:val="00F64C56"/>
    <w:rsid w:val="00F678B5"/>
    <w:rsid w:val="00FA0A9D"/>
    <w:rsid w:val="00FA423C"/>
    <w:rsid w:val="00FB0127"/>
    <w:rsid w:val="00FF63C6"/>
    <w:rsid w:val="275B7D45"/>
    <w:rsid w:val="5F4CF021"/>
    <w:rsid w:val="7AABE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45E1"/>
  <w15:chartTrackingRefBased/>
  <w15:docId w15:val="{206AEAE0-D170-4E4C-B447-A6B51E29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F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96E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0D68"/>
    <w:pPr>
      <w:outlineLvl w:val="1"/>
    </w:pPr>
    <w:rPr>
      <w:rFonts w:eastAsia="Times New Roman"/>
      <w:b/>
      <w:bCs/>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9FC"/>
    <w:pPr>
      <w:spacing w:before="100" w:beforeAutospacing="1" w:after="100" w:afterAutospacing="1"/>
    </w:pPr>
  </w:style>
  <w:style w:type="paragraph" w:customStyle="1" w:styleId="gmail-m4343405818565420920msolistparagraph">
    <w:name w:val="gmail-m_4343405818565420920msolistparagraph"/>
    <w:basedOn w:val="Normal"/>
    <w:uiPriority w:val="99"/>
    <w:semiHidden/>
    <w:rsid w:val="000F79FC"/>
    <w:pPr>
      <w:spacing w:before="100" w:beforeAutospacing="1" w:after="100" w:afterAutospacing="1"/>
    </w:pPr>
  </w:style>
  <w:style w:type="paragraph" w:styleId="BalloonText">
    <w:name w:val="Balloon Text"/>
    <w:basedOn w:val="Normal"/>
    <w:link w:val="BalloonTextChar"/>
    <w:uiPriority w:val="99"/>
    <w:semiHidden/>
    <w:unhideWhenUsed/>
    <w:rsid w:val="00E17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A7"/>
    <w:rPr>
      <w:rFonts w:ascii="Segoe UI" w:hAnsi="Segoe UI" w:cs="Segoe UI"/>
      <w:sz w:val="18"/>
      <w:szCs w:val="18"/>
      <w:lang w:eastAsia="en-GB"/>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locked/>
    <w:rsid w:val="007F7437"/>
    <w:rPr>
      <w:rFonts w:ascii="Calibri" w:hAnsi="Calibri" w:cs="Calibri"/>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7F7437"/>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2E0D68"/>
    <w:rPr>
      <w:sz w:val="16"/>
      <w:szCs w:val="16"/>
    </w:rPr>
  </w:style>
  <w:style w:type="paragraph" w:styleId="CommentText">
    <w:name w:val="annotation text"/>
    <w:basedOn w:val="Normal"/>
    <w:link w:val="CommentTextChar"/>
    <w:uiPriority w:val="99"/>
    <w:unhideWhenUsed/>
    <w:rsid w:val="002E0D68"/>
    <w:rPr>
      <w:sz w:val="20"/>
      <w:szCs w:val="20"/>
    </w:rPr>
  </w:style>
  <w:style w:type="character" w:customStyle="1" w:styleId="CommentTextChar">
    <w:name w:val="Comment Text Char"/>
    <w:basedOn w:val="DefaultParagraphFont"/>
    <w:link w:val="CommentText"/>
    <w:uiPriority w:val="99"/>
    <w:rsid w:val="002E0D6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E0D68"/>
    <w:rPr>
      <w:b/>
      <w:bCs/>
    </w:rPr>
  </w:style>
  <w:style w:type="character" w:customStyle="1" w:styleId="CommentSubjectChar">
    <w:name w:val="Comment Subject Char"/>
    <w:basedOn w:val="CommentTextChar"/>
    <w:link w:val="CommentSubject"/>
    <w:uiPriority w:val="99"/>
    <w:semiHidden/>
    <w:rsid w:val="002E0D68"/>
    <w:rPr>
      <w:rFonts w:ascii="Calibri" w:hAnsi="Calibri" w:cs="Calibri"/>
      <w:b/>
      <w:bCs/>
      <w:sz w:val="20"/>
      <w:szCs w:val="20"/>
      <w:lang w:eastAsia="en-GB"/>
    </w:rPr>
  </w:style>
  <w:style w:type="character" w:customStyle="1" w:styleId="Heading2Char">
    <w:name w:val="Heading 2 Char"/>
    <w:basedOn w:val="DefaultParagraphFont"/>
    <w:link w:val="Heading2"/>
    <w:uiPriority w:val="9"/>
    <w:rsid w:val="002E0D68"/>
    <w:rPr>
      <w:rFonts w:ascii="Calibri" w:eastAsia="Times New Roman" w:hAnsi="Calibri" w:cs="Calibri"/>
      <w:b/>
      <w:bCs/>
      <w:color w:val="7030A0"/>
      <w:sz w:val="24"/>
      <w:szCs w:val="24"/>
      <w:lang w:eastAsia="en-GB"/>
    </w:rPr>
  </w:style>
  <w:style w:type="character" w:customStyle="1" w:styleId="Heading1Char">
    <w:name w:val="Heading 1 Char"/>
    <w:basedOn w:val="DefaultParagraphFont"/>
    <w:link w:val="Heading1"/>
    <w:uiPriority w:val="9"/>
    <w:rsid w:val="00D96EE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17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544"/>
    <w:rPr>
      <w:color w:val="0563C1" w:themeColor="hyperlink"/>
      <w:u w:val="single"/>
    </w:rPr>
  </w:style>
  <w:style w:type="character" w:styleId="UnresolvedMention">
    <w:name w:val="Unresolved Mention"/>
    <w:basedOn w:val="DefaultParagraphFont"/>
    <w:uiPriority w:val="99"/>
    <w:semiHidden/>
    <w:unhideWhenUsed/>
    <w:rsid w:val="00C36544"/>
    <w:rPr>
      <w:color w:val="605E5C"/>
      <w:shd w:val="clear" w:color="auto" w:fill="E1DFDD"/>
    </w:rPr>
  </w:style>
  <w:style w:type="paragraph" w:styleId="NoSpacing">
    <w:name w:val="No Spacing"/>
    <w:uiPriority w:val="1"/>
    <w:qFormat/>
    <w:rsid w:val="00A47C5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10035">
      <w:bodyDiv w:val="1"/>
      <w:marLeft w:val="0"/>
      <w:marRight w:val="0"/>
      <w:marTop w:val="0"/>
      <w:marBottom w:val="0"/>
      <w:divBdr>
        <w:top w:val="none" w:sz="0" w:space="0" w:color="auto"/>
        <w:left w:val="none" w:sz="0" w:space="0" w:color="auto"/>
        <w:bottom w:val="none" w:sz="0" w:space="0" w:color="auto"/>
        <w:right w:val="none" w:sz="0" w:space="0" w:color="auto"/>
      </w:divBdr>
    </w:div>
    <w:div w:id="859469581">
      <w:bodyDiv w:val="1"/>
      <w:marLeft w:val="0"/>
      <w:marRight w:val="0"/>
      <w:marTop w:val="0"/>
      <w:marBottom w:val="0"/>
      <w:divBdr>
        <w:top w:val="none" w:sz="0" w:space="0" w:color="auto"/>
        <w:left w:val="none" w:sz="0" w:space="0" w:color="auto"/>
        <w:bottom w:val="none" w:sz="0" w:space="0" w:color="auto"/>
        <w:right w:val="none" w:sz="0" w:space="0" w:color="auto"/>
      </w:divBdr>
    </w:div>
    <w:div w:id="955332981">
      <w:bodyDiv w:val="1"/>
      <w:marLeft w:val="0"/>
      <w:marRight w:val="0"/>
      <w:marTop w:val="0"/>
      <w:marBottom w:val="0"/>
      <w:divBdr>
        <w:top w:val="none" w:sz="0" w:space="0" w:color="auto"/>
        <w:left w:val="none" w:sz="0" w:space="0" w:color="auto"/>
        <w:bottom w:val="none" w:sz="0" w:space="0" w:color="auto"/>
        <w:right w:val="none" w:sz="0" w:space="0" w:color="auto"/>
      </w:divBdr>
    </w:div>
    <w:div w:id="975834516">
      <w:bodyDiv w:val="1"/>
      <w:marLeft w:val="0"/>
      <w:marRight w:val="0"/>
      <w:marTop w:val="0"/>
      <w:marBottom w:val="0"/>
      <w:divBdr>
        <w:top w:val="none" w:sz="0" w:space="0" w:color="auto"/>
        <w:left w:val="none" w:sz="0" w:space="0" w:color="auto"/>
        <w:bottom w:val="none" w:sz="0" w:space="0" w:color="auto"/>
        <w:right w:val="none" w:sz="0" w:space="0" w:color="auto"/>
      </w:divBdr>
    </w:div>
    <w:div w:id="1577664472">
      <w:bodyDiv w:val="1"/>
      <w:marLeft w:val="0"/>
      <w:marRight w:val="0"/>
      <w:marTop w:val="0"/>
      <w:marBottom w:val="0"/>
      <w:divBdr>
        <w:top w:val="none" w:sz="0" w:space="0" w:color="auto"/>
        <w:left w:val="none" w:sz="0" w:space="0" w:color="auto"/>
        <w:bottom w:val="none" w:sz="0" w:space="0" w:color="auto"/>
        <w:right w:val="none" w:sz="0" w:space="0" w:color="auto"/>
      </w:divBdr>
    </w:div>
    <w:div w:id="17487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A4179-20E8-4B01-AE62-1FE4A1848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E21BA-3BC0-48C5-8CD2-B934D5A6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850C3-2AF9-4896-B9ED-239CBEDD6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36</cp:revision>
  <dcterms:created xsi:type="dcterms:W3CDTF">2022-01-06T15:51:00Z</dcterms:created>
  <dcterms:modified xsi:type="dcterms:W3CDTF">2022-01-07T14:41:00Z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