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6A1D" w14:textId="6406E72C" w:rsidR="00C41958" w:rsidRDefault="00FA6254">
      <w:pPr>
        <w:rPr>
          <w:rFonts w:eastAsia="Times New Roman"/>
          <w:b/>
          <w:bCs/>
          <w:color w:val="7030A0"/>
          <w:sz w:val="32"/>
          <w:szCs w:val="32"/>
        </w:rPr>
      </w:pPr>
      <w:r w:rsidRPr="00FA6254">
        <w:rPr>
          <w:rFonts w:eastAsia="Times New Roman"/>
          <w:b/>
          <w:bCs/>
          <w:color w:val="7030A0"/>
          <w:sz w:val="32"/>
          <w:szCs w:val="32"/>
        </w:rPr>
        <w:t xml:space="preserve">Amended Routine Testing </w:t>
      </w:r>
      <w:r w:rsidR="0037494A">
        <w:rPr>
          <w:rFonts w:eastAsia="Times New Roman"/>
          <w:b/>
          <w:bCs/>
          <w:color w:val="7030A0"/>
          <w:sz w:val="32"/>
          <w:szCs w:val="32"/>
        </w:rPr>
        <w:t>Requirement</w:t>
      </w:r>
      <w:r w:rsidR="0037494A" w:rsidRPr="00FA6254">
        <w:rPr>
          <w:rFonts w:eastAsia="Times New Roman"/>
          <w:b/>
          <w:bCs/>
          <w:color w:val="7030A0"/>
          <w:sz w:val="32"/>
          <w:szCs w:val="32"/>
        </w:rPr>
        <w:t xml:space="preserve"> </w:t>
      </w:r>
      <w:r w:rsidRPr="00FA6254">
        <w:rPr>
          <w:rFonts w:eastAsia="Times New Roman"/>
          <w:b/>
          <w:bCs/>
          <w:color w:val="7030A0"/>
          <w:sz w:val="32"/>
          <w:szCs w:val="32"/>
        </w:rPr>
        <w:t>for Prison</w:t>
      </w:r>
      <w:r w:rsidR="00E47BB9">
        <w:rPr>
          <w:rFonts w:eastAsia="Times New Roman"/>
          <w:b/>
          <w:bCs/>
          <w:color w:val="7030A0"/>
          <w:sz w:val="32"/>
          <w:szCs w:val="32"/>
        </w:rPr>
        <w:t>s</w:t>
      </w:r>
      <w:r w:rsidR="00AA3662">
        <w:rPr>
          <w:rFonts w:eastAsia="Times New Roman"/>
          <w:b/>
          <w:bCs/>
          <w:color w:val="7030A0"/>
          <w:sz w:val="32"/>
          <w:szCs w:val="32"/>
        </w:rPr>
        <w:t xml:space="preserve"> in England and Wales</w:t>
      </w:r>
    </w:p>
    <w:p w14:paraId="55E8E8B4" w14:textId="63024137" w:rsidR="005051D1" w:rsidRDefault="00FA6254" w:rsidP="1339590D">
      <w:pPr>
        <w:rPr>
          <w:rFonts w:eastAsia="Times New Roman"/>
          <w:color w:val="000000" w:themeColor="text1"/>
        </w:rPr>
      </w:pPr>
      <w:r>
        <w:rPr>
          <w:rFonts w:eastAsia="Times New Roman"/>
          <w:b/>
          <w:bCs/>
          <w:noProof/>
          <w:color w:val="7030A0"/>
          <w:sz w:val="32"/>
          <w:szCs w:val="32"/>
          <w:shd w:val="clear" w:color="auto" w:fill="E6E6E6"/>
        </w:rPr>
        <mc:AlternateContent>
          <mc:Choice Requires="wps">
            <w:drawing>
              <wp:anchor distT="0" distB="0" distL="114300" distR="114300" simplePos="0" relativeHeight="251658241" behindDoc="0" locked="0" layoutInCell="1" allowOverlap="1" wp14:anchorId="688CB3D8" wp14:editId="1BD83D3D">
                <wp:simplePos x="0" y="0"/>
                <wp:positionH relativeFrom="column">
                  <wp:posOffset>19049</wp:posOffset>
                </wp:positionH>
                <wp:positionV relativeFrom="paragraph">
                  <wp:posOffset>20955</wp:posOffset>
                </wp:positionV>
                <wp:extent cx="6772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722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F6230"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1.65pt" to="53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" strokecolor="#7030a0" strokeweight="1.5pt">
                <v:stroke joinstyle="miter"/>
              </v:line>
            </w:pict>
          </mc:Fallback>
        </mc:AlternateContent>
      </w:r>
    </w:p>
    <w:p w14:paraId="584D55C7" w14:textId="2FD822FD" w:rsidR="002C07EB" w:rsidRPr="00402943" w:rsidRDefault="4E1D5E60" w:rsidP="1339590D">
      <w:pPr>
        <w:rPr>
          <w:rFonts w:eastAsiaTheme="minorEastAsia"/>
          <w:color w:val="000000" w:themeColor="text1"/>
        </w:rPr>
      </w:pPr>
      <w:r w:rsidRPr="00402943">
        <w:rPr>
          <w:rFonts w:eastAsiaTheme="minorEastAsia"/>
          <w:color w:val="000000" w:themeColor="text1"/>
        </w:rPr>
        <w:t xml:space="preserve">Testing remains an important control measure to reduce the risk of introduction and transmission of infection into and between </w:t>
      </w:r>
      <w:r w:rsidR="401F6203" w:rsidRPr="00402943">
        <w:rPr>
          <w:rFonts w:eastAsiaTheme="minorEastAsia"/>
          <w:color w:val="000000" w:themeColor="text1"/>
        </w:rPr>
        <w:t>establishments. H</w:t>
      </w:r>
      <w:r w:rsidR="63145C5D" w:rsidRPr="00402943">
        <w:rPr>
          <w:rFonts w:eastAsiaTheme="minorEastAsia"/>
          <w:color w:val="000000" w:themeColor="text1"/>
        </w:rPr>
        <w:t xml:space="preserve">MPPS has </w:t>
      </w:r>
      <w:r w:rsidR="1F71D49C" w:rsidRPr="00402943">
        <w:rPr>
          <w:rFonts w:eastAsiaTheme="minorEastAsia"/>
          <w:color w:val="000000" w:themeColor="text1"/>
        </w:rPr>
        <w:t xml:space="preserve">therefore been </w:t>
      </w:r>
      <w:r w:rsidR="63145C5D" w:rsidRPr="00402943">
        <w:rPr>
          <w:rFonts w:eastAsiaTheme="minorEastAsia"/>
          <w:color w:val="000000" w:themeColor="text1"/>
        </w:rPr>
        <w:t xml:space="preserve">undertaking a regular </w:t>
      </w:r>
      <w:r w:rsidR="5E5BE216" w:rsidRPr="00402943">
        <w:rPr>
          <w:rFonts w:eastAsiaTheme="minorEastAsia"/>
          <w:color w:val="000000" w:themeColor="text1"/>
        </w:rPr>
        <w:t xml:space="preserve">weekly </w:t>
      </w:r>
      <w:r w:rsidR="63145C5D" w:rsidRPr="00402943">
        <w:rPr>
          <w:rFonts w:eastAsiaTheme="minorEastAsia"/>
          <w:color w:val="000000" w:themeColor="text1"/>
        </w:rPr>
        <w:t>testing rhythm</w:t>
      </w:r>
      <w:r w:rsidR="51CDBF27" w:rsidRPr="00402943">
        <w:rPr>
          <w:rFonts w:eastAsiaTheme="minorEastAsia"/>
          <w:color w:val="000000" w:themeColor="text1"/>
        </w:rPr>
        <w:t xml:space="preserve"> across prisons </w:t>
      </w:r>
      <w:r w:rsidR="4B6728C3" w:rsidRPr="00402943">
        <w:rPr>
          <w:rFonts w:eastAsiaTheme="minorEastAsia"/>
          <w:color w:val="000000" w:themeColor="text1"/>
        </w:rPr>
        <w:t>to protect staff and those in our care</w:t>
      </w:r>
      <w:r w:rsidR="004C2949" w:rsidRPr="00402943">
        <w:rPr>
          <w:rFonts w:eastAsiaTheme="minorEastAsia"/>
          <w:color w:val="000000" w:themeColor="text1"/>
        </w:rPr>
        <w:t xml:space="preserve">. This rhythm will remain the same but will now be mandatory for HMPPS staff. </w:t>
      </w:r>
      <w:r w:rsidR="00FB2E70" w:rsidRPr="00402943">
        <w:rPr>
          <w:rFonts w:eastAsiaTheme="minorEastAsia"/>
          <w:color w:val="000000" w:themeColor="text1"/>
        </w:rPr>
        <w:t xml:space="preserve">Mandating testing is a temporary measure and </w:t>
      </w:r>
      <w:r w:rsidR="4E1147C1" w:rsidRPr="00402943">
        <w:rPr>
          <w:rFonts w:eastAsiaTheme="minorEastAsia"/>
          <w:color w:val="000000" w:themeColor="text1"/>
        </w:rPr>
        <w:t>our national risk assessment will be</w:t>
      </w:r>
      <w:r w:rsidR="00FB2E70" w:rsidRPr="00402943">
        <w:rPr>
          <w:rFonts w:eastAsiaTheme="minorEastAsia"/>
          <w:color w:val="000000" w:themeColor="text1"/>
        </w:rPr>
        <w:t xml:space="preserve"> </w:t>
      </w:r>
      <w:r w:rsidR="003642B6" w:rsidRPr="00402943">
        <w:rPr>
          <w:rFonts w:eastAsiaTheme="minorEastAsia"/>
          <w:color w:val="000000" w:themeColor="text1"/>
        </w:rPr>
        <w:t xml:space="preserve">subject to fortnightly review. </w:t>
      </w:r>
      <w:r w:rsidR="1F5147F9" w:rsidRPr="00402943">
        <w:rPr>
          <w:rFonts w:eastAsiaTheme="minorEastAsia"/>
          <w:color w:val="000000" w:themeColor="text1"/>
        </w:rPr>
        <w:t xml:space="preserve">Once that assessment indicates mandatory testing is no longer a reasonable and proportionate measure, </w:t>
      </w:r>
      <w:r w:rsidR="338FA74F" w:rsidRPr="00402943">
        <w:rPr>
          <w:rFonts w:eastAsiaTheme="minorEastAsia"/>
          <w:color w:val="000000" w:themeColor="text1"/>
        </w:rPr>
        <w:t xml:space="preserve">it will come to an end. </w:t>
      </w:r>
    </w:p>
    <w:p w14:paraId="14A16378" w14:textId="43875455" w:rsidR="002C07EB" w:rsidRPr="000B4793" w:rsidRDefault="226D5EBD" w:rsidP="13437507">
      <w:pPr>
        <w:rPr>
          <w:rFonts w:eastAsia="Times New Roman"/>
          <w:color w:val="000000" w:themeColor="text1"/>
        </w:rPr>
      </w:pPr>
      <w:r w:rsidRPr="153700F6">
        <w:rPr>
          <w:rFonts w:eastAsia="Times New Roman"/>
          <w:color w:val="000000" w:themeColor="text1"/>
        </w:rPr>
        <w:t>Omicron cases in the community are currently doubling every two days</w:t>
      </w:r>
      <w:r w:rsidR="2CE8E74C" w:rsidRPr="153700F6">
        <w:rPr>
          <w:rFonts w:eastAsia="Times New Roman"/>
          <w:color w:val="000000" w:themeColor="text1"/>
        </w:rPr>
        <w:t xml:space="preserve"> and the Variant has demonstrated an ability to evade prior </w:t>
      </w:r>
      <w:r w:rsidR="05E6E520" w:rsidRPr="153700F6">
        <w:rPr>
          <w:rFonts w:eastAsia="Times New Roman"/>
          <w:color w:val="000000" w:themeColor="text1"/>
        </w:rPr>
        <w:t>protection</w:t>
      </w:r>
      <w:r w:rsidRPr="153700F6">
        <w:rPr>
          <w:rFonts w:eastAsia="Times New Roman"/>
          <w:color w:val="000000" w:themeColor="text1"/>
        </w:rPr>
        <w:t xml:space="preserve">. Whilst the severity of </w:t>
      </w:r>
      <w:r w:rsidR="00056ABD">
        <w:rPr>
          <w:rFonts w:eastAsia="Times New Roman"/>
          <w:color w:val="000000" w:themeColor="text1"/>
        </w:rPr>
        <w:t xml:space="preserve">the </w:t>
      </w:r>
      <w:r w:rsidR="729A1AB0" w:rsidRPr="153700F6">
        <w:rPr>
          <w:rFonts w:eastAsia="Times New Roman"/>
          <w:color w:val="000000" w:themeColor="text1"/>
        </w:rPr>
        <w:t xml:space="preserve">Omicron </w:t>
      </w:r>
      <w:r w:rsidR="00056ABD">
        <w:rPr>
          <w:rFonts w:eastAsia="Times New Roman"/>
          <w:color w:val="000000" w:themeColor="text1"/>
        </w:rPr>
        <w:t xml:space="preserve">variant </w:t>
      </w:r>
      <w:r w:rsidRPr="153700F6">
        <w:rPr>
          <w:rFonts w:eastAsia="Times New Roman"/>
          <w:color w:val="000000" w:themeColor="text1"/>
        </w:rPr>
        <w:t>remains unknown,</w:t>
      </w:r>
      <w:r w:rsidR="2BE57D19" w:rsidRPr="153700F6">
        <w:rPr>
          <w:rFonts w:eastAsia="Times New Roman"/>
          <w:color w:val="000000" w:themeColor="text1"/>
        </w:rPr>
        <w:t xml:space="preserve"> the projected</w:t>
      </w:r>
      <w:r w:rsidR="569BC687" w:rsidRPr="153700F6">
        <w:rPr>
          <w:rFonts w:eastAsia="Times New Roman"/>
          <w:color w:val="000000" w:themeColor="text1"/>
        </w:rPr>
        <w:t xml:space="preserve"> high numbers of infections</w:t>
      </w:r>
      <w:r w:rsidR="671B27EE" w:rsidRPr="153700F6">
        <w:rPr>
          <w:rFonts w:eastAsia="Times New Roman"/>
          <w:color w:val="000000" w:themeColor="text1"/>
        </w:rPr>
        <w:t xml:space="preserve"> c</w:t>
      </w:r>
      <w:r w:rsidRPr="153700F6">
        <w:rPr>
          <w:rFonts w:eastAsia="Times New Roman"/>
          <w:color w:val="000000" w:themeColor="text1"/>
        </w:rPr>
        <w:t xml:space="preserve">ould still lead to significant pressure on hospitals. </w:t>
      </w:r>
      <w:r w:rsidR="63145C5D" w:rsidRPr="153700F6">
        <w:rPr>
          <w:rFonts w:eastAsia="Times New Roman"/>
          <w:color w:val="000000" w:themeColor="text1"/>
        </w:rPr>
        <w:t xml:space="preserve">The </w:t>
      </w:r>
      <w:r w:rsidR="56B8BC3F" w:rsidRPr="153700F6">
        <w:rPr>
          <w:rFonts w:eastAsia="Times New Roman"/>
          <w:color w:val="000000" w:themeColor="text1"/>
        </w:rPr>
        <w:t>heightened</w:t>
      </w:r>
      <w:r w:rsidR="63145C5D" w:rsidRPr="153700F6">
        <w:rPr>
          <w:rFonts w:eastAsia="Times New Roman"/>
          <w:color w:val="000000" w:themeColor="text1"/>
        </w:rPr>
        <w:t xml:space="preserve"> </w:t>
      </w:r>
      <w:r w:rsidR="319D40DD" w:rsidRPr="153700F6">
        <w:rPr>
          <w:rFonts w:eastAsia="Times New Roman"/>
          <w:color w:val="000000" w:themeColor="text1"/>
        </w:rPr>
        <w:t xml:space="preserve">risk from </w:t>
      </w:r>
      <w:r w:rsidR="16D33F30" w:rsidRPr="153700F6">
        <w:rPr>
          <w:rFonts w:eastAsia="Times New Roman"/>
          <w:color w:val="000000" w:themeColor="text1"/>
        </w:rPr>
        <w:t xml:space="preserve">Omicron </w:t>
      </w:r>
      <w:r w:rsidR="63145C5D" w:rsidRPr="153700F6">
        <w:rPr>
          <w:rFonts w:eastAsia="Times New Roman"/>
          <w:color w:val="000000" w:themeColor="text1"/>
        </w:rPr>
        <w:t>has prompted a</w:t>
      </w:r>
      <w:r w:rsidR="13930041" w:rsidRPr="153700F6">
        <w:rPr>
          <w:rFonts w:eastAsia="Times New Roman"/>
          <w:color w:val="000000" w:themeColor="text1"/>
        </w:rPr>
        <w:t xml:space="preserve">n urgent </w:t>
      </w:r>
      <w:r w:rsidR="63145C5D" w:rsidRPr="153700F6">
        <w:rPr>
          <w:rFonts w:eastAsia="Times New Roman"/>
          <w:color w:val="000000" w:themeColor="text1"/>
        </w:rPr>
        <w:t xml:space="preserve">review of </w:t>
      </w:r>
      <w:r w:rsidR="14D0587E" w:rsidRPr="153700F6">
        <w:rPr>
          <w:rFonts w:eastAsia="Times New Roman"/>
          <w:color w:val="000000" w:themeColor="text1"/>
        </w:rPr>
        <w:t xml:space="preserve">staff </w:t>
      </w:r>
      <w:r w:rsidR="63145C5D" w:rsidRPr="153700F6">
        <w:rPr>
          <w:rFonts w:eastAsia="Times New Roman"/>
          <w:color w:val="000000" w:themeColor="text1"/>
        </w:rPr>
        <w:t xml:space="preserve">testing </w:t>
      </w:r>
      <w:r w:rsidR="1B478C6C" w:rsidRPr="153700F6">
        <w:rPr>
          <w:rFonts w:eastAsia="Times New Roman"/>
          <w:color w:val="000000" w:themeColor="text1"/>
        </w:rPr>
        <w:t>in</w:t>
      </w:r>
      <w:r w:rsidR="63145C5D" w:rsidRPr="153700F6">
        <w:rPr>
          <w:rFonts w:eastAsia="Times New Roman"/>
          <w:color w:val="000000" w:themeColor="text1"/>
        </w:rPr>
        <w:t xml:space="preserve"> </w:t>
      </w:r>
      <w:r w:rsidR="13930041" w:rsidRPr="153700F6">
        <w:rPr>
          <w:rFonts w:eastAsia="Times New Roman"/>
          <w:color w:val="000000" w:themeColor="text1"/>
        </w:rPr>
        <w:t>prison</w:t>
      </w:r>
      <w:r w:rsidR="4836E3F7" w:rsidRPr="153700F6">
        <w:rPr>
          <w:rFonts w:eastAsia="Times New Roman"/>
          <w:color w:val="000000" w:themeColor="text1"/>
        </w:rPr>
        <w:t>s</w:t>
      </w:r>
      <w:r w:rsidR="13930041" w:rsidRPr="153700F6">
        <w:rPr>
          <w:rFonts w:eastAsia="Times New Roman"/>
          <w:color w:val="000000" w:themeColor="text1"/>
        </w:rPr>
        <w:t xml:space="preserve"> </w:t>
      </w:r>
      <w:r w:rsidR="63145C5D" w:rsidRPr="153700F6">
        <w:rPr>
          <w:rFonts w:eastAsia="Times New Roman"/>
          <w:color w:val="000000" w:themeColor="text1"/>
        </w:rPr>
        <w:t xml:space="preserve">to ensure </w:t>
      </w:r>
      <w:r w:rsidR="7199CB9D" w:rsidRPr="153700F6">
        <w:rPr>
          <w:rFonts w:eastAsia="Times New Roman"/>
          <w:color w:val="000000" w:themeColor="text1"/>
        </w:rPr>
        <w:t>th</w:t>
      </w:r>
      <w:r w:rsidR="11C64CB6" w:rsidRPr="153700F6">
        <w:rPr>
          <w:rFonts w:eastAsia="Times New Roman"/>
          <w:color w:val="000000" w:themeColor="text1"/>
        </w:rPr>
        <w:t>at the controls</w:t>
      </w:r>
      <w:r w:rsidR="5D7CE103" w:rsidRPr="153700F6">
        <w:rPr>
          <w:rFonts w:eastAsia="Times New Roman"/>
          <w:color w:val="000000" w:themeColor="text1"/>
        </w:rPr>
        <w:t xml:space="preserve"> </w:t>
      </w:r>
      <w:r w:rsidR="63145C5D" w:rsidRPr="153700F6">
        <w:rPr>
          <w:rFonts w:eastAsia="Times New Roman"/>
          <w:color w:val="000000" w:themeColor="text1"/>
        </w:rPr>
        <w:t xml:space="preserve">remain </w:t>
      </w:r>
      <w:r w:rsidR="0C3BF033" w:rsidRPr="153700F6">
        <w:rPr>
          <w:rFonts w:eastAsia="Times New Roman"/>
          <w:color w:val="000000" w:themeColor="text1"/>
        </w:rPr>
        <w:t>proportionate to the risk</w:t>
      </w:r>
      <w:r w:rsidR="00B14B12" w:rsidRPr="153700F6">
        <w:rPr>
          <w:rFonts w:eastAsia="Times New Roman"/>
          <w:color w:val="000000" w:themeColor="text1"/>
        </w:rPr>
        <w:t xml:space="preserve"> </w:t>
      </w:r>
      <w:r w:rsidR="0A6ACD7B" w:rsidRPr="153700F6">
        <w:rPr>
          <w:rFonts w:eastAsia="Times New Roman"/>
          <w:color w:val="000000" w:themeColor="text1"/>
        </w:rPr>
        <w:t xml:space="preserve">and </w:t>
      </w:r>
      <w:r w:rsidR="72BCEB5E" w:rsidRPr="153700F6">
        <w:rPr>
          <w:rFonts w:eastAsia="Times New Roman"/>
          <w:color w:val="000000" w:themeColor="text1"/>
        </w:rPr>
        <w:t>to</w:t>
      </w:r>
      <w:r w:rsidR="28D9884A" w:rsidRPr="153700F6">
        <w:rPr>
          <w:rFonts w:eastAsia="Times New Roman"/>
          <w:color w:val="000000" w:themeColor="text1"/>
        </w:rPr>
        <w:t xml:space="preserve"> support the continued operations of prisons</w:t>
      </w:r>
      <w:r w:rsidR="63145C5D" w:rsidRPr="153700F6">
        <w:rPr>
          <w:rFonts w:eastAsia="Times New Roman"/>
          <w:color w:val="000000" w:themeColor="text1"/>
        </w:rPr>
        <w:t xml:space="preserve">. </w:t>
      </w:r>
    </w:p>
    <w:p w14:paraId="1E055427" w14:textId="3E1212E7" w:rsidR="00E47BB9" w:rsidRPr="000B4793" w:rsidRDefault="00E47BB9">
      <w:pPr>
        <w:rPr>
          <w:rFonts w:eastAsia="Times New Roman"/>
          <w:b/>
          <w:bCs/>
          <w:color w:val="7030A0"/>
          <w:sz w:val="24"/>
          <w:szCs w:val="24"/>
        </w:rPr>
      </w:pPr>
      <w:r w:rsidRPr="000B4793">
        <w:rPr>
          <w:rFonts w:eastAsia="Times New Roman"/>
          <w:b/>
          <w:bCs/>
          <w:color w:val="7030A0"/>
          <w:sz w:val="24"/>
          <w:szCs w:val="24"/>
        </w:rPr>
        <w:t xml:space="preserve">Staff Testing </w:t>
      </w:r>
    </w:p>
    <w:p w14:paraId="3AF81790" w14:textId="77777777" w:rsidR="005B2D18" w:rsidRDefault="00BA1438" w:rsidP="005B2D18">
      <w:pPr>
        <w:pStyle w:val="NoSpacing"/>
        <w:rPr>
          <w:rFonts w:eastAsia="Times New Roman"/>
        </w:rPr>
      </w:pPr>
      <w:r>
        <w:rPr>
          <w:rFonts w:eastAsia="Times New Roman"/>
        </w:rPr>
        <w:t>This briefing</w:t>
      </w:r>
      <w:r w:rsidR="002E542C" w:rsidRPr="000B4793">
        <w:rPr>
          <w:rFonts w:eastAsia="Times New Roman"/>
        </w:rPr>
        <w:t xml:space="preserve"> applies to all </w:t>
      </w:r>
      <w:r w:rsidR="00893637">
        <w:rPr>
          <w:rFonts w:eastAsia="Times New Roman"/>
        </w:rPr>
        <w:t xml:space="preserve">prison and probation </w:t>
      </w:r>
      <w:r w:rsidR="002E542C" w:rsidRPr="000B4793">
        <w:rPr>
          <w:rFonts w:eastAsia="Times New Roman"/>
        </w:rPr>
        <w:t>staff working in prisons</w:t>
      </w:r>
      <w:r w:rsidR="002E2D9D" w:rsidRPr="000B4793">
        <w:rPr>
          <w:rFonts w:eastAsia="Times New Roman"/>
        </w:rPr>
        <w:t xml:space="preserve"> </w:t>
      </w:r>
      <w:r w:rsidR="002E542C" w:rsidRPr="000B4793">
        <w:rPr>
          <w:rFonts w:eastAsia="Times New Roman"/>
        </w:rPr>
        <w:t xml:space="preserve">who are employed directly </w:t>
      </w:r>
      <w:r w:rsidR="4D5F4B73" w:rsidRPr="1F3D7355">
        <w:rPr>
          <w:rFonts w:eastAsia="Times New Roman"/>
        </w:rPr>
        <w:t xml:space="preserve">by </w:t>
      </w:r>
      <w:r w:rsidR="00444094" w:rsidRPr="1F3D7355">
        <w:rPr>
          <w:rFonts w:eastAsia="Times New Roman"/>
        </w:rPr>
        <w:t>HMPPS</w:t>
      </w:r>
      <w:r w:rsidR="00B8544B">
        <w:rPr>
          <w:rFonts w:eastAsia="Times New Roman"/>
        </w:rPr>
        <w:t xml:space="preserve"> in England and Wales.</w:t>
      </w:r>
      <w:r w:rsidR="43E379A8" w:rsidRPr="5A049987">
        <w:rPr>
          <w:rFonts w:eastAsia="Times New Roman"/>
        </w:rPr>
        <w:t xml:space="preserve"> </w:t>
      </w:r>
      <w:r w:rsidR="005B2D18" w:rsidRPr="5A049987">
        <w:rPr>
          <w:rFonts w:eastAsia="Times New Roman"/>
        </w:rPr>
        <w:t>HMPPS are working with partner</w:t>
      </w:r>
      <w:r w:rsidR="005B2D18">
        <w:rPr>
          <w:rFonts w:eastAsia="Times New Roman"/>
        </w:rPr>
        <w:t xml:space="preserve"> organisations who have staff working in prisons, with a view </w:t>
      </w:r>
      <w:r w:rsidR="005B2D18" w:rsidRPr="5A049987">
        <w:rPr>
          <w:rFonts w:eastAsia="Times New Roman"/>
        </w:rPr>
        <w:t xml:space="preserve">to </w:t>
      </w:r>
      <w:r w:rsidR="005B2D18">
        <w:rPr>
          <w:rFonts w:eastAsia="Times New Roman"/>
        </w:rPr>
        <w:t xml:space="preserve">their adoption of the same approach for their staff; </w:t>
      </w:r>
      <w:r w:rsidR="005B2D18" w:rsidRPr="5A049987">
        <w:rPr>
          <w:rFonts w:eastAsia="Times New Roman"/>
        </w:rPr>
        <w:t>at this time</w:t>
      </w:r>
      <w:r w:rsidR="005B2D18">
        <w:rPr>
          <w:rFonts w:eastAsia="Times New Roman"/>
        </w:rPr>
        <w:t>,</w:t>
      </w:r>
      <w:r w:rsidR="005B2D18" w:rsidRPr="5A049987">
        <w:rPr>
          <w:rFonts w:eastAsia="Times New Roman"/>
        </w:rPr>
        <w:t xml:space="preserve"> testing remains voluntary for non-directly employed staff.</w:t>
      </w:r>
    </w:p>
    <w:p w14:paraId="5AACCB40" w14:textId="77777777" w:rsidR="005B2D18" w:rsidRDefault="005B2D18" w:rsidP="005B2D18">
      <w:pPr>
        <w:pStyle w:val="NoSpacing"/>
      </w:pPr>
    </w:p>
    <w:p w14:paraId="31FE2B38" w14:textId="77777777" w:rsidR="005B2D18" w:rsidRDefault="005B2D18" w:rsidP="005B2D18">
      <w:pPr>
        <w:pStyle w:val="NoSpacing"/>
      </w:pPr>
      <w:r w:rsidRPr="00003570">
        <w:rPr>
          <w:b/>
          <w:bCs/>
        </w:rPr>
        <w:t xml:space="preserve">From </w:t>
      </w:r>
      <w:r>
        <w:rPr>
          <w:b/>
          <w:bCs/>
        </w:rPr>
        <w:t xml:space="preserve">midday on 23 December </w:t>
      </w:r>
      <w:r w:rsidRPr="00003570">
        <w:rPr>
          <w:b/>
          <w:bCs/>
        </w:rPr>
        <w:t xml:space="preserve">2021 directly employed staff in prisons will be </w:t>
      </w:r>
      <w:r>
        <w:rPr>
          <w:b/>
          <w:bCs/>
        </w:rPr>
        <w:t>required</w:t>
      </w:r>
      <w:r w:rsidRPr="00003570">
        <w:rPr>
          <w:b/>
          <w:bCs/>
        </w:rPr>
        <w:t xml:space="preserve"> to undertake routine testing. </w:t>
      </w:r>
      <w:r>
        <w:t>The current testing rhythm of 1 PCR and 2 LFDs weekly will be mandatory for the duration of the period of heightened risk.</w:t>
      </w:r>
    </w:p>
    <w:p w14:paraId="0FE5C623" w14:textId="77777777" w:rsidR="001E123C" w:rsidRPr="00AC5C76" w:rsidRDefault="001E123C" w:rsidP="00AC5C76">
      <w:pPr>
        <w:pStyle w:val="NoSpacing"/>
      </w:pPr>
    </w:p>
    <w:p w14:paraId="01C4E4A9" w14:textId="2AEF4E81" w:rsidR="005630D2" w:rsidRDefault="005630D2">
      <w:pPr>
        <w:rPr>
          <w:rFonts w:eastAsia="Times New Roman"/>
          <w:color w:val="000000" w:themeColor="text1"/>
        </w:rPr>
      </w:pPr>
      <w:r w:rsidRPr="456DF507">
        <w:rPr>
          <w:rFonts w:eastAsia="Times New Roman"/>
          <w:b/>
          <w:color w:val="000000" w:themeColor="text1"/>
        </w:rPr>
        <w:t>LFD testing</w:t>
      </w:r>
      <w:r w:rsidR="3510A808" w:rsidRPr="456DF507">
        <w:rPr>
          <w:rFonts w:eastAsia="Times New Roman"/>
          <w:b/>
          <w:bCs/>
          <w:color w:val="000000" w:themeColor="text1"/>
        </w:rPr>
        <w:t>:</w:t>
      </w:r>
      <w:r w:rsidR="00D86ED2">
        <w:rPr>
          <w:rFonts w:eastAsia="Times New Roman"/>
          <w:color w:val="000000" w:themeColor="text1"/>
        </w:rPr>
        <w:t xml:space="preserve"> </w:t>
      </w:r>
      <w:r w:rsidR="063861FE" w:rsidRPr="650FF90A">
        <w:rPr>
          <w:rFonts w:eastAsia="Times New Roman"/>
          <w:color w:val="000000" w:themeColor="text1"/>
        </w:rPr>
        <w:t xml:space="preserve"> LFD</w:t>
      </w:r>
      <w:r w:rsidR="7E4E4E2C" w:rsidRPr="650FF90A">
        <w:rPr>
          <w:rFonts w:eastAsia="Times New Roman"/>
          <w:color w:val="000000" w:themeColor="text1"/>
        </w:rPr>
        <w:t xml:space="preserve"> testing should be completed at an Asymptomatic Testing Site (ATS</w:t>
      </w:r>
      <w:r w:rsidR="7E4E4E2C" w:rsidRPr="7D23A690">
        <w:rPr>
          <w:rFonts w:eastAsia="Times New Roman"/>
          <w:color w:val="000000" w:themeColor="text1"/>
        </w:rPr>
        <w:t>)</w:t>
      </w:r>
      <w:r w:rsidR="7DB6C426" w:rsidRPr="7D23A690">
        <w:rPr>
          <w:rFonts w:eastAsia="Times New Roman"/>
          <w:color w:val="000000" w:themeColor="text1"/>
        </w:rPr>
        <w:t xml:space="preserve">, and wherever </w:t>
      </w:r>
      <w:r w:rsidR="001E123C" w:rsidRPr="7D23A690">
        <w:rPr>
          <w:rFonts w:eastAsia="Times New Roman"/>
          <w:color w:val="000000" w:themeColor="text1"/>
        </w:rPr>
        <w:t>possible,</w:t>
      </w:r>
      <w:r w:rsidR="001E123C" w:rsidRPr="650FF90A">
        <w:rPr>
          <w:rFonts w:eastAsia="Times New Roman"/>
          <w:color w:val="000000" w:themeColor="text1"/>
        </w:rPr>
        <w:t xml:space="preserve"> before</w:t>
      </w:r>
      <w:r w:rsidR="7E4E4E2C" w:rsidRPr="650FF90A">
        <w:rPr>
          <w:rFonts w:eastAsia="Times New Roman"/>
          <w:color w:val="000000" w:themeColor="text1"/>
        </w:rPr>
        <w:t xml:space="preserve"> starting shift. </w:t>
      </w:r>
      <w:r w:rsidR="430F5C04" w:rsidRPr="7D23A690">
        <w:rPr>
          <w:rFonts w:eastAsia="Times New Roman"/>
          <w:color w:val="000000" w:themeColor="text1"/>
        </w:rPr>
        <w:t xml:space="preserve">Alternatively, </w:t>
      </w:r>
      <w:r w:rsidR="7E4E4E2C" w:rsidRPr="650FF90A">
        <w:rPr>
          <w:rFonts w:eastAsia="Times New Roman"/>
          <w:color w:val="000000" w:themeColor="text1"/>
        </w:rPr>
        <w:t xml:space="preserve">staff </w:t>
      </w:r>
      <w:r w:rsidR="64C41E57" w:rsidRPr="7D23A690">
        <w:rPr>
          <w:rFonts w:eastAsia="Times New Roman"/>
          <w:color w:val="000000" w:themeColor="text1"/>
        </w:rPr>
        <w:t>could choose to</w:t>
      </w:r>
      <w:r w:rsidR="7E4E4E2C" w:rsidRPr="650FF90A">
        <w:rPr>
          <w:rFonts w:eastAsia="Times New Roman"/>
          <w:color w:val="000000" w:themeColor="text1"/>
        </w:rPr>
        <w:t xml:space="preserve"> test at home and take a time and date stamped photograph </w:t>
      </w:r>
      <w:r w:rsidR="727FB579" w:rsidRPr="650FF90A">
        <w:rPr>
          <w:rFonts w:eastAsia="Times New Roman"/>
          <w:color w:val="000000" w:themeColor="text1"/>
        </w:rPr>
        <w:t xml:space="preserve">(with a smart phone) </w:t>
      </w:r>
      <w:r w:rsidR="7E4E4E2C" w:rsidRPr="650FF90A">
        <w:rPr>
          <w:rFonts w:eastAsia="Times New Roman"/>
          <w:color w:val="000000" w:themeColor="text1"/>
        </w:rPr>
        <w:t xml:space="preserve">of their result. </w:t>
      </w:r>
      <w:r w:rsidR="55811D3D" w:rsidRPr="3F326864">
        <w:rPr>
          <w:rFonts w:eastAsia="Times New Roman"/>
          <w:color w:val="000000" w:themeColor="text1"/>
        </w:rPr>
        <w:t>This will be subject to random spot checks</w:t>
      </w:r>
      <w:r w:rsidR="005D7EA2">
        <w:rPr>
          <w:rFonts w:eastAsia="Times New Roman"/>
          <w:color w:val="000000" w:themeColor="text1"/>
        </w:rPr>
        <w:t xml:space="preserve"> by HRLs</w:t>
      </w:r>
      <w:r w:rsidR="55811D3D" w:rsidRPr="3F326864">
        <w:rPr>
          <w:rFonts w:eastAsia="Times New Roman"/>
          <w:color w:val="000000" w:themeColor="text1"/>
        </w:rPr>
        <w:t xml:space="preserve"> at the discretion of </w:t>
      </w:r>
      <w:r w:rsidR="00DC78AC">
        <w:rPr>
          <w:rFonts w:eastAsia="Times New Roman"/>
          <w:color w:val="000000" w:themeColor="text1"/>
        </w:rPr>
        <w:t>Governors</w:t>
      </w:r>
      <w:r w:rsidR="1539206B" w:rsidRPr="227FE387">
        <w:rPr>
          <w:rFonts w:eastAsia="Times New Roman"/>
          <w:color w:val="000000" w:themeColor="text1"/>
        </w:rPr>
        <w:t>.</w:t>
      </w:r>
      <w:r w:rsidR="004C23B2">
        <w:rPr>
          <w:rFonts w:eastAsia="Times New Roman"/>
          <w:color w:val="000000" w:themeColor="text1"/>
        </w:rPr>
        <w:t xml:space="preserve"> </w:t>
      </w:r>
      <w:r w:rsidR="540C1A1F" w:rsidRPr="10BD66ED">
        <w:rPr>
          <w:rFonts w:eastAsia="Times New Roman"/>
          <w:color w:val="000000" w:themeColor="text1"/>
        </w:rPr>
        <w:t xml:space="preserve">(See </w:t>
      </w:r>
      <w:hyperlink w:anchor="_Assurance">
        <w:r w:rsidR="540C1A1F" w:rsidRPr="10BD66ED">
          <w:rPr>
            <w:rStyle w:val="Hyperlink"/>
            <w:rFonts w:eastAsia="Times New Roman"/>
          </w:rPr>
          <w:t>Assurance</w:t>
        </w:r>
      </w:hyperlink>
      <w:r w:rsidR="540C1A1F" w:rsidRPr="10BD66ED">
        <w:rPr>
          <w:rFonts w:eastAsia="Times New Roman"/>
          <w:color w:val="000000" w:themeColor="text1"/>
        </w:rPr>
        <w:t>)</w:t>
      </w:r>
    </w:p>
    <w:p w14:paraId="579D06AF" w14:textId="21A7B16D" w:rsidR="00882F1F" w:rsidRDefault="74935D48">
      <w:pPr>
        <w:rPr>
          <w:rFonts w:eastAsia="Times New Roman"/>
          <w:color w:val="000000" w:themeColor="text1"/>
        </w:rPr>
      </w:pPr>
      <w:r w:rsidRPr="456DF507">
        <w:rPr>
          <w:rFonts w:eastAsia="Times New Roman"/>
          <w:b/>
          <w:bCs/>
          <w:color w:val="000000" w:themeColor="text1"/>
        </w:rPr>
        <w:t xml:space="preserve">PCR </w:t>
      </w:r>
      <w:r w:rsidR="18C1BF42" w:rsidRPr="456DF507">
        <w:rPr>
          <w:rFonts w:eastAsia="Times New Roman"/>
          <w:b/>
          <w:bCs/>
          <w:color w:val="000000" w:themeColor="text1"/>
        </w:rPr>
        <w:t xml:space="preserve">testing: </w:t>
      </w:r>
      <w:r w:rsidR="005630D2">
        <w:rPr>
          <w:rFonts w:eastAsia="Times New Roman"/>
          <w:color w:val="000000" w:themeColor="text1"/>
        </w:rPr>
        <w:t>Staff</w:t>
      </w:r>
      <w:r w:rsidR="32BBB17E" w:rsidRPr="650FF90A">
        <w:rPr>
          <w:rFonts w:eastAsia="Times New Roman"/>
          <w:color w:val="000000" w:themeColor="text1"/>
        </w:rPr>
        <w:t xml:space="preserve"> must also</w:t>
      </w:r>
      <w:r w:rsidR="63145C5D" w:rsidRPr="650FF90A">
        <w:rPr>
          <w:rFonts w:eastAsia="Times New Roman"/>
          <w:color w:val="000000" w:themeColor="text1"/>
        </w:rPr>
        <w:t xml:space="preserve"> continue </w:t>
      </w:r>
      <w:r w:rsidR="0D546E12" w:rsidRPr="10BD66ED">
        <w:rPr>
          <w:rFonts w:eastAsia="Times New Roman"/>
          <w:color w:val="000000" w:themeColor="text1"/>
        </w:rPr>
        <w:t>to test</w:t>
      </w:r>
      <w:r w:rsidR="63145C5D" w:rsidRPr="00084684">
        <w:rPr>
          <w:rFonts w:eastAsia="Times New Roman"/>
          <w:color w:val="000000" w:themeColor="text1"/>
        </w:rPr>
        <w:t xml:space="preserve"> weekly </w:t>
      </w:r>
      <w:r w:rsidR="428B6618" w:rsidRPr="048000E7">
        <w:rPr>
          <w:rFonts w:eastAsia="Times New Roman"/>
          <w:color w:val="000000" w:themeColor="text1"/>
        </w:rPr>
        <w:t xml:space="preserve">with </w:t>
      </w:r>
      <w:r w:rsidR="63145C5D" w:rsidRPr="00084684">
        <w:rPr>
          <w:rFonts w:eastAsia="Times New Roman"/>
          <w:color w:val="000000" w:themeColor="text1"/>
        </w:rPr>
        <w:t>PCR.</w:t>
      </w:r>
      <w:r w:rsidR="007521EA">
        <w:rPr>
          <w:rFonts w:eastAsia="Times New Roman"/>
          <w:color w:val="000000" w:themeColor="text1"/>
        </w:rPr>
        <w:t xml:space="preserve"> </w:t>
      </w:r>
    </w:p>
    <w:p w14:paraId="4FE37824" w14:textId="35670765" w:rsidR="00485E55" w:rsidRPr="000B4793" w:rsidRDefault="00DB3C5C">
      <w:pPr>
        <w:rPr>
          <w:rFonts w:eastAsia="Times New Roman"/>
          <w:i/>
          <w:iCs/>
          <w:color w:val="000000" w:themeColor="text1"/>
        </w:rPr>
      </w:pPr>
      <w:r w:rsidRPr="000B4793">
        <w:rPr>
          <w:rFonts w:eastAsia="Times New Roman"/>
          <w:i/>
          <w:iCs/>
          <w:color w:val="000000" w:themeColor="text1"/>
        </w:rPr>
        <w:t>Please note that this applies to routine testing only and the separate arrangements for Daily Contact Testing (DCT)</w:t>
      </w:r>
      <w:r w:rsidR="00C65B0B" w:rsidRPr="000B4793">
        <w:rPr>
          <w:rFonts w:eastAsia="Times New Roman"/>
          <w:i/>
          <w:iCs/>
          <w:color w:val="000000" w:themeColor="text1"/>
        </w:rPr>
        <w:t xml:space="preserve"> and </w:t>
      </w:r>
      <w:r w:rsidRPr="000B4793">
        <w:rPr>
          <w:rFonts w:eastAsia="Times New Roman"/>
          <w:i/>
          <w:iCs/>
          <w:color w:val="000000" w:themeColor="text1"/>
        </w:rPr>
        <w:t>Daily Testing of Contacts of Covid (DTCC)</w:t>
      </w:r>
      <w:r w:rsidR="00C65B0B" w:rsidRPr="000B4793">
        <w:rPr>
          <w:rFonts w:eastAsia="Times New Roman"/>
          <w:i/>
          <w:iCs/>
          <w:color w:val="000000" w:themeColor="text1"/>
        </w:rPr>
        <w:t xml:space="preserve"> </w:t>
      </w:r>
      <w:r w:rsidR="009A1F69">
        <w:rPr>
          <w:rFonts w:eastAsia="Times New Roman"/>
          <w:i/>
          <w:iCs/>
          <w:color w:val="000000" w:themeColor="text1"/>
        </w:rPr>
        <w:t xml:space="preserve">will continue </w:t>
      </w:r>
      <w:r w:rsidR="00C65B0B" w:rsidRPr="000B4793">
        <w:rPr>
          <w:rFonts w:eastAsia="Times New Roman"/>
          <w:i/>
          <w:iCs/>
          <w:color w:val="000000" w:themeColor="text1"/>
        </w:rPr>
        <w:t xml:space="preserve">in prisons </w:t>
      </w:r>
      <w:r w:rsidR="00F730C0">
        <w:rPr>
          <w:rFonts w:eastAsia="Times New Roman"/>
          <w:i/>
          <w:iCs/>
          <w:color w:val="000000" w:themeColor="text1"/>
        </w:rPr>
        <w:t>in England</w:t>
      </w:r>
      <w:r w:rsidR="1F73AA6C" w:rsidRPr="048000E7">
        <w:rPr>
          <w:rFonts w:eastAsia="Times New Roman"/>
          <w:i/>
          <w:iCs/>
          <w:color w:val="000000" w:themeColor="text1"/>
        </w:rPr>
        <w:t>.</w:t>
      </w:r>
      <w:r w:rsidR="006C1197" w:rsidRPr="000B4793">
        <w:rPr>
          <w:rFonts w:eastAsia="Times New Roman"/>
          <w:i/>
          <w:iCs/>
          <w:color w:val="000000" w:themeColor="text1"/>
        </w:rPr>
        <w:t xml:space="preserve"> Risk Mitigation Testing (RMT</w:t>
      </w:r>
      <w:r w:rsidR="00EC5222" w:rsidRPr="000B4793">
        <w:rPr>
          <w:rFonts w:eastAsia="Times New Roman"/>
          <w:i/>
          <w:iCs/>
          <w:color w:val="000000" w:themeColor="text1"/>
        </w:rPr>
        <w:t>)</w:t>
      </w:r>
      <w:r w:rsidR="009A1F69">
        <w:rPr>
          <w:rFonts w:eastAsia="Times New Roman"/>
          <w:i/>
          <w:iCs/>
          <w:color w:val="000000" w:themeColor="text1"/>
        </w:rPr>
        <w:t xml:space="preserve"> </w:t>
      </w:r>
      <w:r w:rsidRPr="000B4793">
        <w:rPr>
          <w:rFonts w:eastAsia="Times New Roman"/>
          <w:i/>
          <w:iCs/>
          <w:color w:val="000000" w:themeColor="text1"/>
        </w:rPr>
        <w:t>will continue</w:t>
      </w:r>
      <w:r w:rsidR="00B33BB1" w:rsidRPr="000B4793">
        <w:rPr>
          <w:rFonts w:eastAsia="Times New Roman"/>
          <w:i/>
          <w:iCs/>
          <w:color w:val="000000" w:themeColor="text1"/>
        </w:rPr>
        <w:t xml:space="preserve"> in prisons in Wales</w:t>
      </w:r>
      <w:r w:rsidRPr="000B4793">
        <w:rPr>
          <w:rFonts w:eastAsia="Times New Roman"/>
          <w:i/>
          <w:iCs/>
          <w:color w:val="000000" w:themeColor="text1"/>
        </w:rPr>
        <w:t xml:space="preserve">. </w:t>
      </w:r>
    </w:p>
    <w:p w14:paraId="23FE7261" w14:textId="4FAD71CB" w:rsidR="007F2ADE" w:rsidRPr="007F2ADE" w:rsidRDefault="007F2ADE">
      <w:pPr>
        <w:rPr>
          <w:rFonts w:eastAsia="Times New Roman"/>
          <w:b/>
          <w:bCs/>
          <w:color w:val="7030A0"/>
          <w:sz w:val="28"/>
          <w:szCs w:val="28"/>
        </w:rPr>
      </w:pPr>
      <w:r w:rsidRPr="007F2ADE">
        <w:rPr>
          <w:rFonts w:eastAsia="Times New Roman"/>
          <w:b/>
          <w:bCs/>
          <w:color w:val="7030A0"/>
          <w:sz w:val="28"/>
          <w:szCs w:val="28"/>
        </w:rPr>
        <w:t xml:space="preserve">Considerations </w:t>
      </w:r>
    </w:p>
    <w:p w14:paraId="079394AE" w14:textId="7BAAB321" w:rsidR="00EA482D" w:rsidRDefault="004267D8" w:rsidP="227FE387">
      <w:pPr>
        <w:rPr>
          <w:rFonts w:eastAsia="Times New Roman"/>
          <w:color w:val="000000" w:themeColor="text1"/>
        </w:rPr>
      </w:pPr>
      <w:r>
        <w:rPr>
          <w:rFonts w:eastAsia="Times New Roman"/>
          <w:color w:val="000000" w:themeColor="text1"/>
        </w:rPr>
        <w:t>Staff will have a choice to either</w:t>
      </w:r>
      <w:r w:rsidR="005B2D18">
        <w:rPr>
          <w:rFonts w:eastAsia="Times New Roman"/>
          <w:color w:val="000000" w:themeColor="text1"/>
        </w:rPr>
        <w:t>:</w:t>
      </w:r>
    </w:p>
    <w:p w14:paraId="549AE5F2" w14:textId="15DB1340" w:rsidR="00EA482D" w:rsidRPr="001E123C" w:rsidRDefault="004267D8" w:rsidP="001E123C">
      <w:pPr>
        <w:pStyle w:val="ListParagraph"/>
        <w:numPr>
          <w:ilvl w:val="0"/>
          <w:numId w:val="6"/>
        </w:numPr>
        <w:rPr>
          <w:rFonts w:eastAsia="Times New Roman"/>
          <w:color w:val="000000" w:themeColor="text1"/>
        </w:rPr>
      </w:pPr>
      <w:r w:rsidRPr="001E123C">
        <w:rPr>
          <w:rFonts w:eastAsia="Times New Roman"/>
          <w:color w:val="000000" w:themeColor="text1"/>
        </w:rPr>
        <w:t xml:space="preserve">test at home using Self Collect </w:t>
      </w:r>
      <w:r w:rsidR="00FE3315" w:rsidRPr="001E123C">
        <w:rPr>
          <w:rFonts w:eastAsia="Times New Roman"/>
          <w:color w:val="000000" w:themeColor="text1"/>
        </w:rPr>
        <w:t>prior to attending work</w:t>
      </w:r>
      <w:r w:rsidR="2CE42447" w:rsidRPr="001E123C">
        <w:rPr>
          <w:rFonts w:eastAsia="Times New Roman"/>
          <w:color w:val="000000" w:themeColor="text1"/>
        </w:rPr>
        <w:t>,</w:t>
      </w:r>
      <w:r w:rsidR="005672D0" w:rsidRPr="001E123C">
        <w:rPr>
          <w:rFonts w:eastAsia="Times New Roman"/>
          <w:color w:val="000000" w:themeColor="text1"/>
        </w:rPr>
        <w:t xml:space="preserve"> or</w:t>
      </w:r>
      <w:r w:rsidR="00914FDA" w:rsidRPr="001E123C">
        <w:rPr>
          <w:rFonts w:eastAsia="Times New Roman"/>
          <w:color w:val="000000" w:themeColor="text1"/>
        </w:rPr>
        <w:t xml:space="preserve"> </w:t>
      </w:r>
    </w:p>
    <w:p w14:paraId="5C57F3A7" w14:textId="5EA6ECE7" w:rsidR="00EA482D" w:rsidRPr="001E123C" w:rsidRDefault="005672D0" w:rsidP="001E123C">
      <w:pPr>
        <w:pStyle w:val="ListParagraph"/>
        <w:numPr>
          <w:ilvl w:val="0"/>
          <w:numId w:val="6"/>
        </w:numPr>
        <w:rPr>
          <w:rFonts w:eastAsia="Times New Roman"/>
          <w:color w:val="000000" w:themeColor="text1"/>
        </w:rPr>
      </w:pPr>
      <w:r w:rsidRPr="001E123C">
        <w:rPr>
          <w:rFonts w:eastAsia="Times New Roman"/>
          <w:color w:val="000000" w:themeColor="text1"/>
        </w:rPr>
        <w:t xml:space="preserve">attend the prison ATS </w:t>
      </w:r>
      <w:r w:rsidR="00EA482D" w:rsidRPr="001E123C">
        <w:rPr>
          <w:rFonts w:eastAsia="Times New Roman"/>
          <w:color w:val="000000" w:themeColor="text1"/>
        </w:rPr>
        <w:t>to take a test before their shift</w:t>
      </w:r>
      <w:r w:rsidR="7ED613D5" w:rsidRPr="001E123C">
        <w:rPr>
          <w:rFonts w:eastAsia="Times New Roman"/>
          <w:color w:val="000000" w:themeColor="text1"/>
        </w:rPr>
        <w:t xml:space="preserve"> or as early in the shift as possible</w:t>
      </w:r>
    </w:p>
    <w:p w14:paraId="4DA89464" w14:textId="77777777" w:rsidR="00E42FCA" w:rsidRPr="00E42FCA" w:rsidRDefault="00E42FCA" w:rsidP="00E42FCA">
      <w:pPr>
        <w:rPr>
          <w:rFonts w:eastAsia="Times New Roman"/>
          <w:color w:val="000000" w:themeColor="text1"/>
        </w:rPr>
      </w:pPr>
      <w:r w:rsidRPr="00E42FCA">
        <w:rPr>
          <w:rFonts w:eastAsia="Times New Roman"/>
          <w:color w:val="000000" w:themeColor="text1"/>
        </w:rPr>
        <w:t>Governors must set up an Asymptomatic Test Site (ATS) where they don’t already have one in place. The current changes to more restricted prison regimes will tend to reduce overall staffing requirements, although Covid-related absences will tend to increase during the current wave; any improved staffing availability may be utilised to achieve the new testing requirement. Governors may wish to consider setting up multiple ATSs within the prison to support the increased capacity for testing. Further detail on training staff to run an ATS and the additional considerations needed can be found in the staff testing manual (</w:t>
      </w:r>
      <w:hyperlink r:id="rId8">
        <w:r w:rsidRPr="00E42FCA">
          <w:rPr>
            <w:rStyle w:val="Hyperlink"/>
            <w:rFonts w:eastAsia="Times New Roman"/>
          </w:rPr>
          <w:t>linked here</w:t>
        </w:r>
      </w:hyperlink>
      <w:r w:rsidRPr="00E42FCA">
        <w:rPr>
          <w:rFonts w:eastAsia="Times New Roman"/>
          <w:color w:val="000000" w:themeColor="text1"/>
        </w:rPr>
        <w:t xml:space="preserve">) </w:t>
      </w:r>
    </w:p>
    <w:p w14:paraId="42F70ED0" w14:textId="7CC0D67B" w:rsidR="00690C73" w:rsidRPr="000B4793" w:rsidRDefault="00FA6254">
      <w:pPr>
        <w:rPr>
          <w:rFonts w:eastAsia="Times New Roman"/>
          <w:color w:val="000000"/>
        </w:rPr>
      </w:pPr>
      <w:r w:rsidRPr="000B4793">
        <w:rPr>
          <w:rFonts w:eastAsia="Times New Roman"/>
          <w:color w:val="000000" w:themeColor="text1"/>
        </w:rPr>
        <w:t xml:space="preserve">Prisons will need to review their current stock levels in light of the increased </w:t>
      </w:r>
      <w:r w:rsidR="6232E8C2" w:rsidRPr="000B4793">
        <w:rPr>
          <w:rFonts w:eastAsia="Times New Roman"/>
          <w:color w:val="000000" w:themeColor="text1"/>
        </w:rPr>
        <w:t>testing requirements</w:t>
      </w:r>
      <w:r w:rsidRPr="000B4793">
        <w:rPr>
          <w:rFonts w:eastAsia="Times New Roman"/>
          <w:color w:val="000000" w:themeColor="text1"/>
        </w:rPr>
        <w:t xml:space="preserve"> and should amend any future orders to reflect this. </w:t>
      </w:r>
      <w:r w:rsidR="00F34D25" w:rsidRPr="000B4793">
        <w:rPr>
          <w:rFonts w:eastAsia="Times New Roman"/>
          <w:color w:val="000000" w:themeColor="text1"/>
        </w:rPr>
        <w:t xml:space="preserve">Where stock levels are running low, </w:t>
      </w:r>
      <w:r w:rsidR="00B33BB1" w:rsidRPr="000B4793">
        <w:rPr>
          <w:rFonts w:eastAsia="Times New Roman"/>
          <w:color w:val="000000" w:themeColor="text1"/>
        </w:rPr>
        <w:t>they</w:t>
      </w:r>
      <w:r w:rsidR="00F34D25" w:rsidRPr="000B4793">
        <w:rPr>
          <w:rFonts w:eastAsia="Times New Roman"/>
          <w:color w:val="000000" w:themeColor="text1"/>
        </w:rPr>
        <w:t xml:space="preserve"> </w:t>
      </w:r>
      <w:r w:rsidR="00690C73" w:rsidRPr="000B4793">
        <w:rPr>
          <w:rFonts w:eastAsia="Times New Roman"/>
          <w:color w:val="000000" w:themeColor="text1"/>
        </w:rPr>
        <w:t>must</w:t>
      </w:r>
      <w:r w:rsidR="00F34D25" w:rsidRPr="000B4793">
        <w:rPr>
          <w:rFonts w:eastAsia="Times New Roman"/>
          <w:color w:val="000000" w:themeColor="text1"/>
        </w:rPr>
        <w:t xml:space="preserve"> prioritise </w:t>
      </w:r>
      <w:r w:rsidR="005C6446" w:rsidRPr="000B4793">
        <w:rPr>
          <w:rFonts w:eastAsia="Times New Roman"/>
          <w:color w:val="000000" w:themeColor="text1"/>
        </w:rPr>
        <w:t xml:space="preserve">testing </w:t>
      </w:r>
      <w:r w:rsidR="00690C73" w:rsidRPr="000B4793">
        <w:rPr>
          <w:rFonts w:eastAsia="Times New Roman"/>
          <w:color w:val="000000" w:themeColor="text1"/>
        </w:rPr>
        <w:t xml:space="preserve">capacity for </w:t>
      </w:r>
      <w:r w:rsidR="00F473A9">
        <w:rPr>
          <w:rFonts w:eastAsia="Times New Roman"/>
          <w:color w:val="000000" w:themeColor="text1"/>
        </w:rPr>
        <w:t>o</w:t>
      </w:r>
      <w:r w:rsidR="005C6446" w:rsidRPr="000B4793">
        <w:rPr>
          <w:rFonts w:eastAsia="Times New Roman"/>
          <w:color w:val="000000" w:themeColor="text1"/>
        </w:rPr>
        <w:t>perational staff</w:t>
      </w:r>
      <w:r w:rsidR="0020062F">
        <w:rPr>
          <w:rFonts w:eastAsia="Times New Roman"/>
          <w:color w:val="000000" w:themeColor="text1"/>
        </w:rPr>
        <w:t xml:space="preserve"> and must contact </w:t>
      </w:r>
      <w:hyperlink r:id="rId9">
        <w:r w:rsidR="0020062F" w:rsidRPr="53DE9057">
          <w:rPr>
            <w:rStyle w:val="Hyperlink"/>
            <w:rFonts w:eastAsia="Times New Roman"/>
          </w:rPr>
          <w:t>HMPPSTesting@justice.gov.uk</w:t>
        </w:r>
      </w:hyperlink>
      <w:r w:rsidR="0020062F">
        <w:rPr>
          <w:rFonts w:eastAsia="Times New Roman"/>
          <w:color w:val="000000" w:themeColor="text1"/>
        </w:rPr>
        <w:t xml:space="preserve"> for an emergency order without delay. </w:t>
      </w:r>
      <w:r w:rsidR="0BB87213" w:rsidRPr="53DE9057">
        <w:rPr>
          <w:rFonts w:eastAsia="Times New Roman"/>
          <w:color w:val="000000" w:themeColor="text1"/>
        </w:rPr>
        <w:t>For orders to arrive by 29</w:t>
      </w:r>
      <w:r w:rsidR="0BB87213" w:rsidRPr="53DE9057">
        <w:rPr>
          <w:rFonts w:eastAsia="Times New Roman"/>
          <w:color w:val="000000" w:themeColor="text1"/>
          <w:vertAlign w:val="superscript"/>
        </w:rPr>
        <w:t>th</w:t>
      </w:r>
      <w:r w:rsidR="0020062F" w:rsidRPr="53DE9057">
        <w:rPr>
          <w:rFonts w:eastAsia="Times New Roman"/>
          <w:color w:val="000000" w:themeColor="text1"/>
        </w:rPr>
        <w:t xml:space="preserve"> </w:t>
      </w:r>
      <w:r w:rsidR="0FAF657C" w:rsidRPr="53DE9057">
        <w:rPr>
          <w:rFonts w:eastAsia="Times New Roman"/>
          <w:color w:val="000000" w:themeColor="text1"/>
        </w:rPr>
        <w:t>December, they must be placed by 5pm 23</w:t>
      </w:r>
      <w:r w:rsidR="0FAF657C" w:rsidRPr="53DE9057">
        <w:rPr>
          <w:rFonts w:eastAsia="Times New Roman"/>
          <w:color w:val="000000" w:themeColor="text1"/>
          <w:vertAlign w:val="superscript"/>
        </w:rPr>
        <w:t>rd</w:t>
      </w:r>
      <w:r w:rsidR="0FAF657C" w:rsidRPr="53DE9057">
        <w:rPr>
          <w:rFonts w:eastAsia="Times New Roman"/>
          <w:color w:val="000000" w:themeColor="text1"/>
        </w:rPr>
        <w:t xml:space="preserve"> December. </w:t>
      </w:r>
    </w:p>
    <w:p w14:paraId="51AA47CD" w14:textId="41E12679" w:rsidR="5D8744AB" w:rsidRDefault="00A779A3" w:rsidP="6427A3DF">
      <w:pPr>
        <w:rPr>
          <w:rFonts w:eastAsia="Times New Roman"/>
          <w:color w:val="000000" w:themeColor="text1"/>
        </w:rPr>
      </w:pPr>
      <w:r>
        <w:rPr>
          <w:rFonts w:eastAsia="Times New Roman"/>
          <w:color w:val="000000" w:themeColor="text1"/>
        </w:rPr>
        <w:lastRenderedPageBreak/>
        <w:t>W</w:t>
      </w:r>
      <w:r w:rsidR="003A6312" w:rsidRPr="003A6312">
        <w:rPr>
          <w:rFonts w:eastAsia="Times New Roman"/>
          <w:color w:val="000000" w:themeColor="text1"/>
        </w:rPr>
        <w:t>hen conducting their twice weekly LFD tests</w:t>
      </w:r>
      <w:r>
        <w:rPr>
          <w:rFonts w:eastAsia="Times New Roman"/>
          <w:color w:val="000000" w:themeColor="text1"/>
        </w:rPr>
        <w:t xml:space="preserve">, </w:t>
      </w:r>
      <w:r w:rsidRPr="00412EC0">
        <w:rPr>
          <w:rFonts w:eastAsia="Times New Roman"/>
          <w:color w:val="000000" w:themeColor="text1"/>
        </w:rPr>
        <w:t>s</w:t>
      </w:r>
      <w:r w:rsidR="5D8744AB" w:rsidRPr="00412EC0">
        <w:rPr>
          <w:rFonts w:eastAsia="Times New Roman"/>
          <w:color w:val="000000" w:themeColor="text1"/>
        </w:rPr>
        <w:t>taff should</w:t>
      </w:r>
      <w:r w:rsidR="6B04F1D5" w:rsidRPr="319324FD">
        <w:rPr>
          <w:rFonts w:eastAsia="Times New Roman"/>
          <w:color w:val="000000" w:themeColor="text1"/>
        </w:rPr>
        <w:t>,</w:t>
      </w:r>
      <w:r w:rsidR="5D8744AB" w:rsidRPr="00412EC0">
        <w:rPr>
          <w:rFonts w:eastAsia="Times New Roman"/>
          <w:color w:val="000000" w:themeColor="text1"/>
        </w:rPr>
        <w:t xml:space="preserve"> </w:t>
      </w:r>
      <w:r w:rsidR="00806227" w:rsidRPr="45A091E0">
        <w:rPr>
          <w:rFonts w:eastAsia="Times New Roman"/>
          <w:color w:val="000000" w:themeColor="text1"/>
        </w:rPr>
        <w:t xml:space="preserve">wherever </w:t>
      </w:r>
      <w:r w:rsidR="00806227" w:rsidRPr="55CA18B8">
        <w:rPr>
          <w:rFonts w:eastAsia="Times New Roman"/>
          <w:color w:val="000000" w:themeColor="text1"/>
        </w:rPr>
        <w:t>possible</w:t>
      </w:r>
      <w:r w:rsidR="55402ADA" w:rsidRPr="3787C470">
        <w:rPr>
          <w:rFonts w:eastAsia="Times New Roman"/>
          <w:color w:val="000000" w:themeColor="text1"/>
        </w:rPr>
        <w:t>,</w:t>
      </w:r>
      <w:r w:rsidR="55402ADA" w:rsidRPr="1BE456E9">
        <w:rPr>
          <w:rFonts w:eastAsia="Times New Roman"/>
          <w:color w:val="000000" w:themeColor="text1"/>
        </w:rPr>
        <w:t xml:space="preserve"> </w:t>
      </w:r>
      <w:r w:rsidR="5D8744AB" w:rsidRPr="1BE456E9">
        <w:rPr>
          <w:rFonts w:eastAsia="Times New Roman"/>
          <w:color w:val="000000" w:themeColor="text1"/>
        </w:rPr>
        <w:t>not</w:t>
      </w:r>
      <w:r w:rsidR="5D8744AB" w:rsidRPr="00412EC0">
        <w:rPr>
          <w:rFonts w:eastAsia="Times New Roman"/>
          <w:color w:val="000000" w:themeColor="text1"/>
        </w:rPr>
        <w:t xml:space="preserve"> commence work until a negative LFD test result is </w:t>
      </w:r>
      <w:r w:rsidR="5E398E90" w:rsidRPr="00412EC0">
        <w:rPr>
          <w:rFonts w:eastAsia="Times New Roman"/>
          <w:color w:val="000000" w:themeColor="text1"/>
        </w:rPr>
        <w:t>provided (</w:t>
      </w:r>
      <w:r w:rsidR="004F6965">
        <w:rPr>
          <w:rFonts w:eastAsia="Times New Roman"/>
          <w:color w:val="000000" w:themeColor="text1"/>
        </w:rPr>
        <w:t xml:space="preserve">between 15-30 minutes from </w:t>
      </w:r>
      <w:r w:rsidR="5E398E90" w:rsidRPr="00412EC0">
        <w:rPr>
          <w:rFonts w:eastAsia="Times New Roman"/>
          <w:color w:val="000000" w:themeColor="text1"/>
        </w:rPr>
        <w:t>swab</w:t>
      </w:r>
      <w:r w:rsidR="005F2FB2">
        <w:rPr>
          <w:rFonts w:eastAsia="Times New Roman"/>
          <w:color w:val="000000" w:themeColor="text1"/>
        </w:rPr>
        <w:t>bing</w:t>
      </w:r>
      <w:r w:rsidR="5E398E90" w:rsidRPr="00412EC0">
        <w:rPr>
          <w:rFonts w:eastAsia="Times New Roman"/>
          <w:color w:val="000000" w:themeColor="text1"/>
        </w:rPr>
        <w:t xml:space="preserve">). </w:t>
      </w:r>
      <w:r w:rsidR="007568C1">
        <w:rPr>
          <w:rFonts w:eastAsia="Times New Roman"/>
          <w:color w:val="000000" w:themeColor="text1"/>
        </w:rPr>
        <w:t xml:space="preserve">At the </w:t>
      </w:r>
      <w:r w:rsidR="5E398E90" w:rsidRPr="00412EC0">
        <w:rPr>
          <w:rFonts w:eastAsia="Times New Roman"/>
          <w:color w:val="000000" w:themeColor="text1"/>
        </w:rPr>
        <w:t>ATS, a waiting area permitting social distancing should be provided to staff</w:t>
      </w:r>
      <w:r w:rsidR="039E1840" w:rsidRPr="00412EC0">
        <w:rPr>
          <w:rFonts w:eastAsia="Times New Roman"/>
          <w:color w:val="000000" w:themeColor="text1"/>
        </w:rPr>
        <w:t xml:space="preserve"> whilst they wait for the result.</w:t>
      </w:r>
      <w:r w:rsidR="468D9A30" w:rsidRPr="680075B3">
        <w:rPr>
          <w:rFonts w:eastAsia="Times New Roman"/>
          <w:color w:val="000000" w:themeColor="text1"/>
        </w:rPr>
        <w:t xml:space="preserve"> </w:t>
      </w:r>
    </w:p>
    <w:p w14:paraId="472998E7" w14:textId="77777777" w:rsidR="007E580A" w:rsidRDefault="007E580A" w:rsidP="007E580A">
      <w:pPr>
        <w:rPr>
          <w:rFonts w:eastAsia="Times New Roman"/>
          <w:color w:val="000000" w:themeColor="text1"/>
        </w:rPr>
      </w:pPr>
      <w:r w:rsidRPr="00411D08">
        <w:rPr>
          <w:rFonts w:eastAsia="Times New Roman"/>
          <w:color w:val="000000" w:themeColor="text1"/>
        </w:rPr>
        <w:t>It is important that in delivering this level of testing</w:t>
      </w:r>
      <w:r>
        <w:rPr>
          <w:rFonts w:eastAsia="Times New Roman"/>
          <w:color w:val="000000" w:themeColor="text1"/>
        </w:rPr>
        <w:t>,</w:t>
      </w:r>
      <w:r w:rsidRPr="00411D08">
        <w:rPr>
          <w:rFonts w:eastAsia="Times New Roman"/>
          <w:color w:val="000000" w:themeColor="text1"/>
        </w:rPr>
        <w:t xml:space="preserve"> Governors remain focused on the delivery of a consistent and predictable regime including the unlock for courts and the </w:t>
      </w:r>
      <w:r w:rsidRPr="7DF2CF3D">
        <w:rPr>
          <w:rFonts w:eastAsia="Times New Roman"/>
          <w:color w:val="000000" w:themeColor="text1"/>
        </w:rPr>
        <w:t>day’s</w:t>
      </w:r>
      <w:r w:rsidRPr="00411D08">
        <w:rPr>
          <w:rFonts w:eastAsia="Times New Roman"/>
          <w:color w:val="000000" w:themeColor="text1"/>
        </w:rPr>
        <w:t xml:space="preserve"> regime. </w:t>
      </w:r>
      <w:r>
        <w:rPr>
          <w:rFonts w:eastAsia="Times New Roman"/>
          <w:color w:val="000000" w:themeColor="text1"/>
        </w:rPr>
        <w:t>Payment</w:t>
      </w:r>
      <w:r w:rsidRPr="00411D08">
        <w:rPr>
          <w:rFonts w:eastAsia="Times New Roman"/>
          <w:color w:val="000000" w:themeColor="text1"/>
        </w:rPr>
        <w:t xml:space="preserve"> plus can be used for the task of delivering testing at an ATS </w:t>
      </w:r>
      <w:r>
        <w:rPr>
          <w:rFonts w:eastAsia="Times New Roman"/>
          <w:color w:val="000000" w:themeColor="text1"/>
        </w:rPr>
        <w:t xml:space="preserve">(which may be added to work profiles if helpful) </w:t>
      </w:r>
      <w:r w:rsidRPr="00411D08">
        <w:rPr>
          <w:rFonts w:eastAsia="Times New Roman"/>
          <w:color w:val="000000" w:themeColor="text1"/>
        </w:rPr>
        <w:t xml:space="preserve">or </w:t>
      </w:r>
      <w:r>
        <w:rPr>
          <w:rFonts w:eastAsia="Times New Roman"/>
          <w:color w:val="000000" w:themeColor="text1"/>
        </w:rPr>
        <w:t xml:space="preserve">to </w:t>
      </w:r>
      <w:r w:rsidRPr="00411D08">
        <w:rPr>
          <w:rFonts w:eastAsia="Times New Roman"/>
          <w:color w:val="000000" w:themeColor="text1"/>
        </w:rPr>
        <w:t>reliev</w:t>
      </w:r>
      <w:r>
        <w:rPr>
          <w:rFonts w:eastAsia="Times New Roman"/>
          <w:color w:val="000000" w:themeColor="text1"/>
        </w:rPr>
        <w:t>e</w:t>
      </w:r>
      <w:r w:rsidRPr="00411D08">
        <w:rPr>
          <w:rFonts w:eastAsia="Times New Roman"/>
          <w:color w:val="000000" w:themeColor="text1"/>
        </w:rPr>
        <w:t xml:space="preserve"> staff to attend an ATS. Prisons will find their own model based on local circumstances; however, Governors must ensure that they have adequate controls in place</w:t>
      </w:r>
      <w:r>
        <w:rPr>
          <w:rFonts w:eastAsia="Times New Roman"/>
          <w:color w:val="000000" w:themeColor="text1"/>
        </w:rPr>
        <w:t xml:space="preserve">. </w:t>
      </w:r>
    </w:p>
    <w:p w14:paraId="72078D23" w14:textId="59FC7A5E" w:rsidR="00DC7B88" w:rsidRDefault="00DC7B88" w:rsidP="6427A3DF">
      <w:pPr>
        <w:rPr>
          <w:rFonts w:eastAsia="Times New Roman"/>
          <w:color w:val="000000" w:themeColor="text1"/>
        </w:rPr>
      </w:pPr>
      <w:r>
        <w:rPr>
          <w:rFonts w:eastAsia="Times New Roman"/>
          <w:color w:val="000000" w:themeColor="text1"/>
        </w:rPr>
        <w:t>Prisons should ensure that any probation staff working at th</w:t>
      </w:r>
      <w:r w:rsidR="00282F4F">
        <w:rPr>
          <w:rFonts w:eastAsia="Times New Roman"/>
          <w:color w:val="000000" w:themeColor="text1"/>
        </w:rPr>
        <w:t xml:space="preserve">e prison have access to </w:t>
      </w:r>
      <w:r w:rsidR="004E7BB8">
        <w:rPr>
          <w:rFonts w:eastAsia="Times New Roman"/>
          <w:color w:val="000000" w:themeColor="text1"/>
        </w:rPr>
        <w:t>tests</w:t>
      </w:r>
      <w:r w:rsidR="496AE749" w:rsidRPr="4CF0DC9F">
        <w:rPr>
          <w:rFonts w:eastAsia="Times New Roman"/>
          <w:color w:val="000000" w:themeColor="text1"/>
        </w:rPr>
        <w:t xml:space="preserve"> at the ATS and </w:t>
      </w:r>
      <w:r w:rsidR="496AE749" w:rsidRPr="57472261">
        <w:rPr>
          <w:rFonts w:eastAsia="Times New Roman"/>
          <w:color w:val="000000" w:themeColor="text1"/>
        </w:rPr>
        <w:t xml:space="preserve">can also take </w:t>
      </w:r>
      <w:r w:rsidR="496AE749" w:rsidRPr="72A6B768">
        <w:rPr>
          <w:rFonts w:eastAsia="Times New Roman"/>
          <w:color w:val="000000" w:themeColor="text1"/>
        </w:rPr>
        <w:t>Self</w:t>
      </w:r>
      <w:r w:rsidR="496AE749" w:rsidRPr="413D6477">
        <w:rPr>
          <w:rFonts w:eastAsia="Times New Roman"/>
          <w:color w:val="000000" w:themeColor="text1"/>
        </w:rPr>
        <w:t xml:space="preserve">-collect tests </w:t>
      </w:r>
      <w:r w:rsidR="496AE749" w:rsidRPr="36A227C6">
        <w:rPr>
          <w:rFonts w:eastAsia="Times New Roman"/>
          <w:color w:val="000000" w:themeColor="text1"/>
        </w:rPr>
        <w:t>home if they wish to</w:t>
      </w:r>
      <w:r w:rsidR="496AE749" w:rsidRPr="35CEE33E">
        <w:rPr>
          <w:rFonts w:eastAsia="Times New Roman"/>
          <w:color w:val="000000" w:themeColor="text1"/>
        </w:rPr>
        <w:t xml:space="preserve"> do so</w:t>
      </w:r>
      <w:r w:rsidR="004E7BB8">
        <w:rPr>
          <w:rFonts w:eastAsia="Times New Roman"/>
          <w:color w:val="000000" w:themeColor="text1"/>
        </w:rPr>
        <w:t xml:space="preserve">. </w:t>
      </w:r>
    </w:p>
    <w:p w14:paraId="3BCA9526" w14:textId="04ADF5B6" w:rsidR="00D37C79" w:rsidRPr="00D965C3" w:rsidRDefault="00D37C79" w:rsidP="00D37C79">
      <w:pPr>
        <w:rPr>
          <w:rFonts w:eastAsia="Times New Roman"/>
          <w:b/>
          <w:bCs/>
          <w:color w:val="7030A0"/>
          <w:sz w:val="28"/>
          <w:szCs w:val="28"/>
        </w:rPr>
      </w:pPr>
      <w:r w:rsidRPr="00D965C3">
        <w:rPr>
          <w:rFonts w:eastAsia="Times New Roman"/>
          <w:b/>
          <w:bCs/>
          <w:color w:val="7030A0"/>
          <w:sz w:val="28"/>
          <w:szCs w:val="28"/>
        </w:rPr>
        <w:t>Comm</w:t>
      </w:r>
      <w:r>
        <w:rPr>
          <w:rFonts w:eastAsia="Times New Roman"/>
          <w:b/>
          <w:bCs/>
          <w:color w:val="7030A0"/>
          <w:sz w:val="28"/>
          <w:szCs w:val="28"/>
        </w:rPr>
        <w:t>unication</w:t>
      </w:r>
      <w:r w:rsidRPr="00D965C3">
        <w:rPr>
          <w:rFonts w:eastAsia="Times New Roman"/>
          <w:b/>
          <w:bCs/>
          <w:color w:val="7030A0"/>
          <w:sz w:val="28"/>
          <w:szCs w:val="28"/>
        </w:rPr>
        <w:t>s</w:t>
      </w:r>
    </w:p>
    <w:p w14:paraId="4A198D09" w14:textId="3FEB85E0" w:rsidR="00D37C79" w:rsidRDefault="00D37C79" w:rsidP="00D37C79">
      <w:pPr>
        <w:rPr>
          <w:rFonts w:eastAsia="Times New Roman"/>
          <w:color w:val="000000"/>
        </w:rPr>
      </w:pPr>
      <w:r>
        <w:rPr>
          <w:rFonts w:eastAsia="Times New Roman"/>
          <w:color w:val="000000"/>
        </w:rPr>
        <w:t xml:space="preserve">This briefing will be accompanied by a letter and a poster to support prisons in </w:t>
      </w:r>
      <w:r w:rsidR="009A6F67">
        <w:rPr>
          <w:rFonts w:eastAsia="Times New Roman"/>
          <w:color w:val="000000"/>
        </w:rPr>
        <w:t xml:space="preserve">sharing this update with all staff. </w:t>
      </w:r>
    </w:p>
    <w:p w14:paraId="09AD8EE1" w14:textId="14E9851D" w:rsidR="00D5286D" w:rsidRDefault="00D5286D" w:rsidP="00D37C79">
      <w:pPr>
        <w:rPr>
          <w:rFonts w:eastAsia="Times New Roman"/>
          <w:color w:val="000000"/>
        </w:rPr>
      </w:pPr>
      <w:r>
        <w:rPr>
          <w:rFonts w:eastAsia="Times New Roman"/>
          <w:color w:val="000000"/>
        </w:rPr>
        <w:t>An updated Participation Information Sheet will also be provided to outline the testing process</w:t>
      </w:r>
      <w:r w:rsidR="00C67BA6">
        <w:rPr>
          <w:rFonts w:eastAsia="Times New Roman"/>
          <w:color w:val="000000"/>
        </w:rPr>
        <w:t xml:space="preserve"> to staff. </w:t>
      </w:r>
    </w:p>
    <w:p w14:paraId="4327BBDD" w14:textId="089B3434" w:rsidR="00B47995" w:rsidRDefault="00B47995" w:rsidP="00B47995">
      <w:pPr>
        <w:pStyle w:val="Heading1"/>
      </w:pPr>
      <w:r>
        <w:t xml:space="preserve">HR Advice </w:t>
      </w:r>
    </w:p>
    <w:p w14:paraId="027CE6A2" w14:textId="77777777" w:rsidR="00B10CDC" w:rsidRDefault="00B10CDC" w:rsidP="00B10CDC">
      <w:r>
        <w:t xml:space="preserve">Where a member of staff refuses to test, managers should engage with the staff member to ensure that they understand the reason for that reticence, and that the member of staff is fully briefed about the reasons for the requirement, and on the benefits to their colleagues and those they care for and themselves. The implied risks of non-testing and their statutory duty under Health and safety legislation, to co-operate with us as the employer in fulfilling that duty to Health and Safety, should also be highlighted. Managers should consider whether the member of staff has any exceptional reasons for refusal which are reasonable. </w:t>
      </w:r>
      <w:r w:rsidRPr="00C46D64">
        <w:t xml:space="preserve">If </w:t>
      </w:r>
      <w:r>
        <w:t>someone cannot</w:t>
      </w:r>
      <w:r w:rsidRPr="00C46D64">
        <w:t xml:space="preserve"> take a test for medical reasons</w:t>
      </w:r>
      <w:r>
        <w:t>,</w:t>
      </w:r>
      <w:r w:rsidRPr="00C46D64">
        <w:t xml:space="preserve"> </w:t>
      </w:r>
      <w:r>
        <w:t>they will need to provide</w:t>
      </w:r>
      <w:r w:rsidRPr="00C46D64">
        <w:t xml:space="preserve"> written evidence </w:t>
      </w:r>
      <w:r>
        <w:t xml:space="preserve">from a medical professional. </w:t>
      </w:r>
    </w:p>
    <w:p w14:paraId="0CA87620" w14:textId="77777777" w:rsidR="00B10CDC" w:rsidRDefault="00B10CDC" w:rsidP="00B10CDC">
      <w:r>
        <w:t xml:space="preserve">The mandatory testing does not require a test before every shift – it is a screening testing programme and will apply to the staff member’s designated testing days for the 2 LFDs and 1 PCR per week. If a staff member does not have any exceptional, reasonable grounds to refuse the test but continues to do so, despite discussion with a manager to explain and make clear the requirement, they must be allowed to work as normal and asked to reflect on the situation, be informed that further discussion and advice remains available to them, and that the requirement to undertake tests remains in place. </w:t>
      </w:r>
    </w:p>
    <w:p w14:paraId="35C84F9E" w14:textId="77777777" w:rsidR="00B10CDC" w:rsidRDefault="00B10CDC" w:rsidP="00B10CDC">
      <w:r>
        <w:t xml:space="preserve">Managers will wish to follow up such cases a few days later when the staff member is next scheduled to have a test, to establish whether the staff member has begun complying with the policy. </w:t>
      </w:r>
    </w:p>
    <w:p w14:paraId="60A32E63" w14:textId="77777777" w:rsidR="00B10CDC" w:rsidRDefault="00B10CDC" w:rsidP="00B10CDC">
      <w:r>
        <w:t xml:space="preserve">Managers have discretion to decide how long they will maintain efforts to persuade the member of staff to follow the legitimate management instruction to undertake the required testing, in light of the nature of the discussions with the staff member. </w:t>
      </w:r>
    </w:p>
    <w:p w14:paraId="6F378040" w14:textId="77777777" w:rsidR="00B10CDC" w:rsidRDefault="00B10CDC" w:rsidP="00B10CDC">
      <w:r>
        <w:t xml:space="preserve">Where the refusal is maintained, this apparent misconduct must be addressed under the Conduct and Discipline Policy </w:t>
      </w:r>
      <w:hyperlink r:id="rId10">
        <w:r w:rsidRPr="10BD66ED">
          <w:rPr>
            <w:rStyle w:val="Hyperlink"/>
          </w:rPr>
          <w:t>PSI 2010-06 - HMPPS Intranet (gsi.gov.uk)</w:t>
        </w:r>
      </w:hyperlink>
      <w:r>
        <w:t>.</w:t>
      </w:r>
    </w:p>
    <w:p w14:paraId="761F54E3" w14:textId="70E478B6" w:rsidR="00D37C79" w:rsidRPr="00D37C79" w:rsidRDefault="00D37C79" w:rsidP="00F11FF3">
      <w:pPr>
        <w:pStyle w:val="Heading1"/>
      </w:pPr>
      <w:bookmarkStart w:id="0" w:name="_Assurance"/>
      <w:bookmarkEnd w:id="0"/>
      <w:r w:rsidRPr="00F11FF3">
        <w:t>Assurance</w:t>
      </w:r>
      <w:r w:rsidRPr="00D37C79">
        <w:t xml:space="preserve"> </w:t>
      </w:r>
    </w:p>
    <w:p w14:paraId="2E4F61E1" w14:textId="6AC7F527" w:rsidR="00C470A4" w:rsidRDefault="354E284F" w:rsidP="1BCB942E">
      <w:pPr>
        <w:rPr>
          <w:rFonts w:eastAsia="Times New Roman"/>
          <w:color w:val="000000" w:themeColor="text1"/>
        </w:rPr>
      </w:pPr>
      <w:r w:rsidRPr="650FF90A">
        <w:rPr>
          <w:rFonts w:eastAsia="Times New Roman"/>
          <w:color w:val="000000" w:themeColor="text1"/>
        </w:rPr>
        <w:t xml:space="preserve">If home testing is the chosen method of delivery, staff will be asked to take a time </w:t>
      </w:r>
      <w:r w:rsidR="004A2854">
        <w:rPr>
          <w:rFonts w:eastAsia="Times New Roman"/>
          <w:color w:val="000000" w:themeColor="text1"/>
        </w:rPr>
        <w:t>and</w:t>
      </w:r>
      <w:bookmarkStart w:id="1" w:name="_GoBack"/>
      <w:bookmarkEnd w:id="1"/>
      <w:r w:rsidR="42371757" w:rsidRPr="76927CA3">
        <w:rPr>
          <w:rFonts w:eastAsia="Times New Roman"/>
          <w:color w:val="000000" w:themeColor="text1"/>
        </w:rPr>
        <w:t xml:space="preserve"> </w:t>
      </w:r>
      <w:r w:rsidRPr="650FF90A">
        <w:rPr>
          <w:rFonts w:eastAsia="Times New Roman"/>
          <w:color w:val="000000" w:themeColor="text1"/>
        </w:rPr>
        <w:t xml:space="preserve">date stamped photograph </w:t>
      </w:r>
      <w:r w:rsidR="6B1C1900" w:rsidRPr="680075B3">
        <w:rPr>
          <w:rFonts w:eastAsia="Times New Roman"/>
          <w:color w:val="000000" w:themeColor="text1"/>
        </w:rPr>
        <w:t>(most smart phones do this automatically)</w:t>
      </w:r>
      <w:r w:rsidRPr="680075B3">
        <w:rPr>
          <w:rFonts w:eastAsia="Times New Roman"/>
          <w:color w:val="000000" w:themeColor="text1"/>
        </w:rPr>
        <w:t xml:space="preserve"> </w:t>
      </w:r>
      <w:r w:rsidRPr="650FF90A">
        <w:rPr>
          <w:rFonts w:eastAsia="Times New Roman"/>
          <w:color w:val="000000" w:themeColor="text1"/>
        </w:rPr>
        <w:t xml:space="preserve">of their result </w:t>
      </w:r>
      <w:r w:rsidR="001F2ACB">
        <w:rPr>
          <w:rFonts w:eastAsia="Times New Roman"/>
          <w:color w:val="000000" w:themeColor="text1"/>
        </w:rPr>
        <w:t>after each test</w:t>
      </w:r>
      <w:r w:rsidR="064D74EE" w:rsidRPr="680075B3">
        <w:rPr>
          <w:rFonts w:eastAsia="Times New Roman"/>
          <w:color w:val="000000" w:themeColor="text1"/>
        </w:rPr>
        <w:t>.</w:t>
      </w:r>
      <w:r w:rsidR="6544366F" w:rsidRPr="08964C77">
        <w:rPr>
          <w:rFonts w:eastAsia="Times New Roman"/>
          <w:color w:val="000000" w:themeColor="text1"/>
        </w:rPr>
        <w:t xml:space="preserve"> </w:t>
      </w:r>
      <w:r w:rsidR="3B39B930" w:rsidRPr="294871B1">
        <w:rPr>
          <w:rFonts w:eastAsia="Times New Roman"/>
          <w:color w:val="000000" w:themeColor="text1"/>
        </w:rPr>
        <w:t xml:space="preserve">Staff should email the photos to their work email accounts once taken so that they have these on hand when required for assurance checks. </w:t>
      </w:r>
      <w:r w:rsidR="10F2628B" w:rsidRPr="5E7B301D">
        <w:rPr>
          <w:rFonts w:eastAsia="Times New Roman"/>
          <w:color w:val="000000" w:themeColor="text1"/>
        </w:rPr>
        <w:t xml:space="preserve"> </w:t>
      </w:r>
      <w:r w:rsidR="10F2628B" w:rsidRPr="21E852E2">
        <w:rPr>
          <w:rFonts w:eastAsia="Times New Roman"/>
          <w:color w:val="000000" w:themeColor="text1"/>
        </w:rPr>
        <w:t xml:space="preserve">Staff should ensure </w:t>
      </w:r>
      <w:r w:rsidR="10F2628B" w:rsidRPr="6C087F29">
        <w:rPr>
          <w:rFonts w:eastAsia="Times New Roman"/>
          <w:color w:val="000000" w:themeColor="text1"/>
        </w:rPr>
        <w:t xml:space="preserve">there is no </w:t>
      </w:r>
      <w:r w:rsidR="10F2628B" w:rsidRPr="3D47E7E9">
        <w:rPr>
          <w:rFonts w:eastAsia="Times New Roman"/>
          <w:color w:val="000000" w:themeColor="text1"/>
        </w:rPr>
        <w:t>cost to them when doing so</w:t>
      </w:r>
      <w:r w:rsidRPr="3D47E7E9" w:rsidDel="354E284F">
        <w:rPr>
          <w:rFonts w:eastAsia="Times New Roman"/>
          <w:color w:val="000000" w:themeColor="text1"/>
        </w:rPr>
        <w:t xml:space="preserve">. </w:t>
      </w:r>
    </w:p>
    <w:p w14:paraId="6A0A8A36" w14:textId="3FAA94A2" w:rsidR="00667642" w:rsidRPr="00667642" w:rsidRDefault="354E284F" w:rsidP="00667642">
      <w:pPr>
        <w:rPr>
          <w:rFonts w:eastAsia="Times New Roman"/>
          <w:color w:val="000000" w:themeColor="text1"/>
        </w:rPr>
      </w:pPr>
      <w:r w:rsidRPr="650FF90A">
        <w:rPr>
          <w:rFonts w:eastAsia="Times New Roman"/>
          <w:color w:val="000000" w:themeColor="text1"/>
        </w:rPr>
        <w:t xml:space="preserve">Prisons should conduct </w:t>
      </w:r>
      <w:r w:rsidR="2553104A" w:rsidRPr="650FF90A">
        <w:rPr>
          <w:rFonts w:eastAsia="Times New Roman"/>
          <w:color w:val="000000" w:themeColor="text1"/>
        </w:rPr>
        <w:t xml:space="preserve">sample checks </w:t>
      </w:r>
      <w:r w:rsidR="69D2F8A4" w:rsidRPr="6D0A01EE">
        <w:rPr>
          <w:rFonts w:eastAsia="Times New Roman"/>
          <w:color w:val="000000" w:themeColor="text1"/>
        </w:rPr>
        <w:t xml:space="preserve">of this evidence </w:t>
      </w:r>
      <w:r w:rsidR="13A0ECE8" w:rsidRPr="50FC55FC">
        <w:rPr>
          <w:rFonts w:eastAsia="Times New Roman"/>
          <w:color w:val="000000" w:themeColor="text1"/>
        </w:rPr>
        <w:t>on a weekly basis</w:t>
      </w:r>
      <w:r w:rsidR="3B3477DF" w:rsidRPr="50FC55FC">
        <w:rPr>
          <w:rFonts w:eastAsia="Times New Roman"/>
          <w:color w:val="000000" w:themeColor="text1"/>
        </w:rPr>
        <w:t xml:space="preserve"> </w:t>
      </w:r>
      <w:r w:rsidR="2553104A" w:rsidRPr="650FF90A">
        <w:rPr>
          <w:rFonts w:eastAsia="Times New Roman"/>
          <w:color w:val="000000" w:themeColor="text1"/>
        </w:rPr>
        <w:t xml:space="preserve">to </w:t>
      </w:r>
      <w:r w:rsidR="69D2F8A4" w:rsidRPr="52F5F632">
        <w:rPr>
          <w:rFonts w:eastAsia="Times New Roman"/>
          <w:color w:val="000000" w:themeColor="text1"/>
        </w:rPr>
        <w:t xml:space="preserve">gain assurance that home testing is being conducted as </w:t>
      </w:r>
      <w:r w:rsidR="69D2F8A4" w:rsidRPr="40683881">
        <w:rPr>
          <w:rFonts w:eastAsia="Times New Roman"/>
          <w:color w:val="000000" w:themeColor="text1"/>
        </w:rPr>
        <w:t xml:space="preserve">reported. </w:t>
      </w:r>
      <w:r w:rsidR="003919AD">
        <w:rPr>
          <w:rFonts w:eastAsia="Times New Roman"/>
          <w:color w:val="000000" w:themeColor="text1"/>
        </w:rPr>
        <w:t xml:space="preserve">The below photo demonstrates that the file information of a photo received by email will </w:t>
      </w:r>
      <w:r w:rsidR="00D15F9E">
        <w:rPr>
          <w:rFonts w:eastAsia="Times New Roman"/>
          <w:color w:val="000000" w:themeColor="text1"/>
        </w:rPr>
        <w:t xml:space="preserve">confirm the time and date a photograph was taken. </w:t>
      </w:r>
      <w:r w:rsidR="09E4CF6C" w:rsidRPr="007568C1">
        <w:rPr>
          <w:rFonts w:eastAsia="Times New Roman"/>
          <w:color w:val="000000" w:themeColor="text1"/>
        </w:rPr>
        <w:t xml:space="preserve">These assurance checks should be </w:t>
      </w:r>
      <w:r w:rsidR="004C23B2">
        <w:rPr>
          <w:rFonts w:eastAsia="Times New Roman"/>
          <w:color w:val="000000" w:themeColor="text1"/>
        </w:rPr>
        <w:t xml:space="preserve">managed locally and there is no national request for this data currently. </w:t>
      </w:r>
    </w:p>
    <w:p w14:paraId="3C3D1197" w14:textId="013D9277" w:rsidR="38867AC4" w:rsidRDefault="001E123C" w:rsidP="4FFAE867">
      <w:pPr>
        <w:rPr>
          <w:rFonts w:eastAsia="Times New Roman"/>
          <w:color w:val="000000" w:themeColor="text1"/>
        </w:rPr>
      </w:pPr>
      <w:r w:rsidRPr="00923FFC">
        <w:rPr>
          <w:b/>
          <w:bCs/>
          <w:noProof/>
          <w:color w:val="7030A0"/>
          <w:sz w:val="28"/>
          <w:szCs w:val="28"/>
        </w:rPr>
        <w:lastRenderedPageBreak/>
        <mc:AlternateContent>
          <mc:Choice Requires="wps">
            <w:drawing>
              <wp:anchor distT="0" distB="0" distL="114300" distR="114300" simplePos="0" relativeHeight="251658242" behindDoc="0" locked="0" layoutInCell="1" allowOverlap="1" wp14:anchorId="39DC1859" wp14:editId="6A737000">
                <wp:simplePos x="0" y="0"/>
                <wp:positionH relativeFrom="column">
                  <wp:posOffset>657225</wp:posOffset>
                </wp:positionH>
                <wp:positionV relativeFrom="paragraph">
                  <wp:posOffset>817880</wp:posOffset>
                </wp:positionV>
                <wp:extent cx="1838325" cy="723900"/>
                <wp:effectExtent l="0" t="0" r="28575" b="19050"/>
                <wp:wrapNone/>
                <wp:docPr id="3" name="Oval 3"/>
                <wp:cNvGraphicFramePr/>
                <a:graphic xmlns:a="http://schemas.openxmlformats.org/drawingml/2006/main">
                  <a:graphicData uri="http://schemas.microsoft.com/office/word/2010/wordprocessingShape">
                    <wps:wsp>
                      <wps:cNvSpPr/>
                      <wps:spPr>
                        <a:xfrm>
                          <a:off x="0" y="0"/>
                          <a:ext cx="1838325" cy="723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2DB75" id="Oval 3" o:spid="_x0000_s1026" style="position:absolute;margin-left:51.75pt;margin-top:64.4pt;width:144.75pt;height: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" filled="f" strokecolor="red" strokeweight="1pt">
                <v:stroke joinstyle="miter"/>
              </v:oval>
            </w:pict>
          </mc:Fallback>
        </mc:AlternateContent>
      </w:r>
      <w:r w:rsidRPr="00923FFC">
        <w:rPr>
          <w:b/>
          <w:bCs/>
          <w:noProof/>
          <w:color w:val="7030A0"/>
          <w:sz w:val="28"/>
          <w:szCs w:val="28"/>
        </w:rPr>
        <w:drawing>
          <wp:anchor distT="0" distB="0" distL="114300" distR="114300" simplePos="0" relativeHeight="251658240" behindDoc="0" locked="0" layoutInCell="1" allowOverlap="1" wp14:anchorId="4B4DE90D" wp14:editId="753F557A">
            <wp:simplePos x="0" y="0"/>
            <wp:positionH relativeFrom="column">
              <wp:posOffset>714375</wp:posOffset>
            </wp:positionH>
            <wp:positionV relativeFrom="paragraph">
              <wp:posOffset>284480</wp:posOffset>
            </wp:positionV>
            <wp:extent cx="4791075" cy="2291080"/>
            <wp:effectExtent l="19050" t="19050" r="28575" b="139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91075" cy="2291080"/>
                    </a:xfrm>
                    <a:prstGeom prst="rect">
                      <a:avLst/>
                    </a:prstGeom>
                    <a:ln>
                      <a:solidFill>
                        <a:schemeClr val="tx1">
                          <a:lumMod val="95000"/>
                          <a:lumOff val="5000"/>
                        </a:schemeClr>
                      </a:solidFill>
                    </a:ln>
                    <a:effectLst/>
                  </pic:spPr>
                </pic:pic>
              </a:graphicData>
            </a:graphic>
            <wp14:sizeRelH relativeFrom="margin">
              <wp14:pctWidth>0</wp14:pctWidth>
            </wp14:sizeRelH>
            <wp14:sizeRelV relativeFrom="margin">
              <wp14:pctHeight>0</wp14:pctHeight>
            </wp14:sizeRelV>
          </wp:anchor>
        </w:drawing>
      </w:r>
      <w:r w:rsidR="38867AC4" w:rsidRPr="4FFAE867">
        <w:rPr>
          <w:rFonts w:eastAsia="Times New Roman"/>
          <w:color w:val="000000" w:themeColor="text1"/>
        </w:rPr>
        <w:t>If staff do not have the means to take or share photographs</w:t>
      </w:r>
      <w:r w:rsidR="38867AC4" w:rsidRPr="4C39F13F">
        <w:rPr>
          <w:rFonts w:eastAsia="Times New Roman"/>
          <w:color w:val="000000" w:themeColor="text1"/>
        </w:rPr>
        <w:t xml:space="preserve"> of their tests</w:t>
      </w:r>
      <w:r w:rsidR="38867AC4" w:rsidRPr="4FFAE867">
        <w:rPr>
          <w:rFonts w:eastAsia="Times New Roman"/>
          <w:color w:val="000000" w:themeColor="text1"/>
        </w:rPr>
        <w:t>, they can opt to test at the ATS.</w:t>
      </w:r>
    </w:p>
    <w:p w14:paraId="6BDDF753" w14:textId="77777777" w:rsidR="007B755F" w:rsidRDefault="00C470A4" w:rsidP="00C470A4">
      <w:pPr>
        <w:rPr>
          <w:rFonts w:eastAsia="Times New Roman"/>
          <w:b/>
          <w:bCs/>
          <w:color w:val="7030A0"/>
          <w:sz w:val="28"/>
          <w:szCs w:val="28"/>
        </w:rPr>
      </w:pPr>
      <w:r w:rsidRPr="00C470A4">
        <w:rPr>
          <w:rFonts w:eastAsia="Times New Roman"/>
          <w:b/>
          <w:bCs/>
          <w:color w:val="7030A0"/>
          <w:sz w:val="28"/>
          <w:szCs w:val="28"/>
        </w:rPr>
        <w:t xml:space="preserve"> </w:t>
      </w:r>
    </w:p>
    <w:p w14:paraId="0E6FCF4C" w14:textId="77777777" w:rsidR="007B755F" w:rsidRDefault="007B755F" w:rsidP="00C470A4">
      <w:pPr>
        <w:rPr>
          <w:rFonts w:eastAsia="Times New Roman"/>
          <w:b/>
          <w:bCs/>
          <w:color w:val="7030A0"/>
          <w:sz w:val="28"/>
          <w:szCs w:val="28"/>
        </w:rPr>
      </w:pPr>
    </w:p>
    <w:p w14:paraId="2739A559" w14:textId="3D6608E3" w:rsidR="00C470A4" w:rsidRPr="00923FFC" w:rsidRDefault="00C470A4" w:rsidP="00C470A4">
      <w:pPr>
        <w:rPr>
          <w:rFonts w:eastAsia="Times New Roman"/>
          <w:b/>
          <w:bCs/>
          <w:color w:val="7030A0"/>
          <w:sz w:val="28"/>
          <w:szCs w:val="28"/>
        </w:rPr>
      </w:pPr>
      <w:r w:rsidRPr="00923FFC">
        <w:rPr>
          <w:rFonts w:eastAsia="Times New Roman"/>
          <w:b/>
          <w:bCs/>
          <w:color w:val="7030A0"/>
          <w:sz w:val="28"/>
          <w:szCs w:val="28"/>
        </w:rPr>
        <w:t>Additional Information</w:t>
      </w:r>
    </w:p>
    <w:p w14:paraId="69890AB1" w14:textId="5C87E87E" w:rsidR="00C470A4" w:rsidRDefault="00C470A4" w:rsidP="00C470A4">
      <w:pPr>
        <w:rPr>
          <w:rFonts w:eastAsia="Times New Roman"/>
          <w:color w:val="000000" w:themeColor="text1"/>
        </w:rPr>
      </w:pPr>
      <w:r w:rsidRPr="000B4793">
        <w:rPr>
          <w:rFonts w:eastAsia="Times New Roman"/>
          <w:color w:val="000000" w:themeColor="text1"/>
        </w:rPr>
        <w:t xml:space="preserve">The below table provides an overview of the </w:t>
      </w:r>
      <w:r>
        <w:rPr>
          <w:rFonts w:eastAsia="Times New Roman"/>
          <w:color w:val="000000" w:themeColor="text1"/>
        </w:rPr>
        <w:t xml:space="preserve">testing </w:t>
      </w:r>
      <w:r w:rsidRPr="000B4793">
        <w:rPr>
          <w:rFonts w:eastAsia="Times New Roman"/>
          <w:color w:val="000000" w:themeColor="text1"/>
        </w:rPr>
        <w:t xml:space="preserve">programmes available and confirms their required frequency. </w:t>
      </w:r>
    </w:p>
    <w:p w14:paraId="297F2B65" w14:textId="5A1AB74F" w:rsidR="00B034B9" w:rsidRDefault="00212B67">
      <w:pPr>
        <w:rPr>
          <w:rFonts w:eastAsia="Times New Roman"/>
          <w:color w:val="000000" w:themeColor="text1"/>
        </w:rPr>
      </w:pPr>
      <w:r w:rsidRPr="000B4793">
        <w:rPr>
          <w:rFonts w:eastAsia="Times New Roman"/>
          <w:color w:val="000000" w:themeColor="text1"/>
        </w:rPr>
        <w:t xml:space="preserve">If there are any queries, please contact </w:t>
      </w:r>
      <w:hyperlink r:id="rId12">
        <w:r w:rsidRPr="000B4793">
          <w:rPr>
            <w:rStyle w:val="Hyperlink"/>
            <w:rFonts w:eastAsia="Times New Roman"/>
          </w:rPr>
          <w:t>HMPPSTesting@justice.gov.uk</w:t>
        </w:r>
      </w:hyperlink>
      <w:r w:rsidRPr="000B4793">
        <w:rPr>
          <w:rFonts w:eastAsia="Times New Roman"/>
          <w:color w:val="000000" w:themeColor="text1"/>
        </w:rPr>
        <w:t xml:space="preserve"> </w:t>
      </w:r>
    </w:p>
    <w:p w14:paraId="16E624E7" w14:textId="028A7796" w:rsidR="00994EC9" w:rsidRPr="000B4793" w:rsidRDefault="00994EC9">
      <w:pPr>
        <w:rPr>
          <w:rFonts w:eastAsia="Times New Roman"/>
          <w:color w:val="000000"/>
        </w:rPr>
      </w:pPr>
      <w:r>
        <w:rPr>
          <w:rFonts w:eastAsia="Times New Roman"/>
          <w:color w:val="000000"/>
        </w:rPr>
        <w:t xml:space="preserve"> </w:t>
      </w:r>
    </w:p>
    <w:tbl>
      <w:tblPr>
        <w:tblStyle w:val="TableGrid"/>
        <w:tblW w:w="10526" w:type="dxa"/>
        <w:jc w:val="center"/>
        <w:tblLook w:val="04A0" w:firstRow="1" w:lastRow="0" w:firstColumn="1" w:lastColumn="0" w:noHBand="0" w:noVBand="1"/>
      </w:tblPr>
      <w:tblGrid>
        <w:gridCol w:w="1838"/>
        <w:gridCol w:w="7058"/>
        <w:gridCol w:w="1630"/>
      </w:tblGrid>
      <w:tr w:rsidR="00A300FF" w:rsidRPr="00523687" w14:paraId="273C302C" w14:textId="77777777" w:rsidTr="0026047E">
        <w:trPr>
          <w:trHeight w:val="251"/>
          <w:jc w:val="center"/>
        </w:trPr>
        <w:tc>
          <w:tcPr>
            <w:tcW w:w="1838" w:type="dxa"/>
            <w:shd w:val="clear" w:color="auto" w:fill="7030A0"/>
          </w:tcPr>
          <w:p w14:paraId="35161F1A" w14:textId="06757477" w:rsidR="00A300FF" w:rsidRPr="0026047E" w:rsidRDefault="00A300FF" w:rsidP="0026047E">
            <w:pPr>
              <w:jc w:val="center"/>
              <w:rPr>
                <w:b/>
                <w:color w:val="FFFFFF" w:themeColor="background1"/>
              </w:rPr>
            </w:pPr>
            <w:r w:rsidRPr="0026047E">
              <w:rPr>
                <w:b/>
                <w:color w:val="FFFFFF" w:themeColor="background1"/>
              </w:rPr>
              <w:t>Testing Regime</w:t>
            </w:r>
          </w:p>
        </w:tc>
        <w:tc>
          <w:tcPr>
            <w:tcW w:w="7058" w:type="dxa"/>
            <w:shd w:val="clear" w:color="auto" w:fill="7030A0"/>
          </w:tcPr>
          <w:p w14:paraId="43305B6C" w14:textId="2F0DF83F" w:rsidR="00A300FF" w:rsidRPr="0026047E" w:rsidRDefault="00A300FF" w:rsidP="0026047E">
            <w:pPr>
              <w:jc w:val="center"/>
              <w:rPr>
                <w:b/>
                <w:color w:val="FFFFFF" w:themeColor="background1"/>
              </w:rPr>
            </w:pPr>
            <w:r w:rsidRPr="0026047E">
              <w:rPr>
                <w:b/>
                <w:color w:val="FFFFFF" w:themeColor="background1"/>
              </w:rPr>
              <w:t>Frequency</w:t>
            </w:r>
            <w:r w:rsidR="0026047E">
              <w:rPr>
                <w:b/>
                <w:color w:val="FFFFFF" w:themeColor="background1"/>
              </w:rPr>
              <w:t xml:space="preserve"> </w:t>
            </w:r>
            <w:r w:rsidRPr="0026047E">
              <w:rPr>
                <w:b/>
                <w:color w:val="FFFFFF" w:themeColor="background1"/>
              </w:rPr>
              <w:t>/</w:t>
            </w:r>
            <w:r w:rsidR="0026047E">
              <w:rPr>
                <w:b/>
                <w:color w:val="FFFFFF" w:themeColor="background1"/>
              </w:rPr>
              <w:t xml:space="preserve"> </w:t>
            </w:r>
            <w:r w:rsidRPr="0026047E">
              <w:rPr>
                <w:b/>
                <w:color w:val="FFFFFF" w:themeColor="background1"/>
              </w:rPr>
              <w:t>Timing</w:t>
            </w:r>
          </w:p>
          <w:p w14:paraId="2CB3EB0F" w14:textId="2BD91CBD" w:rsidR="0026047E" w:rsidRPr="0026047E" w:rsidRDefault="0026047E" w:rsidP="0026047E">
            <w:pPr>
              <w:jc w:val="center"/>
              <w:rPr>
                <w:b/>
                <w:color w:val="FFFFFF" w:themeColor="background1"/>
              </w:rPr>
            </w:pPr>
          </w:p>
        </w:tc>
        <w:tc>
          <w:tcPr>
            <w:tcW w:w="1630" w:type="dxa"/>
            <w:shd w:val="clear" w:color="auto" w:fill="7030A0"/>
          </w:tcPr>
          <w:p w14:paraId="0D4D6449" w14:textId="77777777" w:rsidR="00A300FF" w:rsidRPr="0026047E" w:rsidRDefault="00A300FF" w:rsidP="0026047E">
            <w:pPr>
              <w:jc w:val="center"/>
              <w:rPr>
                <w:b/>
                <w:color w:val="FFFFFF" w:themeColor="background1"/>
              </w:rPr>
            </w:pPr>
            <w:r w:rsidRPr="0026047E">
              <w:rPr>
                <w:b/>
                <w:color w:val="FFFFFF" w:themeColor="background1"/>
              </w:rPr>
              <w:t>Type of Test</w:t>
            </w:r>
          </w:p>
        </w:tc>
      </w:tr>
      <w:tr w:rsidR="00A300FF" w:rsidRPr="00523687" w14:paraId="18E4B4C2" w14:textId="77777777" w:rsidTr="000B4793">
        <w:trPr>
          <w:trHeight w:val="492"/>
          <w:jc w:val="center"/>
        </w:trPr>
        <w:tc>
          <w:tcPr>
            <w:tcW w:w="1838" w:type="dxa"/>
          </w:tcPr>
          <w:p w14:paraId="5B159B24" w14:textId="77777777" w:rsidR="00A300FF" w:rsidRDefault="00A300FF" w:rsidP="005051D1">
            <w:pPr>
              <w:jc w:val="center"/>
              <w:rPr>
                <w:sz w:val="20"/>
                <w:szCs w:val="20"/>
              </w:rPr>
            </w:pPr>
            <w:r w:rsidRPr="00523687">
              <w:rPr>
                <w:sz w:val="20"/>
                <w:szCs w:val="20"/>
              </w:rPr>
              <w:t>Routine PCR Testing</w:t>
            </w:r>
          </w:p>
          <w:p w14:paraId="5C7E6954" w14:textId="6F0983E3" w:rsidR="005051D1" w:rsidRPr="00523687" w:rsidRDefault="005051D1" w:rsidP="005051D1">
            <w:pPr>
              <w:jc w:val="center"/>
              <w:rPr>
                <w:sz w:val="20"/>
                <w:szCs w:val="20"/>
              </w:rPr>
            </w:pPr>
          </w:p>
        </w:tc>
        <w:tc>
          <w:tcPr>
            <w:tcW w:w="7058" w:type="dxa"/>
          </w:tcPr>
          <w:p w14:paraId="789BB545" w14:textId="30117854" w:rsidR="00A300FF" w:rsidRPr="00523687" w:rsidRDefault="567B3174" w:rsidP="0076132D">
            <w:pPr>
              <w:rPr>
                <w:sz w:val="20"/>
                <w:szCs w:val="20"/>
              </w:rPr>
            </w:pPr>
            <w:r w:rsidRPr="5176E280">
              <w:rPr>
                <w:sz w:val="20"/>
                <w:szCs w:val="20"/>
              </w:rPr>
              <w:t>Weekly</w:t>
            </w:r>
            <w:r w:rsidR="1F843AFB" w:rsidRPr="5176E280">
              <w:rPr>
                <w:sz w:val="20"/>
                <w:szCs w:val="20"/>
              </w:rPr>
              <w:t xml:space="preserve"> – either at </w:t>
            </w:r>
            <w:r w:rsidR="1F843AFB" w:rsidRPr="29606B1E">
              <w:rPr>
                <w:sz w:val="20"/>
                <w:szCs w:val="20"/>
              </w:rPr>
              <w:t>home or on site</w:t>
            </w:r>
          </w:p>
        </w:tc>
        <w:tc>
          <w:tcPr>
            <w:tcW w:w="1630" w:type="dxa"/>
          </w:tcPr>
          <w:p w14:paraId="08861EA4" w14:textId="77777777" w:rsidR="00A300FF" w:rsidRPr="00523687" w:rsidRDefault="00A300FF" w:rsidP="0076132D">
            <w:pPr>
              <w:jc w:val="center"/>
              <w:rPr>
                <w:sz w:val="20"/>
                <w:szCs w:val="20"/>
              </w:rPr>
            </w:pPr>
            <w:r w:rsidRPr="00523687">
              <w:rPr>
                <w:sz w:val="20"/>
                <w:szCs w:val="20"/>
              </w:rPr>
              <w:t>PCR</w:t>
            </w:r>
          </w:p>
        </w:tc>
      </w:tr>
      <w:tr w:rsidR="00A300FF" w:rsidRPr="00523687" w14:paraId="50AF8CA2" w14:textId="77777777" w:rsidTr="000B4793">
        <w:trPr>
          <w:trHeight w:val="506"/>
          <w:jc w:val="center"/>
        </w:trPr>
        <w:tc>
          <w:tcPr>
            <w:tcW w:w="1838" w:type="dxa"/>
          </w:tcPr>
          <w:p w14:paraId="2DB2374E" w14:textId="48787E17" w:rsidR="00A300FF" w:rsidRDefault="00A300FF" w:rsidP="005051D1">
            <w:pPr>
              <w:jc w:val="center"/>
              <w:rPr>
                <w:sz w:val="20"/>
                <w:szCs w:val="20"/>
              </w:rPr>
            </w:pPr>
            <w:r w:rsidRPr="00523687">
              <w:rPr>
                <w:sz w:val="20"/>
                <w:szCs w:val="20"/>
              </w:rPr>
              <w:t>Routine LFD Testing</w:t>
            </w:r>
          </w:p>
          <w:p w14:paraId="37BCE4D1" w14:textId="2B7FAF41" w:rsidR="00A300FF" w:rsidRPr="00A56E6C" w:rsidRDefault="00A300FF" w:rsidP="005051D1">
            <w:pPr>
              <w:jc w:val="center"/>
              <w:rPr>
                <w:b/>
                <w:bCs/>
                <w:sz w:val="20"/>
                <w:szCs w:val="20"/>
              </w:rPr>
            </w:pPr>
            <w:r w:rsidRPr="00A56E6C">
              <w:rPr>
                <w:b/>
                <w:bCs/>
                <w:sz w:val="20"/>
                <w:szCs w:val="20"/>
              </w:rPr>
              <w:t>O</w:t>
            </w:r>
            <w:r w:rsidR="005051D1">
              <w:rPr>
                <w:b/>
                <w:bCs/>
                <w:sz w:val="20"/>
                <w:szCs w:val="20"/>
              </w:rPr>
              <w:t>R</w:t>
            </w:r>
          </w:p>
          <w:p w14:paraId="60196465" w14:textId="518A0CF3" w:rsidR="00A300FF" w:rsidRPr="00523687" w:rsidRDefault="00A300FF" w:rsidP="005051D1">
            <w:pPr>
              <w:jc w:val="center"/>
              <w:rPr>
                <w:sz w:val="20"/>
                <w:szCs w:val="20"/>
              </w:rPr>
            </w:pPr>
            <w:r w:rsidRPr="2145E3E8">
              <w:rPr>
                <w:sz w:val="20"/>
                <w:szCs w:val="20"/>
              </w:rPr>
              <w:t xml:space="preserve">Routine </w:t>
            </w:r>
            <w:r w:rsidRPr="00523687">
              <w:rPr>
                <w:sz w:val="20"/>
                <w:szCs w:val="20"/>
              </w:rPr>
              <w:t>Self- Collect testing</w:t>
            </w:r>
          </w:p>
        </w:tc>
        <w:tc>
          <w:tcPr>
            <w:tcW w:w="7058" w:type="dxa"/>
          </w:tcPr>
          <w:p w14:paraId="4CD637AF" w14:textId="32EF23A2" w:rsidR="00A300FF" w:rsidRDefault="008E1B57" w:rsidP="0076132D">
            <w:pPr>
              <w:rPr>
                <w:sz w:val="20"/>
                <w:szCs w:val="20"/>
              </w:rPr>
            </w:pPr>
            <w:r w:rsidRPr="004E3D9E">
              <w:rPr>
                <w:sz w:val="20"/>
                <w:szCs w:val="20"/>
              </w:rPr>
              <w:t>Twice weekly</w:t>
            </w:r>
            <w:r w:rsidR="00A300FF" w:rsidRPr="004E3D9E">
              <w:rPr>
                <w:sz w:val="20"/>
                <w:szCs w:val="20"/>
              </w:rPr>
              <w:t xml:space="preserve"> testing</w:t>
            </w:r>
            <w:r w:rsidR="00A300FF" w:rsidRPr="00523687">
              <w:rPr>
                <w:sz w:val="20"/>
                <w:szCs w:val="20"/>
              </w:rPr>
              <w:t xml:space="preserve"> at prison Asymptomatic Test Site (ATS)</w:t>
            </w:r>
            <w:r w:rsidR="007521EA">
              <w:rPr>
                <w:sz w:val="20"/>
                <w:szCs w:val="20"/>
              </w:rPr>
              <w:t xml:space="preserve"> </w:t>
            </w:r>
          </w:p>
          <w:p w14:paraId="4704202A" w14:textId="77777777" w:rsidR="00A300FF" w:rsidRPr="00777D71" w:rsidRDefault="00A300FF" w:rsidP="00777D71">
            <w:pPr>
              <w:jc w:val="center"/>
              <w:rPr>
                <w:b/>
                <w:bCs/>
                <w:sz w:val="20"/>
                <w:szCs w:val="20"/>
              </w:rPr>
            </w:pPr>
            <w:r w:rsidRPr="00777D71">
              <w:rPr>
                <w:b/>
                <w:bCs/>
                <w:sz w:val="20"/>
                <w:szCs w:val="20"/>
              </w:rPr>
              <w:t>OR</w:t>
            </w:r>
          </w:p>
          <w:p w14:paraId="4E645221" w14:textId="25A7D1EA" w:rsidR="00A300FF" w:rsidRDefault="008E1B57" w:rsidP="0076132D">
            <w:pPr>
              <w:rPr>
                <w:sz w:val="20"/>
                <w:szCs w:val="20"/>
              </w:rPr>
            </w:pPr>
            <w:r>
              <w:rPr>
                <w:sz w:val="20"/>
                <w:szCs w:val="20"/>
              </w:rPr>
              <w:t>Twice weekly</w:t>
            </w:r>
            <w:r w:rsidR="00A300FF">
              <w:rPr>
                <w:sz w:val="20"/>
                <w:szCs w:val="20"/>
              </w:rPr>
              <w:t xml:space="preserve"> </w:t>
            </w:r>
            <w:r w:rsidR="5385B462" w:rsidRPr="29606B1E">
              <w:rPr>
                <w:sz w:val="20"/>
                <w:szCs w:val="20"/>
              </w:rPr>
              <w:t>t</w:t>
            </w:r>
            <w:r w:rsidR="00A300FF">
              <w:rPr>
                <w:sz w:val="20"/>
                <w:szCs w:val="20"/>
              </w:rPr>
              <w:t xml:space="preserve">esting using Self Collect </w:t>
            </w:r>
            <w:r w:rsidR="00A300FF" w:rsidRPr="00A56E6C">
              <w:rPr>
                <w:sz w:val="20"/>
                <w:szCs w:val="20"/>
              </w:rPr>
              <w:t>LFD tests</w:t>
            </w:r>
            <w:r w:rsidR="2491DEB4" w:rsidRPr="29606B1E">
              <w:rPr>
                <w:sz w:val="20"/>
                <w:szCs w:val="20"/>
              </w:rPr>
              <w:t>.</w:t>
            </w:r>
            <w:r w:rsidR="567B3174" w:rsidRPr="29606B1E">
              <w:rPr>
                <w:sz w:val="20"/>
                <w:szCs w:val="20"/>
              </w:rPr>
              <w:t xml:space="preserve"> </w:t>
            </w:r>
            <w:r w:rsidR="3C19695E" w:rsidRPr="29606B1E">
              <w:rPr>
                <w:sz w:val="20"/>
                <w:szCs w:val="20"/>
              </w:rPr>
              <w:t>T</w:t>
            </w:r>
            <w:r w:rsidR="00A300FF" w:rsidRPr="00A56E6C">
              <w:rPr>
                <w:sz w:val="20"/>
                <w:szCs w:val="20"/>
              </w:rPr>
              <w:t>o</w:t>
            </w:r>
            <w:r w:rsidR="00A300FF">
              <w:rPr>
                <w:sz w:val="20"/>
                <w:szCs w:val="20"/>
              </w:rPr>
              <w:t xml:space="preserve"> be</w:t>
            </w:r>
            <w:r w:rsidR="00A300FF" w:rsidRPr="00A56E6C">
              <w:rPr>
                <w:sz w:val="20"/>
                <w:szCs w:val="20"/>
              </w:rPr>
              <w:t xml:space="preserve"> complete</w:t>
            </w:r>
            <w:r w:rsidR="00A300FF">
              <w:rPr>
                <w:sz w:val="20"/>
                <w:szCs w:val="20"/>
              </w:rPr>
              <w:t>d</w:t>
            </w:r>
            <w:r w:rsidR="00A300FF" w:rsidRPr="00A56E6C">
              <w:rPr>
                <w:sz w:val="20"/>
                <w:szCs w:val="20"/>
              </w:rPr>
              <w:t xml:space="preserve"> at home prior to attending work (</w:t>
            </w:r>
            <w:r w:rsidR="4A3BDC1D" w:rsidRPr="29606B1E">
              <w:rPr>
                <w:sz w:val="20"/>
                <w:szCs w:val="20"/>
              </w:rPr>
              <w:t>i</w:t>
            </w:r>
            <w:r w:rsidR="00A300FF" w:rsidRPr="00A56E6C">
              <w:rPr>
                <w:sz w:val="20"/>
                <w:szCs w:val="20"/>
              </w:rPr>
              <w:t>n place of attending the ATS)</w:t>
            </w:r>
            <w:r w:rsidR="19A816DE" w:rsidRPr="108482EC">
              <w:rPr>
                <w:sz w:val="20"/>
                <w:szCs w:val="20"/>
              </w:rPr>
              <w:t xml:space="preserve"> and a time and </w:t>
            </w:r>
            <w:r w:rsidR="5D3C66AA" w:rsidRPr="7D27E06D">
              <w:rPr>
                <w:sz w:val="20"/>
                <w:szCs w:val="20"/>
              </w:rPr>
              <w:t xml:space="preserve">date </w:t>
            </w:r>
            <w:r w:rsidR="5D3C66AA" w:rsidRPr="2AD03C37">
              <w:rPr>
                <w:sz w:val="20"/>
                <w:szCs w:val="20"/>
              </w:rPr>
              <w:t xml:space="preserve">stamped photograph </w:t>
            </w:r>
            <w:r w:rsidR="414D1079" w:rsidRPr="1557F40F">
              <w:rPr>
                <w:sz w:val="20"/>
                <w:szCs w:val="20"/>
              </w:rPr>
              <w:t>must</w:t>
            </w:r>
            <w:r w:rsidR="5D3C66AA" w:rsidRPr="2AD03C37">
              <w:rPr>
                <w:sz w:val="20"/>
                <w:szCs w:val="20"/>
              </w:rPr>
              <w:t xml:space="preserve"> be taken. </w:t>
            </w:r>
          </w:p>
          <w:p w14:paraId="492D4FEE" w14:textId="13C6F1A5" w:rsidR="00A300FF" w:rsidRPr="00523687" w:rsidRDefault="00A300FF" w:rsidP="00C5470C">
            <w:pPr>
              <w:rPr>
                <w:sz w:val="20"/>
                <w:szCs w:val="20"/>
              </w:rPr>
            </w:pPr>
          </w:p>
        </w:tc>
        <w:tc>
          <w:tcPr>
            <w:tcW w:w="1630" w:type="dxa"/>
          </w:tcPr>
          <w:p w14:paraId="6A60441C" w14:textId="77777777" w:rsidR="00A300FF" w:rsidRPr="00523687" w:rsidRDefault="00A300FF" w:rsidP="0076132D">
            <w:pPr>
              <w:jc w:val="center"/>
              <w:rPr>
                <w:sz w:val="20"/>
                <w:szCs w:val="20"/>
              </w:rPr>
            </w:pPr>
            <w:r w:rsidRPr="00523687">
              <w:rPr>
                <w:sz w:val="20"/>
                <w:szCs w:val="20"/>
              </w:rPr>
              <w:t>LFD</w:t>
            </w:r>
          </w:p>
        </w:tc>
      </w:tr>
      <w:tr w:rsidR="00A300FF" w:rsidRPr="00523687" w14:paraId="0B8DD2CA" w14:textId="77777777" w:rsidTr="000B4793">
        <w:trPr>
          <w:trHeight w:val="586"/>
          <w:jc w:val="center"/>
        </w:trPr>
        <w:tc>
          <w:tcPr>
            <w:tcW w:w="1838" w:type="dxa"/>
          </w:tcPr>
          <w:p w14:paraId="6B5E074F" w14:textId="77777777" w:rsidR="00A300FF" w:rsidRDefault="00A300FF" w:rsidP="005051D1">
            <w:pPr>
              <w:jc w:val="center"/>
              <w:rPr>
                <w:sz w:val="20"/>
                <w:szCs w:val="20"/>
              </w:rPr>
            </w:pPr>
            <w:r w:rsidRPr="00523687">
              <w:rPr>
                <w:sz w:val="20"/>
                <w:szCs w:val="20"/>
              </w:rPr>
              <w:t>Daily Contact Testing (DCT)</w:t>
            </w:r>
          </w:p>
          <w:p w14:paraId="12A01891" w14:textId="3A947EEA" w:rsidR="005051D1" w:rsidRPr="00523687" w:rsidRDefault="005051D1" w:rsidP="005051D1">
            <w:pPr>
              <w:jc w:val="center"/>
              <w:rPr>
                <w:sz w:val="20"/>
                <w:szCs w:val="20"/>
              </w:rPr>
            </w:pPr>
            <w:r>
              <w:rPr>
                <w:sz w:val="20"/>
                <w:szCs w:val="20"/>
              </w:rPr>
              <w:t>England</w:t>
            </w:r>
            <w:r w:rsidR="3D02BEDB" w:rsidRPr="6826E770">
              <w:rPr>
                <w:sz w:val="20"/>
                <w:szCs w:val="20"/>
              </w:rPr>
              <w:t xml:space="preserve"> only</w:t>
            </w:r>
          </w:p>
        </w:tc>
        <w:tc>
          <w:tcPr>
            <w:tcW w:w="7058" w:type="dxa"/>
          </w:tcPr>
          <w:p w14:paraId="14FE1447" w14:textId="01D2F0EA" w:rsidR="00A300FF" w:rsidRDefault="00A300FF" w:rsidP="004455EE">
            <w:pPr>
              <w:rPr>
                <w:sz w:val="20"/>
                <w:szCs w:val="20"/>
              </w:rPr>
            </w:pPr>
            <w:r w:rsidRPr="00523687">
              <w:rPr>
                <w:sz w:val="20"/>
                <w:szCs w:val="20"/>
              </w:rPr>
              <w:t>Testing through a 7-day period. Testing daily during isolation period for staff who are not fully vaccinated and who have been in contact with a positive case</w:t>
            </w:r>
            <w:r w:rsidR="630FF034" w:rsidRPr="461F2CE4">
              <w:rPr>
                <w:sz w:val="20"/>
                <w:szCs w:val="20"/>
              </w:rPr>
              <w:t>. DCT</w:t>
            </w:r>
            <w:r w:rsidR="00266A97">
              <w:rPr>
                <w:sz w:val="20"/>
                <w:szCs w:val="20"/>
              </w:rPr>
              <w:t xml:space="preserve"> </w:t>
            </w:r>
            <w:r w:rsidR="51F80063" w:rsidRPr="461F2CE4">
              <w:rPr>
                <w:sz w:val="20"/>
                <w:szCs w:val="20"/>
              </w:rPr>
              <w:t>e</w:t>
            </w:r>
            <w:r w:rsidR="042F748D" w:rsidRPr="461F2CE4">
              <w:rPr>
                <w:sz w:val="20"/>
                <w:szCs w:val="20"/>
              </w:rPr>
              <w:t>nables</w:t>
            </w:r>
            <w:r w:rsidRPr="00523687">
              <w:rPr>
                <w:sz w:val="20"/>
                <w:szCs w:val="20"/>
              </w:rPr>
              <w:t xml:space="preserve"> them to return to work each day</w:t>
            </w:r>
            <w:r w:rsidR="00084684">
              <w:rPr>
                <w:sz w:val="20"/>
                <w:szCs w:val="20"/>
              </w:rPr>
              <w:t xml:space="preserve"> </w:t>
            </w:r>
            <w:r w:rsidRPr="00523687">
              <w:rPr>
                <w:sz w:val="20"/>
                <w:szCs w:val="20"/>
              </w:rPr>
              <w:t>(subject to eligibility requirements)</w:t>
            </w:r>
          </w:p>
          <w:p w14:paraId="77342E60" w14:textId="77777777" w:rsidR="00A300FF" w:rsidRDefault="00A300FF" w:rsidP="004455EE">
            <w:pPr>
              <w:rPr>
                <w:sz w:val="20"/>
                <w:szCs w:val="20"/>
              </w:rPr>
            </w:pPr>
          </w:p>
          <w:p w14:paraId="3EF3A11D" w14:textId="01696AF9" w:rsidR="00A300FF" w:rsidRDefault="00A300FF" w:rsidP="004455EE">
            <w:pPr>
              <w:rPr>
                <w:sz w:val="20"/>
                <w:szCs w:val="20"/>
              </w:rPr>
            </w:pPr>
            <w:r>
              <w:rPr>
                <w:sz w:val="20"/>
                <w:szCs w:val="20"/>
              </w:rPr>
              <w:t>This is separate to the routine daily testing requirement as this is an additional mitigation in supporting staff to return to work.</w:t>
            </w:r>
          </w:p>
          <w:p w14:paraId="2378A14A" w14:textId="77777777" w:rsidR="00A300FF" w:rsidRDefault="00A300FF" w:rsidP="004455EE">
            <w:pPr>
              <w:rPr>
                <w:sz w:val="20"/>
                <w:szCs w:val="20"/>
              </w:rPr>
            </w:pPr>
          </w:p>
          <w:p w14:paraId="74274B7F" w14:textId="39B01815" w:rsidR="00A300FF" w:rsidRDefault="00A300FF" w:rsidP="004455EE">
            <w:pPr>
              <w:rPr>
                <w:sz w:val="20"/>
                <w:szCs w:val="20"/>
              </w:rPr>
            </w:pPr>
            <w:r>
              <w:rPr>
                <w:sz w:val="20"/>
                <w:szCs w:val="20"/>
              </w:rPr>
              <w:t xml:space="preserve">DCT MUST take place at the dedicated separate DCT prison ATS before attending work. </w:t>
            </w:r>
          </w:p>
          <w:p w14:paraId="22DB2C39" w14:textId="24456345" w:rsidR="00A300FF" w:rsidRPr="00523687" w:rsidRDefault="00A300FF" w:rsidP="004455EE">
            <w:pPr>
              <w:rPr>
                <w:sz w:val="20"/>
                <w:szCs w:val="20"/>
              </w:rPr>
            </w:pPr>
          </w:p>
        </w:tc>
        <w:tc>
          <w:tcPr>
            <w:tcW w:w="1630" w:type="dxa"/>
          </w:tcPr>
          <w:p w14:paraId="068067FF" w14:textId="77777777" w:rsidR="00A300FF" w:rsidRPr="00523687" w:rsidRDefault="00A300FF" w:rsidP="004455EE">
            <w:pPr>
              <w:jc w:val="center"/>
              <w:rPr>
                <w:sz w:val="20"/>
                <w:szCs w:val="20"/>
              </w:rPr>
            </w:pPr>
            <w:r w:rsidRPr="00523687">
              <w:rPr>
                <w:sz w:val="20"/>
                <w:szCs w:val="20"/>
              </w:rPr>
              <w:t>PCR</w:t>
            </w:r>
          </w:p>
          <w:p w14:paraId="4D3C4D5D" w14:textId="7FD417FF" w:rsidR="00A300FF" w:rsidRPr="00523687" w:rsidRDefault="00A300FF" w:rsidP="004455EE">
            <w:pPr>
              <w:jc w:val="center"/>
              <w:rPr>
                <w:sz w:val="20"/>
                <w:szCs w:val="20"/>
              </w:rPr>
            </w:pPr>
            <w:r w:rsidRPr="00523687">
              <w:rPr>
                <w:sz w:val="20"/>
                <w:szCs w:val="20"/>
              </w:rPr>
              <w:t>LFD testing at separate ATS</w:t>
            </w:r>
          </w:p>
        </w:tc>
      </w:tr>
      <w:tr w:rsidR="00A300FF" w:rsidRPr="00523687" w14:paraId="0B6A8939" w14:textId="77777777" w:rsidTr="000B4793">
        <w:trPr>
          <w:trHeight w:val="517"/>
          <w:jc w:val="center"/>
        </w:trPr>
        <w:tc>
          <w:tcPr>
            <w:tcW w:w="1838" w:type="dxa"/>
          </w:tcPr>
          <w:p w14:paraId="06F48534" w14:textId="77777777" w:rsidR="00A300FF" w:rsidRDefault="00A300FF" w:rsidP="005051D1">
            <w:pPr>
              <w:pStyle w:val="NoSpacing"/>
              <w:jc w:val="center"/>
              <w:rPr>
                <w:sz w:val="20"/>
                <w:szCs w:val="20"/>
              </w:rPr>
            </w:pPr>
            <w:r w:rsidRPr="00523687">
              <w:rPr>
                <w:sz w:val="20"/>
                <w:szCs w:val="20"/>
              </w:rPr>
              <w:t>Daily Testing of Contacts of Covid (DTCC)</w:t>
            </w:r>
          </w:p>
          <w:p w14:paraId="50201688" w14:textId="1DA5783F" w:rsidR="005051D1" w:rsidRPr="00523687" w:rsidRDefault="005051D1" w:rsidP="005051D1">
            <w:pPr>
              <w:pStyle w:val="NoSpacing"/>
              <w:jc w:val="center"/>
              <w:rPr>
                <w:sz w:val="20"/>
                <w:szCs w:val="20"/>
              </w:rPr>
            </w:pPr>
            <w:r>
              <w:rPr>
                <w:sz w:val="20"/>
                <w:szCs w:val="20"/>
              </w:rPr>
              <w:t>England</w:t>
            </w:r>
            <w:r w:rsidR="7E757C75" w:rsidRPr="6826E770">
              <w:rPr>
                <w:sz w:val="20"/>
                <w:szCs w:val="20"/>
              </w:rPr>
              <w:t xml:space="preserve"> only</w:t>
            </w:r>
          </w:p>
        </w:tc>
        <w:tc>
          <w:tcPr>
            <w:tcW w:w="7058" w:type="dxa"/>
          </w:tcPr>
          <w:p w14:paraId="6F631D6B" w14:textId="219037E4" w:rsidR="00A300FF" w:rsidRDefault="00A300FF" w:rsidP="004455EE">
            <w:pPr>
              <w:rPr>
                <w:sz w:val="20"/>
                <w:szCs w:val="20"/>
              </w:rPr>
            </w:pPr>
            <w:r w:rsidRPr="00523687">
              <w:rPr>
                <w:sz w:val="20"/>
                <w:szCs w:val="20"/>
              </w:rPr>
              <w:t>7 days daily testing. Testing to enable staff who are fully vaccinated and who have been in contact with a positive case to return to work as an additional safeguard.</w:t>
            </w:r>
            <w:r w:rsidR="007521EA">
              <w:rPr>
                <w:sz w:val="20"/>
                <w:szCs w:val="20"/>
              </w:rPr>
              <w:t xml:space="preserve"> </w:t>
            </w:r>
          </w:p>
          <w:p w14:paraId="008B6EB6" w14:textId="77777777" w:rsidR="00A300FF" w:rsidRDefault="00A300FF" w:rsidP="004455EE">
            <w:pPr>
              <w:rPr>
                <w:sz w:val="20"/>
                <w:szCs w:val="20"/>
              </w:rPr>
            </w:pPr>
          </w:p>
          <w:p w14:paraId="58E0D9C9" w14:textId="47F704C6" w:rsidR="00A300FF" w:rsidRDefault="00A300FF" w:rsidP="004455EE">
            <w:pPr>
              <w:rPr>
                <w:sz w:val="20"/>
                <w:szCs w:val="20"/>
              </w:rPr>
            </w:pPr>
            <w:r>
              <w:rPr>
                <w:sz w:val="20"/>
                <w:szCs w:val="20"/>
              </w:rPr>
              <w:t>This is separate to the routine daily testing requirement as this is a standalone testing programme in line with the community provision.</w:t>
            </w:r>
          </w:p>
          <w:p w14:paraId="22890007" w14:textId="77777777" w:rsidR="00A300FF" w:rsidRDefault="00A300FF" w:rsidP="004455EE">
            <w:pPr>
              <w:rPr>
                <w:sz w:val="20"/>
                <w:szCs w:val="20"/>
              </w:rPr>
            </w:pPr>
          </w:p>
          <w:p w14:paraId="3E8D156D" w14:textId="5CD1DCD4" w:rsidR="003D70D9" w:rsidRPr="003D70D9" w:rsidRDefault="00A300FF" w:rsidP="003D70D9">
            <w:pPr>
              <w:rPr>
                <w:sz w:val="20"/>
                <w:szCs w:val="20"/>
              </w:rPr>
            </w:pPr>
            <w:r>
              <w:rPr>
                <w:sz w:val="20"/>
                <w:szCs w:val="20"/>
              </w:rPr>
              <w:t>D</w:t>
            </w:r>
            <w:r w:rsidR="6DFFBD46" w:rsidRPr="11627781">
              <w:rPr>
                <w:sz w:val="20"/>
                <w:szCs w:val="20"/>
              </w:rPr>
              <w:t>TCC</w:t>
            </w:r>
            <w:r>
              <w:rPr>
                <w:sz w:val="20"/>
                <w:szCs w:val="20"/>
              </w:rPr>
              <w:t xml:space="preserve"> MUST take place in the member of staff’s home before attending work and not at the prison ATS. Tests on rest days are required. </w:t>
            </w:r>
          </w:p>
          <w:p w14:paraId="2BC9C2E3" w14:textId="2DFDD120" w:rsidR="461F2CE4" w:rsidRDefault="461F2CE4" w:rsidP="461F2CE4">
            <w:pPr>
              <w:rPr>
                <w:sz w:val="20"/>
                <w:szCs w:val="20"/>
              </w:rPr>
            </w:pPr>
          </w:p>
          <w:p w14:paraId="7A0D3E90" w14:textId="654DA941" w:rsidR="00A300FF" w:rsidRPr="00523687" w:rsidRDefault="00A300FF" w:rsidP="004455EE">
            <w:pPr>
              <w:rPr>
                <w:sz w:val="20"/>
                <w:szCs w:val="20"/>
              </w:rPr>
            </w:pPr>
          </w:p>
        </w:tc>
        <w:tc>
          <w:tcPr>
            <w:tcW w:w="1630" w:type="dxa"/>
          </w:tcPr>
          <w:p w14:paraId="69260E60" w14:textId="77777777" w:rsidR="00A300FF" w:rsidRPr="00523687" w:rsidRDefault="00A300FF" w:rsidP="004455EE">
            <w:pPr>
              <w:jc w:val="center"/>
              <w:rPr>
                <w:sz w:val="20"/>
                <w:szCs w:val="20"/>
              </w:rPr>
            </w:pPr>
            <w:r w:rsidRPr="00523687">
              <w:rPr>
                <w:sz w:val="20"/>
                <w:szCs w:val="20"/>
              </w:rPr>
              <w:t>PCR</w:t>
            </w:r>
          </w:p>
          <w:p w14:paraId="740260A6" w14:textId="4DCDD1DF" w:rsidR="00A300FF" w:rsidRPr="00523687" w:rsidRDefault="00A300FF" w:rsidP="004455EE">
            <w:pPr>
              <w:jc w:val="center"/>
              <w:rPr>
                <w:sz w:val="20"/>
                <w:szCs w:val="20"/>
              </w:rPr>
            </w:pPr>
            <w:r w:rsidRPr="00523687">
              <w:rPr>
                <w:sz w:val="20"/>
                <w:szCs w:val="20"/>
              </w:rPr>
              <w:t>LFD</w:t>
            </w:r>
          </w:p>
        </w:tc>
      </w:tr>
      <w:tr w:rsidR="00A300FF" w:rsidRPr="00523687" w14:paraId="53CB27EE" w14:textId="77777777" w:rsidTr="000B4793">
        <w:trPr>
          <w:trHeight w:val="517"/>
          <w:jc w:val="center"/>
        </w:trPr>
        <w:tc>
          <w:tcPr>
            <w:tcW w:w="1838" w:type="dxa"/>
          </w:tcPr>
          <w:p w14:paraId="7B41D3EB" w14:textId="185EBECA" w:rsidR="00A300FF" w:rsidRPr="00523687" w:rsidRDefault="00A300FF" w:rsidP="005051D1">
            <w:pPr>
              <w:pStyle w:val="NoSpacing"/>
              <w:jc w:val="center"/>
              <w:rPr>
                <w:sz w:val="20"/>
                <w:szCs w:val="20"/>
              </w:rPr>
            </w:pPr>
            <w:r>
              <w:rPr>
                <w:sz w:val="20"/>
                <w:szCs w:val="20"/>
              </w:rPr>
              <w:lastRenderedPageBreak/>
              <w:t xml:space="preserve">Risk Mitigation </w:t>
            </w:r>
            <w:r w:rsidR="005051D1">
              <w:rPr>
                <w:sz w:val="20"/>
                <w:szCs w:val="20"/>
              </w:rPr>
              <w:t>T</w:t>
            </w:r>
            <w:r>
              <w:rPr>
                <w:sz w:val="20"/>
                <w:szCs w:val="20"/>
              </w:rPr>
              <w:t>esting</w:t>
            </w:r>
            <w:r w:rsidR="005051D1">
              <w:rPr>
                <w:sz w:val="20"/>
                <w:szCs w:val="20"/>
              </w:rPr>
              <w:t xml:space="preserve"> (RMT) Wales</w:t>
            </w:r>
            <w:r w:rsidR="42316FC6" w:rsidRPr="6826E770">
              <w:rPr>
                <w:sz w:val="20"/>
                <w:szCs w:val="20"/>
              </w:rPr>
              <w:t xml:space="preserve"> only</w:t>
            </w:r>
          </w:p>
        </w:tc>
        <w:tc>
          <w:tcPr>
            <w:tcW w:w="7058" w:type="dxa"/>
          </w:tcPr>
          <w:p w14:paraId="52BF4457" w14:textId="4C50D25A" w:rsidR="00A300FF" w:rsidRDefault="00A300FF" w:rsidP="006C2DE1">
            <w:pPr>
              <w:rPr>
                <w:sz w:val="20"/>
                <w:szCs w:val="20"/>
              </w:rPr>
            </w:pPr>
            <w:r w:rsidRPr="003B4D4A">
              <w:rPr>
                <w:sz w:val="20"/>
                <w:szCs w:val="20"/>
              </w:rPr>
              <w:t>7 days daily testing. Testing to enable staff who are fully vaccinated and who have been in contact with a positive case to return to work as an additional safeguard.</w:t>
            </w:r>
            <w:r w:rsidR="007521EA">
              <w:rPr>
                <w:sz w:val="20"/>
                <w:szCs w:val="20"/>
              </w:rPr>
              <w:t xml:space="preserve"> </w:t>
            </w:r>
          </w:p>
          <w:p w14:paraId="255473D2" w14:textId="77777777" w:rsidR="00A300FF" w:rsidRDefault="00A300FF" w:rsidP="006C2DE1">
            <w:pPr>
              <w:rPr>
                <w:sz w:val="20"/>
                <w:szCs w:val="20"/>
              </w:rPr>
            </w:pPr>
            <w:r>
              <w:rPr>
                <w:sz w:val="20"/>
                <w:szCs w:val="20"/>
              </w:rPr>
              <w:t>S</w:t>
            </w:r>
            <w:r w:rsidRPr="003B4D4A">
              <w:rPr>
                <w:sz w:val="20"/>
                <w:szCs w:val="20"/>
              </w:rPr>
              <w:t>taff must take a PCR and isolate until the result is known before RMT can commence.</w:t>
            </w:r>
          </w:p>
          <w:p w14:paraId="276BD8A8" w14:textId="27E8B42A" w:rsidR="00E41D3F" w:rsidRPr="00523687" w:rsidRDefault="00E41D3F" w:rsidP="006C2DE1">
            <w:pPr>
              <w:rPr>
                <w:sz w:val="20"/>
                <w:szCs w:val="20"/>
              </w:rPr>
            </w:pPr>
          </w:p>
        </w:tc>
        <w:tc>
          <w:tcPr>
            <w:tcW w:w="1630" w:type="dxa"/>
          </w:tcPr>
          <w:p w14:paraId="528C5315" w14:textId="77777777" w:rsidR="000D0AEF" w:rsidRDefault="000D0AEF" w:rsidP="006C2DE1">
            <w:pPr>
              <w:jc w:val="center"/>
              <w:rPr>
                <w:sz w:val="20"/>
                <w:szCs w:val="20"/>
              </w:rPr>
            </w:pPr>
            <w:r>
              <w:rPr>
                <w:sz w:val="20"/>
                <w:szCs w:val="20"/>
              </w:rPr>
              <w:t>PCR</w:t>
            </w:r>
          </w:p>
          <w:p w14:paraId="6F63694A" w14:textId="78077E7C" w:rsidR="00A300FF" w:rsidRPr="00523687" w:rsidRDefault="00A300FF" w:rsidP="006C2DE1">
            <w:pPr>
              <w:jc w:val="center"/>
              <w:rPr>
                <w:sz w:val="20"/>
                <w:szCs w:val="20"/>
              </w:rPr>
            </w:pPr>
            <w:r>
              <w:rPr>
                <w:sz w:val="20"/>
                <w:szCs w:val="20"/>
              </w:rPr>
              <w:t>LFD</w:t>
            </w:r>
          </w:p>
        </w:tc>
      </w:tr>
    </w:tbl>
    <w:p w14:paraId="2468EED4" w14:textId="5F0F97CC" w:rsidR="00B034B9" w:rsidRDefault="00B034B9"/>
    <w:p w14:paraId="027B206D" w14:textId="77777777" w:rsidR="00111FBF" w:rsidRPr="00D664CF" w:rsidRDefault="00111FBF">
      <w:pPr>
        <w:rPr>
          <w:sz w:val="24"/>
          <w:szCs w:val="24"/>
        </w:rPr>
      </w:pPr>
    </w:p>
    <w:sectPr w:rsidR="00111FBF" w:rsidRPr="00D664CF" w:rsidSect="00B03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332"/>
    <w:multiLevelType w:val="hybridMultilevel"/>
    <w:tmpl w:val="8D0EC876"/>
    <w:lvl w:ilvl="0" w:tplc="60B445A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E82DCC"/>
    <w:multiLevelType w:val="hybridMultilevel"/>
    <w:tmpl w:val="FFFFFFFF"/>
    <w:lvl w:ilvl="0" w:tplc="60B445A8">
      <w:start w:val="1"/>
      <w:numFmt w:val="bullet"/>
      <w:lvlText w:val="-"/>
      <w:lvlJc w:val="left"/>
      <w:pPr>
        <w:ind w:left="720" w:hanging="360"/>
      </w:pPr>
      <w:rPr>
        <w:rFonts w:ascii="Calibri" w:hAnsi="Calibri" w:hint="default"/>
      </w:rPr>
    </w:lvl>
    <w:lvl w:ilvl="1" w:tplc="CDCEE5C6">
      <w:start w:val="1"/>
      <w:numFmt w:val="bullet"/>
      <w:lvlText w:val="o"/>
      <w:lvlJc w:val="left"/>
      <w:pPr>
        <w:ind w:left="1440" w:hanging="360"/>
      </w:pPr>
      <w:rPr>
        <w:rFonts w:ascii="Courier New" w:hAnsi="Courier New" w:hint="default"/>
      </w:rPr>
    </w:lvl>
    <w:lvl w:ilvl="2" w:tplc="9294BAD4">
      <w:start w:val="1"/>
      <w:numFmt w:val="bullet"/>
      <w:lvlText w:val=""/>
      <w:lvlJc w:val="left"/>
      <w:pPr>
        <w:ind w:left="2160" w:hanging="360"/>
      </w:pPr>
      <w:rPr>
        <w:rFonts w:ascii="Wingdings" w:hAnsi="Wingdings" w:hint="default"/>
      </w:rPr>
    </w:lvl>
    <w:lvl w:ilvl="3" w:tplc="DC4E364A">
      <w:start w:val="1"/>
      <w:numFmt w:val="bullet"/>
      <w:lvlText w:val=""/>
      <w:lvlJc w:val="left"/>
      <w:pPr>
        <w:ind w:left="2880" w:hanging="360"/>
      </w:pPr>
      <w:rPr>
        <w:rFonts w:ascii="Symbol" w:hAnsi="Symbol" w:hint="default"/>
      </w:rPr>
    </w:lvl>
    <w:lvl w:ilvl="4" w:tplc="156AF044">
      <w:start w:val="1"/>
      <w:numFmt w:val="bullet"/>
      <w:lvlText w:val="o"/>
      <w:lvlJc w:val="left"/>
      <w:pPr>
        <w:ind w:left="3600" w:hanging="360"/>
      </w:pPr>
      <w:rPr>
        <w:rFonts w:ascii="Courier New" w:hAnsi="Courier New" w:hint="default"/>
      </w:rPr>
    </w:lvl>
    <w:lvl w:ilvl="5" w:tplc="E3BAD51A">
      <w:start w:val="1"/>
      <w:numFmt w:val="bullet"/>
      <w:lvlText w:val=""/>
      <w:lvlJc w:val="left"/>
      <w:pPr>
        <w:ind w:left="4320" w:hanging="360"/>
      </w:pPr>
      <w:rPr>
        <w:rFonts w:ascii="Wingdings" w:hAnsi="Wingdings" w:hint="default"/>
      </w:rPr>
    </w:lvl>
    <w:lvl w:ilvl="6" w:tplc="CFB05260">
      <w:start w:val="1"/>
      <w:numFmt w:val="bullet"/>
      <w:lvlText w:val=""/>
      <w:lvlJc w:val="left"/>
      <w:pPr>
        <w:ind w:left="5040" w:hanging="360"/>
      </w:pPr>
      <w:rPr>
        <w:rFonts w:ascii="Symbol" w:hAnsi="Symbol" w:hint="default"/>
      </w:rPr>
    </w:lvl>
    <w:lvl w:ilvl="7" w:tplc="9B1280D8">
      <w:start w:val="1"/>
      <w:numFmt w:val="bullet"/>
      <w:lvlText w:val="o"/>
      <w:lvlJc w:val="left"/>
      <w:pPr>
        <w:ind w:left="5760" w:hanging="360"/>
      </w:pPr>
      <w:rPr>
        <w:rFonts w:ascii="Courier New" w:hAnsi="Courier New" w:hint="default"/>
      </w:rPr>
    </w:lvl>
    <w:lvl w:ilvl="8" w:tplc="79CE7424">
      <w:start w:val="1"/>
      <w:numFmt w:val="bullet"/>
      <w:lvlText w:val=""/>
      <w:lvlJc w:val="left"/>
      <w:pPr>
        <w:ind w:left="6480" w:hanging="360"/>
      </w:pPr>
      <w:rPr>
        <w:rFonts w:ascii="Wingdings" w:hAnsi="Wingdings" w:hint="default"/>
      </w:rPr>
    </w:lvl>
  </w:abstractNum>
  <w:abstractNum w:abstractNumId="2" w15:restartNumberingAfterBreak="0">
    <w:nsid w:val="555857BE"/>
    <w:multiLevelType w:val="hybridMultilevel"/>
    <w:tmpl w:val="C382F31E"/>
    <w:lvl w:ilvl="0" w:tplc="60B445A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5CF7142"/>
    <w:multiLevelType w:val="hybridMultilevel"/>
    <w:tmpl w:val="9AA4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216BA"/>
    <w:multiLevelType w:val="hybridMultilevel"/>
    <w:tmpl w:val="4A6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8683B"/>
    <w:multiLevelType w:val="hybridMultilevel"/>
    <w:tmpl w:val="EB62B25C"/>
    <w:lvl w:ilvl="0" w:tplc="60B445A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B9"/>
    <w:rsid w:val="00003570"/>
    <w:rsid w:val="00030911"/>
    <w:rsid w:val="00030CDA"/>
    <w:rsid w:val="00031A8D"/>
    <w:rsid w:val="00032D22"/>
    <w:rsid w:val="00042133"/>
    <w:rsid w:val="0004797A"/>
    <w:rsid w:val="0005297B"/>
    <w:rsid w:val="00056ABD"/>
    <w:rsid w:val="0005756A"/>
    <w:rsid w:val="00074153"/>
    <w:rsid w:val="00084684"/>
    <w:rsid w:val="000A325F"/>
    <w:rsid w:val="000A52ED"/>
    <w:rsid w:val="000B023E"/>
    <w:rsid w:val="000B1136"/>
    <w:rsid w:val="000B2ED3"/>
    <w:rsid w:val="000B4793"/>
    <w:rsid w:val="000C1B8A"/>
    <w:rsid w:val="000D0AEF"/>
    <w:rsid w:val="000D6CC1"/>
    <w:rsid w:val="000D6F8F"/>
    <w:rsid w:val="000F276F"/>
    <w:rsid w:val="00103B37"/>
    <w:rsid w:val="0010434A"/>
    <w:rsid w:val="00111FBF"/>
    <w:rsid w:val="001211BB"/>
    <w:rsid w:val="00123F6F"/>
    <w:rsid w:val="00124035"/>
    <w:rsid w:val="00126308"/>
    <w:rsid w:val="00127187"/>
    <w:rsid w:val="001334AA"/>
    <w:rsid w:val="001343F6"/>
    <w:rsid w:val="001376E5"/>
    <w:rsid w:val="00153980"/>
    <w:rsid w:val="0016126A"/>
    <w:rsid w:val="00164ECE"/>
    <w:rsid w:val="0016641A"/>
    <w:rsid w:val="00170FD8"/>
    <w:rsid w:val="001778C2"/>
    <w:rsid w:val="0018719C"/>
    <w:rsid w:val="00192840"/>
    <w:rsid w:val="001A1EB4"/>
    <w:rsid w:val="001A3236"/>
    <w:rsid w:val="001A6B4F"/>
    <w:rsid w:val="001B491F"/>
    <w:rsid w:val="001BF47F"/>
    <w:rsid w:val="001C0215"/>
    <w:rsid w:val="001E123C"/>
    <w:rsid w:val="001E2734"/>
    <w:rsid w:val="001E47AD"/>
    <w:rsid w:val="001F2ACB"/>
    <w:rsid w:val="001F64AF"/>
    <w:rsid w:val="0020062F"/>
    <w:rsid w:val="00203490"/>
    <w:rsid w:val="00212B67"/>
    <w:rsid w:val="00217BBA"/>
    <w:rsid w:val="002204B5"/>
    <w:rsid w:val="002235E1"/>
    <w:rsid w:val="00226259"/>
    <w:rsid w:val="00234D48"/>
    <w:rsid w:val="002374EE"/>
    <w:rsid w:val="00240E6C"/>
    <w:rsid w:val="0024539F"/>
    <w:rsid w:val="00245BE0"/>
    <w:rsid w:val="00250AF9"/>
    <w:rsid w:val="0026047E"/>
    <w:rsid w:val="0026199A"/>
    <w:rsid w:val="00265462"/>
    <w:rsid w:val="00266A97"/>
    <w:rsid w:val="00267970"/>
    <w:rsid w:val="00272DC5"/>
    <w:rsid w:val="002756B2"/>
    <w:rsid w:val="00280651"/>
    <w:rsid w:val="00282F4F"/>
    <w:rsid w:val="002834F0"/>
    <w:rsid w:val="00285A05"/>
    <w:rsid w:val="002A1D5C"/>
    <w:rsid w:val="002A434A"/>
    <w:rsid w:val="002A5B1E"/>
    <w:rsid w:val="002A745F"/>
    <w:rsid w:val="002B001A"/>
    <w:rsid w:val="002B04CC"/>
    <w:rsid w:val="002C07EB"/>
    <w:rsid w:val="002D5300"/>
    <w:rsid w:val="002D551C"/>
    <w:rsid w:val="002D56D6"/>
    <w:rsid w:val="002E0CA7"/>
    <w:rsid w:val="002E2D9D"/>
    <w:rsid w:val="002E542C"/>
    <w:rsid w:val="002F1B87"/>
    <w:rsid w:val="002F1D1E"/>
    <w:rsid w:val="002F3D33"/>
    <w:rsid w:val="003067AD"/>
    <w:rsid w:val="0030E4BD"/>
    <w:rsid w:val="00310EB1"/>
    <w:rsid w:val="00312011"/>
    <w:rsid w:val="003239B0"/>
    <w:rsid w:val="00326E0B"/>
    <w:rsid w:val="00327D38"/>
    <w:rsid w:val="0033315F"/>
    <w:rsid w:val="00333505"/>
    <w:rsid w:val="00333941"/>
    <w:rsid w:val="00336668"/>
    <w:rsid w:val="00343165"/>
    <w:rsid w:val="0036186C"/>
    <w:rsid w:val="003642B6"/>
    <w:rsid w:val="00371443"/>
    <w:rsid w:val="00373E2E"/>
    <w:rsid w:val="0037494A"/>
    <w:rsid w:val="00376EA2"/>
    <w:rsid w:val="003919AD"/>
    <w:rsid w:val="00395181"/>
    <w:rsid w:val="003A2C73"/>
    <w:rsid w:val="003A6312"/>
    <w:rsid w:val="003B1C73"/>
    <w:rsid w:val="003B21E9"/>
    <w:rsid w:val="003B3C82"/>
    <w:rsid w:val="003C4911"/>
    <w:rsid w:val="003D1DDB"/>
    <w:rsid w:val="003D70D9"/>
    <w:rsid w:val="003E0582"/>
    <w:rsid w:val="003F2822"/>
    <w:rsid w:val="003F334E"/>
    <w:rsid w:val="003F6375"/>
    <w:rsid w:val="003F7305"/>
    <w:rsid w:val="004026BC"/>
    <w:rsid w:val="00402943"/>
    <w:rsid w:val="00403A10"/>
    <w:rsid w:val="004068B4"/>
    <w:rsid w:val="00411D08"/>
    <w:rsid w:val="00412B75"/>
    <w:rsid w:val="00412EC0"/>
    <w:rsid w:val="00420788"/>
    <w:rsid w:val="004267D8"/>
    <w:rsid w:val="0043244B"/>
    <w:rsid w:val="00434A3E"/>
    <w:rsid w:val="004364EC"/>
    <w:rsid w:val="00441ECC"/>
    <w:rsid w:val="00444094"/>
    <w:rsid w:val="004455EE"/>
    <w:rsid w:val="00450996"/>
    <w:rsid w:val="00453093"/>
    <w:rsid w:val="0045620E"/>
    <w:rsid w:val="00457C4A"/>
    <w:rsid w:val="00460047"/>
    <w:rsid w:val="00460290"/>
    <w:rsid w:val="0046201C"/>
    <w:rsid w:val="00464A1D"/>
    <w:rsid w:val="00465FF9"/>
    <w:rsid w:val="0046668A"/>
    <w:rsid w:val="004666FB"/>
    <w:rsid w:val="00472F95"/>
    <w:rsid w:val="00474851"/>
    <w:rsid w:val="00485AC5"/>
    <w:rsid w:val="00485E55"/>
    <w:rsid w:val="004A0F3F"/>
    <w:rsid w:val="004A2854"/>
    <w:rsid w:val="004C23B2"/>
    <w:rsid w:val="004C279D"/>
    <w:rsid w:val="004C2949"/>
    <w:rsid w:val="004D10F3"/>
    <w:rsid w:val="004D41CC"/>
    <w:rsid w:val="004E0C03"/>
    <w:rsid w:val="004E1E84"/>
    <w:rsid w:val="004E3D9E"/>
    <w:rsid w:val="004E7BB8"/>
    <w:rsid w:val="004F506B"/>
    <w:rsid w:val="004F6965"/>
    <w:rsid w:val="00503A8D"/>
    <w:rsid w:val="00503AC5"/>
    <w:rsid w:val="005051D1"/>
    <w:rsid w:val="005062C7"/>
    <w:rsid w:val="00523687"/>
    <w:rsid w:val="00533C37"/>
    <w:rsid w:val="005366EC"/>
    <w:rsid w:val="0055018D"/>
    <w:rsid w:val="00562D65"/>
    <w:rsid w:val="005630D2"/>
    <w:rsid w:val="005645C8"/>
    <w:rsid w:val="005655D3"/>
    <w:rsid w:val="005672D0"/>
    <w:rsid w:val="005727CD"/>
    <w:rsid w:val="00573626"/>
    <w:rsid w:val="00574A8E"/>
    <w:rsid w:val="0057637C"/>
    <w:rsid w:val="00582E34"/>
    <w:rsid w:val="00594EFA"/>
    <w:rsid w:val="005965FA"/>
    <w:rsid w:val="005A5B6D"/>
    <w:rsid w:val="005B0546"/>
    <w:rsid w:val="005B102B"/>
    <w:rsid w:val="005B1254"/>
    <w:rsid w:val="005B2D18"/>
    <w:rsid w:val="005B6545"/>
    <w:rsid w:val="005C6446"/>
    <w:rsid w:val="005D01F0"/>
    <w:rsid w:val="005D7739"/>
    <w:rsid w:val="005D7EA2"/>
    <w:rsid w:val="005F2FB2"/>
    <w:rsid w:val="005F32CA"/>
    <w:rsid w:val="005F352D"/>
    <w:rsid w:val="005F556D"/>
    <w:rsid w:val="005F5E4E"/>
    <w:rsid w:val="00603A18"/>
    <w:rsid w:val="006105F3"/>
    <w:rsid w:val="00614F79"/>
    <w:rsid w:val="00621074"/>
    <w:rsid w:val="0063759A"/>
    <w:rsid w:val="00644AAE"/>
    <w:rsid w:val="00647261"/>
    <w:rsid w:val="00653515"/>
    <w:rsid w:val="0066486F"/>
    <w:rsid w:val="00667642"/>
    <w:rsid w:val="00667790"/>
    <w:rsid w:val="006709AA"/>
    <w:rsid w:val="006810C3"/>
    <w:rsid w:val="00681542"/>
    <w:rsid w:val="006852FE"/>
    <w:rsid w:val="00686E65"/>
    <w:rsid w:val="00690C73"/>
    <w:rsid w:val="00690C8C"/>
    <w:rsid w:val="00692364"/>
    <w:rsid w:val="006A11D9"/>
    <w:rsid w:val="006A15F3"/>
    <w:rsid w:val="006A6714"/>
    <w:rsid w:val="006B1339"/>
    <w:rsid w:val="006B2267"/>
    <w:rsid w:val="006C1197"/>
    <w:rsid w:val="006C1AC2"/>
    <w:rsid w:val="006C2755"/>
    <w:rsid w:val="006C2ABD"/>
    <w:rsid w:val="006C2CC1"/>
    <w:rsid w:val="006C2DE1"/>
    <w:rsid w:val="006C3100"/>
    <w:rsid w:val="006C35A6"/>
    <w:rsid w:val="006C4C03"/>
    <w:rsid w:val="006C5874"/>
    <w:rsid w:val="006C5B10"/>
    <w:rsid w:val="006D572C"/>
    <w:rsid w:val="006D6B5D"/>
    <w:rsid w:val="006E0D74"/>
    <w:rsid w:val="006E1A17"/>
    <w:rsid w:val="006F2578"/>
    <w:rsid w:val="007020F7"/>
    <w:rsid w:val="00704964"/>
    <w:rsid w:val="00704A7A"/>
    <w:rsid w:val="007050FE"/>
    <w:rsid w:val="00715AB7"/>
    <w:rsid w:val="00716986"/>
    <w:rsid w:val="0072009D"/>
    <w:rsid w:val="00720118"/>
    <w:rsid w:val="007223E4"/>
    <w:rsid w:val="00723685"/>
    <w:rsid w:val="00725B4E"/>
    <w:rsid w:val="00736DC5"/>
    <w:rsid w:val="00741EE5"/>
    <w:rsid w:val="0074680C"/>
    <w:rsid w:val="00746C44"/>
    <w:rsid w:val="0075049E"/>
    <w:rsid w:val="007506CB"/>
    <w:rsid w:val="007521EA"/>
    <w:rsid w:val="00754AFF"/>
    <w:rsid w:val="007568C1"/>
    <w:rsid w:val="0076132D"/>
    <w:rsid w:val="00761EF5"/>
    <w:rsid w:val="007757D8"/>
    <w:rsid w:val="00777D71"/>
    <w:rsid w:val="00780B6D"/>
    <w:rsid w:val="00784F5A"/>
    <w:rsid w:val="007B0367"/>
    <w:rsid w:val="007B563C"/>
    <w:rsid w:val="007B5BB7"/>
    <w:rsid w:val="007B755F"/>
    <w:rsid w:val="007C7EFB"/>
    <w:rsid w:val="007D0228"/>
    <w:rsid w:val="007E580A"/>
    <w:rsid w:val="007F2ADE"/>
    <w:rsid w:val="00802380"/>
    <w:rsid w:val="00806227"/>
    <w:rsid w:val="008074FB"/>
    <w:rsid w:val="0081733A"/>
    <w:rsid w:val="008272F2"/>
    <w:rsid w:val="0082739D"/>
    <w:rsid w:val="008322AD"/>
    <w:rsid w:val="00832B85"/>
    <w:rsid w:val="008346E7"/>
    <w:rsid w:val="0084082B"/>
    <w:rsid w:val="00844828"/>
    <w:rsid w:val="00851325"/>
    <w:rsid w:val="00852AAD"/>
    <w:rsid w:val="00855958"/>
    <w:rsid w:val="00856265"/>
    <w:rsid w:val="00866C86"/>
    <w:rsid w:val="00866DCD"/>
    <w:rsid w:val="008674D2"/>
    <w:rsid w:val="00871F6E"/>
    <w:rsid w:val="008729E0"/>
    <w:rsid w:val="0087385D"/>
    <w:rsid w:val="00877552"/>
    <w:rsid w:val="008825EF"/>
    <w:rsid w:val="00882F1F"/>
    <w:rsid w:val="008915AB"/>
    <w:rsid w:val="0089223D"/>
    <w:rsid w:val="00893637"/>
    <w:rsid w:val="00896DA5"/>
    <w:rsid w:val="008A31A9"/>
    <w:rsid w:val="008A3FAD"/>
    <w:rsid w:val="008A4153"/>
    <w:rsid w:val="008B1EB5"/>
    <w:rsid w:val="008B20C3"/>
    <w:rsid w:val="008B45C7"/>
    <w:rsid w:val="008B4F42"/>
    <w:rsid w:val="008C240E"/>
    <w:rsid w:val="008C24BC"/>
    <w:rsid w:val="008C33C6"/>
    <w:rsid w:val="008C44C1"/>
    <w:rsid w:val="008D6AA5"/>
    <w:rsid w:val="008E0C25"/>
    <w:rsid w:val="008E1B57"/>
    <w:rsid w:val="00911ED2"/>
    <w:rsid w:val="00914FDA"/>
    <w:rsid w:val="00916C91"/>
    <w:rsid w:val="00922795"/>
    <w:rsid w:val="00923FFC"/>
    <w:rsid w:val="009326C2"/>
    <w:rsid w:val="00932F2D"/>
    <w:rsid w:val="00934EBF"/>
    <w:rsid w:val="00937C2F"/>
    <w:rsid w:val="00940277"/>
    <w:rsid w:val="00950A57"/>
    <w:rsid w:val="009533F8"/>
    <w:rsid w:val="00967DCB"/>
    <w:rsid w:val="009715A7"/>
    <w:rsid w:val="00987DE6"/>
    <w:rsid w:val="00994EC9"/>
    <w:rsid w:val="009A166F"/>
    <w:rsid w:val="009A1897"/>
    <w:rsid w:val="009A1F69"/>
    <w:rsid w:val="009A6F67"/>
    <w:rsid w:val="009D19A6"/>
    <w:rsid w:val="009D7283"/>
    <w:rsid w:val="009E4CA6"/>
    <w:rsid w:val="009E63F2"/>
    <w:rsid w:val="00A04CD9"/>
    <w:rsid w:val="00A055A4"/>
    <w:rsid w:val="00A060E3"/>
    <w:rsid w:val="00A214C3"/>
    <w:rsid w:val="00A25E89"/>
    <w:rsid w:val="00A27BFB"/>
    <w:rsid w:val="00A300FF"/>
    <w:rsid w:val="00A37B2B"/>
    <w:rsid w:val="00A41A8A"/>
    <w:rsid w:val="00A43888"/>
    <w:rsid w:val="00A47074"/>
    <w:rsid w:val="00A50684"/>
    <w:rsid w:val="00A56E6C"/>
    <w:rsid w:val="00A65704"/>
    <w:rsid w:val="00A65E04"/>
    <w:rsid w:val="00A6690F"/>
    <w:rsid w:val="00A67091"/>
    <w:rsid w:val="00A71CCC"/>
    <w:rsid w:val="00A74DB8"/>
    <w:rsid w:val="00A76613"/>
    <w:rsid w:val="00A779A3"/>
    <w:rsid w:val="00A80E88"/>
    <w:rsid w:val="00A837C0"/>
    <w:rsid w:val="00A851B2"/>
    <w:rsid w:val="00A866EC"/>
    <w:rsid w:val="00A8719A"/>
    <w:rsid w:val="00A920AB"/>
    <w:rsid w:val="00A9264A"/>
    <w:rsid w:val="00A92AD8"/>
    <w:rsid w:val="00A93D5A"/>
    <w:rsid w:val="00AA3662"/>
    <w:rsid w:val="00AA695B"/>
    <w:rsid w:val="00AB0DF6"/>
    <w:rsid w:val="00AB24F0"/>
    <w:rsid w:val="00AC5C76"/>
    <w:rsid w:val="00AC663E"/>
    <w:rsid w:val="00AC680E"/>
    <w:rsid w:val="00AC73D0"/>
    <w:rsid w:val="00AD26B6"/>
    <w:rsid w:val="00AD7005"/>
    <w:rsid w:val="00AE1E14"/>
    <w:rsid w:val="00AE4FF6"/>
    <w:rsid w:val="00AF7948"/>
    <w:rsid w:val="00B022D0"/>
    <w:rsid w:val="00B034B9"/>
    <w:rsid w:val="00B06921"/>
    <w:rsid w:val="00B1063B"/>
    <w:rsid w:val="00B10CDC"/>
    <w:rsid w:val="00B12699"/>
    <w:rsid w:val="00B14B12"/>
    <w:rsid w:val="00B156A1"/>
    <w:rsid w:val="00B229DC"/>
    <w:rsid w:val="00B241FE"/>
    <w:rsid w:val="00B30954"/>
    <w:rsid w:val="00B32C09"/>
    <w:rsid w:val="00B33BB1"/>
    <w:rsid w:val="00B44198"/>
    <w:rsid w:val="00B45B9E"/>
    <w:rsid w:val="00B47995"/>
    <w:rsid w:val="00B5064C"/>
    <w:rsid w:val="00B52D3E"/>
    <w:rsid w:val="00B552F0"/>
    <w:rsid w:val="00B5675E"/>
    <w:rsid w:val="00B74ECD"/>
    <w:rsid w:val="00B8544B"/>
    <w:rsid w:val="00B934E4"/>
    <w:rsid w:val="00BA1438"/>
    <w:rsid w:val="00BA21BD"/>
    <w:rsid w:val="00BA698B"/>
    <w:rsid w:val="00BB3095"/>
    <w:rsid w:val="00BB4058"/>
    <w:rsid w:val="00BB59BD"/>
    <w:rsid w:val="00BC1724"/>
    <w:rsid w:val="00BC2591"/>
    <w:rsid w:val="00BC2EB0"/>
    <w:rsid w:val="00BC56AE"/>
    <w:rsid w:val="00BD28D8"/>
    <w:rsid w:val="00BE6ADC"/>
    <w:rsid w:val="00BF33DD"/>
    <w:rsid w:val="00C118C2"/>
    <w:rsid w:val="00C32C0E"/>
    <w:rsid w:val="00C33813"/>
    <w:rsid w:val="00C41958"/>
    <w:rsid w:val="00C4553D"/>
    <w:rsid w:val="00C46D64"/>
    <w:rsid w:val="00C470A4"/>
    <w:rsid w:val="00C4771A"/>
    <w:rsid w:val="00C5470C"/>
    <w:rsid w:val="00C565BF"/>
    <w:rsid w:val="00C65B0B"/>
    <w:rsid w:val="00C66C0E"/>
    <w:rsid w:val="00C67BA6"/>
    <w:rsid w:val="00C726A5"/>
    <w:rsid w:val="00C735E2"/>
    <w:rsid w:val="00C7408C"/>
    <w:rsid w:val="00C80E91"/>
    <w:rsid w:val="00C82379"/>
    <w:rsid w:val="00C91477"/>
    <w:rsid w:val="00C92360"/>
    <w:rsid w:val="00C950D8"/>
    <w:rsid w:val="00C95345"/>
    <w:rsid w:val="00C95F1D"/>
    <w:rsid w:val="00CA502E"/>
    <w:rsid w:val="00CA798F"/>
    <w:rsid w:val="00CB0EBE"/>
    <w:rsid w:val="00CB154C"/>
    <w:rsid w:val="00CD0FD3"/>
    <w:rsid w:val="00CD355E"/>
    <w:rsid w:val="00CD5FB3"/>
    <w:rsid w:val="00CE2D5A"/>
    <w:rsid w:val="00CE332E"/>
    <w:rsid w:val="00CF3EE6"/>
    <w:rsid w:val="00D01D94"/>
    <w:rsid w:val="00D02533"/>
    <w:rsid w:val="00D02910"/>
    <w:rsid w:val="00D04D92"/>
    <w:rsid w:val="00D05D0F"/>
    <w:rsid w:val="00D07CEC"/>
    <w:rsid w:val="00D10EF8"/>
    <w:rsid w:val="00D15F9E"/>
    <w:rsid w:val="00D23F00"/>
    <w:rsid w:val="00D24B54"/>
    <w:rsid w:val="00D37C79"/>
    <w:rsid w:val="00D4095E"/>
    <w:rsid w:val="00D4387A"/>
    <w:rsid w:val="00D44B08"/>
    <w:rsid w:val="00D450C6"/>
    <w:rsid w:val="00D45792"/>
    <w:rsid w:val="00D45978"/>
    <w:rsid w:val="00D511DA"/>
    <w:rsid w:val="00D5286D"/>
    <w:rsid w:val="00D52D04"/>
    <w:rsid w:val="00D538CE"/>
    <w:rsid w:val="00D600B3"/>
    <w:rsid w:val="00D664CF"/>
    <w:rsid w:val="00D66A6D"/>
    <w:rsid w:val="00D73D8B"/>
    <w:rsid w:val="00D76010"/>
    <w:rsid w:val="00D80BFA"/>
    <w:rsid w:val="00D8321D"/>
    <w:rsid w:val="00D86ED2"/>
    <w:rsid w:val="00D87ACF"/>
    <w:rsid w:val="00D92D98"/>
    <w:rsid w:val="00D94F72"/>
    <w:rsid w:val="00D965C3"/>
    <w:rsid w:val="00DA199B"/>
    <w:rsid w:val="00DA4264"/>
    <w:rsid w:val="00DB3C5C"/>
    <w:rsid w:val="00DB5E9C"/>
    <w:rsid w:val="00DC40D8"/>
    <w:rsid w:val="00DC603F"/>
    <w:rsid w:val="00DC78AC"/>
    <w:rsid w:val="00DC7B88"/>
    <w:rsid w:val="00DD4CCE"/>
    <w:rsid w:val="00DD5CD8"/>
    <w:rsid w:val="00DE213A"/>
    <w:rsid w:val="00DF25E2"/>
    <w:rsid w:val="00DF2E72"/>
    <w:rsid w:val="00DF3819"/>
    <w:rsid w:val="00DF7CDD"/>
    <w:rsid w:val="00E00B85"/>
    <w:rsid w:val="00E02F47"/>
    <w:rsid w:val="00E06924"/>
    <w:rsid w:val="00E11B71"/>
    <w:rsid w:val="00E11FEB"/>
    <w:rsid w:val="00E1532C"/>
    <w:rsid w:val="00E164A1"/>
    <w:rsid w:val="00E16E4A"/>
    <w:rsid w:val="00E24CBE"/>
    <w:rsid w:val="00E34A04"/>
    <w:rsid w:val="00E351D2"/>
    <w:rsid w:val="00E41D3F"/>
    <w:rsid w:val="00E42FCA"/>
    <w:rsid w:val="00E44C8D"/>
    <w:rsid w:val="00E46C01"/>
    <w:rsid w:val="00E47BB9"/>
    <w:rsid w:val="00E505F1"/>
    <w:rsid w:val="00E54E75"/>
    <w:rsid w:val="00E55EBD"/>
    <w:rsid w:val="00E57CB3"/>
    <w:rsid w:val="00E678A5"/>
    <w:rsid w:val="00E71A5B"/>
    <w:rsid w:val="00E73B22"/>
    <w:rsid w:val="00E73BA2"/>
    <w:rsid w:val="00E7456E"/>
    <w:rsid w:val="00E8024D"/>
    <w:rsid w:val="00E81858"/>
    <w:rsid w:val="00E86121"/>
    <w:rsid w:val="00E87332"/>
    <w:rsid w:val="00E918DA"/>
    <w:rsid w:val="00E91985"/>
    <w:rsid w:val="00E93981"/>
    <w:rsid w:val="00EA24B6"/>
    <w:rsid w:val="00EA482D"/>
    <w:rsid w:val="00EA6AEF"/>
    <w:rsid w:val="00EA7E99"/>
    <w:rsid w:val="00EB312E"/>
    <w:rsid w:val="00EB621B"/>
    <w:rsid w:val="00EC5222"/>
    <w:rsid w:val="00EC5E67"/>
    <w:rsid w:val="00ED1D8B"/>
    <w:rsid w:val="00ED2BD6"/>
    <w:rsid w:val="00ED2F8E"/>
    <w:rsid w:val="00ED5434"/>
    <w:rsid w:val="00ED57FE"/>
    <w:rsid w:val="00ED5DEB"/>
    <w:rsid w:val="00EE071F"/>
    <w:rsid w:val="00EE1414"/>
    <w:rsid w:val="00EE5B22"/>
    <w:rsid w:val="00EF3FBB"/>
    <w:rsid w:val="00EF4107"/>
    <w:rsid w:val="00F01088"/>
    <w:rsid w:val="00F02835"/>
    <w:rsid w:val="00F11FF3"/>
    <w:rsid w:val="00F13FAB"/>
    <w:rsid w:val="00F147A2"/>
    <w:rsid w:val="00F16439"/>
    <w:rsid w:val="00F25176"/>
    <w:rsid w:val="00F27161"/>
    <w:rsid w:val="00F34D25"/>
    <w:rsid w:val="00F34D4B"/>
    <w:rsid w:val="00F473A9"/>
    <w:rsid w:val="00F60ACF"/>
    <w:rsid w:val="00F62D3A"/>
    <w:rsid w:val="00F730C0"/>
    <w:rsid w:val="00F75E66"/>
    <w:rsid w:val="00F766F5"/>
    <w:rsid w:val="00F84E8D"/>
    <w:rsid w:val="00F868E5"/>
    <w:rsid w:val="00FA19CA"/>
    <w:rsid w:val="00FA6254"/>
    <w:rsid w:val="00FB04A9"/>
    <w:rsid w:val="00FB2E70"/>
    <w:rsid w:val="00FB3812"/>
    <w:rsid w:val="00FB7C10"/>
    <w:rsid w:val="00FC0F58"/>
    <w:rsid w:val="00FC5DC9"/>
    <w:rsid w:val="00FD0E14"/>
    <w:rsid w:val="00FD4508"/>
    <w:rsid w:val="00FD6DF7"/>
    <w:rsid w:val="00FE0C7A"/>
    <w:rsid w:val="00FE3315"/>
    <w:rsid w:val="00FE716E"/>
    <w:rsid w:val="00FF1CA9"/>
    <w:rsid w:val="0102D2B9"/>
    <w:rsid w:val="01364B7B"/>
    <w:rsid w:val="0185487F"/>
    <w:rsid w:val="01A3DBAB"/>
    <w:rsid w:val="01B14F2B"/>
    <w:rsid w:val="01D15102"/>
    <w:rsid w:val="02460880"/>
    <w:rsid w:val="02CD84CA"/>
    <w:rsid w:val="02FCD4EC"/>
    <w:rsid w:val="0301BF44"/>
    <w:rsid w:val="037769A6"/>
    <w:rsid w:val="039E1840"/>
    <w:rsid w:val="03C7F2B1"/>
    <w:rsid w:val="042F748D"/>
    <w:rsid w:val="048000E7"/>
    <w:rsid w:val="049A5834"/>
    <w:rsid w:val="04BCAACE"/>
    <w:rsid w:val="04ED63EC"/>
    <w:rsid w:val="053E4233"/>
    <w:rsid w:val="0563115D"/>
    <w:rsid w:val="0594D8C2"/>
    <w:rsid w:val="05AACB34"/>
    <w:rsid w:val="05DEC3C2"/>
    <w:rsid w:val="05E6E520"/>
    <w:rsid w:val="061D5965"/>
    <w:rsid w:val="062AF958"/>
    <w:rsid w:val="062CDA49"/>
    <w:rsid w:val="063861FE"/>
    <w:rsid w:val="064D74EE"/>
    <w:rsid w:val="066486DD"/>
    <w:rsid w:val="06A98864"/>
    <w:rsid w:val="06E43700"/>
    <w:rsid w:val="06ECF8F3"/>
    <w:rsid w:val="0734E25F"/>
    <w:rsid w:val="074D1142"/>
    <w:rsid w:val="07501AC4"/>
    <w:rsid w:val="07532A64"/>
    <w:rsid w:val="077F7DED"/>
    <w:rsid w:val="0806781B"/>
    <w:rsid w:val="0815297D"/>
    <w:rsid w:val="0845F532"/>
    <w:rsid w:val="08964C77"/>
    <w:rsid w:val="08F6A06F"/>
    <w:rsid w:val="091D14C2"/>
    <w:rsid w:val="092107C0"/>
    <w:rsid w:val="093E1446"/>
    <w:rsid w:val="0961D745"/>
    <w:rsid w:val="09B99CA8"/>
    <w:rsid w:val="09E4CF6C"/>
    <w:rsid w:val="09FF9150"/>
    <w:rsid w:val="0A012549"/>
    <w:rsid w:val="0A1107F0"/>
    <w:rsid w:val="0A66B5F2"/>
    <w:rsid w:val="0A6ACD7B"/>
    <w:rsid w:val="0A9A3B78"/>
    <w:rsid w:val="0AAA0776"/>
    <w:rsid w:val="0ADEBDCD"/>
    <w:rsid w:val="0ADF3267"/>
    <w:rsid w:val="0AF239DE"/>
    <w:rsid w:val="0B01AE4D"/>
    <w:rsid w:val="0B52BE8C"/>
    <w:rsid w:val="0BB87213"/>
    <w:rsid w:val="0BB8D816"/>
    <w:rsid w:val="0BC36FFD"/>
    <w:rsid w:val="0C1F643A"/>
    <w:rsid w:val="0C3BF033"/>
    <w:rsid w:val="0C51CA24"/>
    <w:rsid w:val="0C8E0A3F"/>
    <w:rsid w:val="0D389233"/>
    <w:rsid w:val="0D3ADAEF"/>
    <w:rsid w:val="0D546E12"/>
    <w:rsid w:val="0D88BB83"/>
    <w:rsid w:val="0D8BD939"/>
    <w:rsid w:val="0E28DB84"/>
    <w:rsid w:val="0EED2D3C"/>
    <w:rsid w:val="0EFB7486"/>
    <w:rsid w:val="0F706C05"/>
    <w:rsid w:val="0FA1EB1A"/>
    <w:rsid w:val="0FAF657C"/>
    <w:rsid w:val="0FBDFA56"/>
    <w:rsid w:val="0FC90405"/>
    <w:rsid w:val="0FCAEFB2"/>
    <w:rsid w:val="0FEC0AF3"/>
    <w:rsid w:val="106988EE"/>
    <w:rsid w:val="108482EC"/>
    <w:rsid w:val="10BD66ED"/>
    <w:rsid w:val="10F2628B"/>
    <w:rsid w:val="1123A61D"/>
    <w:rsid w:val="112BB263"/>
    <w:rsid w:val="1140FB7B"/>
    <w:rsid w:val="11427710"/>
    <w:rsid w:val="11617B62"/>
    <w:rsid w:val="11627781"/>
    <w:rsid w:val="11978DAD"/>
    <w:rsid w:val="11C64CB6"/>
    <w:rsid w:val="12742827"/>
    <w:rsid w:val="1292AC65"/>
    <w:rsid w:val="12C424F3"/>
    <w:rsid w:val="1326A745"/>
    <w:rsid w:val="1339590D"/>
    <w:rsid w:val="13398A3C"/>
    <w:rsid w:val="13437507"/>
    <w:rsid w:val="13930041"/>
    <w:rsid w:val="13A0ECE8"/>
    <w:rsid w:val="13B09CBE"/>
    <w:rsid w:val="13E18781"/>
    <w:rsid w:val="14330DD6"/>
    <w:rsid w:val="1460A32C"/>
    <w:rsid w:val="1483D9AB"/>
    <w:rsid w:val="148D6DDD"/>
    <w:rsid w:val="14AD080C"/>
    <w:rsid w:val="14D033A5"/>
    <w:rsid w:val="14D0587E"/>
    <w:rsid w:val="14D57F03"/>
    <w:rsid w:val="153700F6"/>
    <w:rsid w:val="1539206B"/>
    <w:rsid w:val="1557F40F"/>
    <w:rsid w:val="1676B3F5"/>
    <w:rsid w:val="16D33F30"/>
    <w:rsid w:val="16DACCE2"/>
    <w:rsid w:val="16DF2962"/>
    <w:rsid w:val="170BB24A"/>
    <w:rsid w:val="17223279"/>
    <w:rsid w:val="173B2E8F"/>
    <w:rsid w:val="1762F455"/>
    <w:rsid w:val="1785819B"/>
    <w:rsid w:val="17A3FCB9"/>
    <w:rsid w:val="17D4D26E"/>
    <w:rsid w:val="17F58B2A"/>
    <w:rsid w:val="185B8C7A"/>
    <w:rsid w:val="188A3C5C"/>
    <w:rsid w:val="18A98F2D"/>
    <w:rsid w:val="18C1BF42"/>
    <w:rsid w:val="195D88F6"/>
    <w:rsid w:val="19A816DE"/>
    <w:rsid w:val="1A17C1E3"/>
    <w:rsid w:val="1AA937A5"/>
    <w:rsid w:val="1AF9773F"/>
    <w:rsid w:val="1B03890A"/>
    <w:rsid w:val="1B0BF497"/>
    <w:rsid w:val="1B478C6C"/>
    <w:rsid w:val="1BCB942E"/>
    <w:rsid w:val="1BE456E9"/>
    <w:rsid w:val="1C4B60FA"/>
    <w:rsid w:val="1C9B2AB4"/>
    <w:rsid w:val="1CF974A2"/>
    <w:rsid w:val="1D393FBF"/>
    <w:rsid w:val="1D682E7C"/>
    <w:rsid w:val="1D8377D1"/>
    <w:rsid w:val="1E25732C"/>
    <w:rsid w:val="1E2D05A8"/>
    <w:rsid w:val="1E3504F6"/>
    <w:rsid w:val="1EA00A61"/>
    <w:rsid w:val="1EF5868D"/>
    <w:rsid w:val="1F0BC169"/>
    <w:rsid w:val="1F3D7355"/>
    <w:rsid w:val="1F5147F9"/>
    <w:rsid w:val="1F573BC0"/>
    <w:rsid w:val="1F5C5296"/>
    <w:rsid w:val="1F71D49C"/>
    <w:rsid w:val="1F73AA6C"/>
    <w:rsid w:val="1F843AFB"/>
    <w:rsid w:val="1FE60463"/>
    <w:rsid w:val="20202E42"/>
    <w:rsid w:val="202523F9"/>
    <w:rsid w:val="20CF9472"/>
    <w:rsid w:val="20DA353D"/>
    <w:rsid w:val="20E87BB7"/>
    <w:rsid w:val="20F372CA"/>
    <w:rsid w:val="210318F2"/>
    <w:rsid w:val="2145E3E8"/>
    <w:rsid w:val="2182BB62"/>
    <w:rsid w:val="21A6EEFB"/>
    <w:rsid w:val="21E852E2"/>
    <w:rsid w:val="22280A39"/>
    <w:rsid w:val="2250A3B4"/>
    <w:rsid w:val="226D5EBD"/>
    <w:rsid w:val="227FE387"/>
    <w:rsid w:val="228A42FA"/>
    <w:rsid w:val="22AA3E47"/>
    <w:rsid w:val="22ACFC98"/>
    <w:rsid w:val="2331B977"/>
    <w:rsid w:val="2343201E"/>
    <w:rsid w:val="2355B8AF"/>
    <w:rsid w:val="23729356"/>
    <w:rsid w:val="23C4A0F3"/>
    <w:rsid w:val="23DD04D4"/>
    <w:rsid w:val="23FE0846"/>
    <w:rsid w:val="2404DE11"/>
    <w:rsid w:val="2416E23D"/>
    <w:rsid w:val="242324FF"/>
    <w:rsid w:val="2491DEB4"/>
    <w:rsid w:val="24990156"/>
    <w:rsid w:val="24B0E18F"/>
    <w:rsid w:val="24C4CEEF"/>
    <w:rsid w:val="24D357EF"/>
    <w:rsid w:val="24E1B7C2"/>
    <w:rsid w:val="25191439"/>
    <w:rsid w:val="2553104A"/>
    <w:rsid w:val="257A8283"/>
    <w:rsid w:val="25B1BB4C"/>
    <w:rsid w:val="25F5C8DD"/>
    <w:rsid w:val="26FE3A92"/>
    <w:rsid w:val="27230504"/>
    <w:rsid w:val="2831A14B"/>
    <w:rsid w:val="2869EE20"/>
    <w:rsid w:val="28A67751"/>
    <w:rsid w:val="28D714D1"/>
    <w:rsid w:val="28D9884A"/>
    <w:rsid w:val="291800E3"/>
    <w:rsid w:val="292357F6"/>
    <w:rsid w:val="293BB69A"/>
    <w:rsid w:val="2943E11A"/>
    <w:rsid w:val="294871B1"/>
    <w:rsid w:val="294AD162"/>
    <w:rsid w:val="29606B1E"/>
    <w:rsid w:val="29D02070"/>
    <w:rsid w:val="2A44234A"/>
    <w:rsid w:val="2A538289"/>
    <w:rsid w:val="2ABB3822"/>
    <w:rsid w:val="2AD03C37"/>
    <w:rsid w:val="2BC1D1A4"/>
    <w:rsid w:val="2BE57D19"/>
    <w:rsid w:val="2C48B676"/>
    <w:rsid w:val="2C572CC4"/>
    <w:rsid w:val="2CCC915F"/>
    <w:rsid w:val="2CE42447"/>
    <w:rsid w:val="2CE8E74C"/>
    <w:rsid w:val="2CED0F55"/>
    <w:rsid w:val="2D177C82"/>
    <w:rsid w:val="2D456CE9"/>
    <w:rsid w:val="2D6FD0F9"/>
    <w:rsid w:val="2DC24D16"/>
    <w:rsid w:val="2DDFD58A"/>
    <w:rsid w:val="2DFC73A1"/>
    <w:rsid w:val="2E2DD44A"/>
    <w:rsid w:val="2ECDC764"/>
    <w:rsid w:val="2EDBCC1D"/>
    <w:rsid w:val="2F2C8352"/>
    <w:rsid w:val="2F490F4B"/>
    <w:rsid w:val="2F5A7CF3"/>
    <w:rsid w:val="2FA3E02B"/>
    <w:rsid w:val="2FD17CCD"/>
    <w:rsid w:val="303D22F3"/>
    <w:rsid w:val="30415B2D"/>
    <w:rsid w:val="30C933DD"/>
    <w:rsid w:val="30FC58F2"/>
    <w:rsid w:val="312A647E"/>
    <w:rsid w:val="313B6862"/>
    <w:rsid w:val="316F579B"/>
    <w:rsid w:val="319324FD"/>
    <w:rsid w:val="31946FC1"/>
    <w:rsid w:val="319D40DD"/>
    <w:rsid w:val="31E6E7A2"/>
    <w:rsid w:val="3233BE51"/>
    <w:rsid w:val="327E70D8"/>
    <w:rsid w:val="32834351"/>
    <w:rsid w:val="32BBB17E"/>
    <w:rsid w:val="32DD08F1"/>
    <w:rsid w:val="330B3193"/>
    <w:rsid w:val="338FA74F"/>
    <w:rsid w:val="339D1CCC"/>
    <w:rsid w:val="33A65E18"/>
    <w:rsid w:val="33BD5B66"/>
    <w:rsid w:val="33F1E0CC"/>
    <w:rsid w:val="34219205"/>
    <w:rsid w:val="342F2220"/>
    <w:rsid w:val="343939E3"/>
    <w:rsid w:val="34478DA8"/>
    <w:rsid w:val="346E79FC"/>
    <w:rsid w:val="347EAC74"/>
    <w:rsid w:val="3510A808"/>
    <w:rsid w:val="35156DF8"/>
    <w:rsid w:val="354E284F"/>
    <w:rsid w:val="3576919C"/>
    <w:rsid w:val="35B31D75"/>
    <w:rsid w:val="35BFF001"/>
    <w:rsid w:val="35CEE33E"/>
    <w:rsid w:val="35DD00B5"/>
    <w:rsid w:val="36A227C6"/>
    <w:rsid w:val="36DC4C82"/>
    <w:rsid w:val="373FFA79"/>
    <w:rsid w:val="3740C4C2"/>
    <w:rsid w:val="375D6F7C"/>
    <w:rsid w:val="3787C470"/>
    <w:rsid w:val="37B2B933"/>
    <w:rsid w:val="37D64072"/>
    <w:rsid w:val="37EBE4AC"/>
    <w:rsid w:val="38867AC4"/>
    <w:rsid w:val="398AD2CD"/>
    <w:rsid w:val="3A2F670C"/>
    <w:rsid w:val="3A51F36B"/>
    <w:rsid w:val="3AD18DC2"/>
    <w:rsid w:val="3AF119AB"/>
    <w:rsid w:val="3B3477DF"/>
    <w:rsid w:val="3B36A65A"/>
    <w:rsid w:val="3B39B930"/>
    <w:rsid w:val="3B6009AA"/>
    <w:rsid w:val="3BA931F9"/>
    <w:rsid w:val="3C19695E"/>
    <w:rsid w:val="3CCB4006"/>
    <w:rsid w:val="3CF49AB8"/>
    <w:rsid w:val="3D02BEDB"/>
    <w:rsid w:val="3D02F0FA"/>
    <w:rsid w:val="3D469677"/>
    <w:rsid w:val="3D47E7E9"/>
    <w:rsid w:val="3D75F355"/>
    <w:rsid w:val="3D93C1F6"/>
    <w:rsid w:val="3D9DCA49"/>
    <w:rsid w:val="3E0C919F"/>
    <w:rsid w:val="3E25AB9F"/>
    <w:rsid w:val="3E854407"/>
    <w:rsid w:val="3EA1EEC1"/>
    <w:rsid w:val="3EC5C9DF"/>
    <w:rsid w:val="3F0EE670"/>
    <w:rsid w:val="3F326864"/>
    <w:rsid w:val="3FBA0BC5"/>
    <w:rsid w:val="3FC2EFDE"/>
    <w:rsid w:val="4011079F"/>
    <w:rsid w:val="401E8C70"/>
    <w:rsid w:val="401F6203"/>
    <w:rsid w:val="40230EC1"/>
    <w:rsid w:val="405A8AC7"/>
    <w:rsid w:val="40683881"/>
    <w:rsid w:val="4097CA19"/>
    <w:rsid w:val="40B1AC75"/>
    <w:rsid w:val="40BB90E5"/>
    <w:rsid w:val="40E3D452"/>
    <w:rsid w:val="40E9C97F"/>
    <w:rsid w:val="41397736"/>
    <w:rsid w:val="413D6477"/>
    <w:rsid w:val="414D1079"/>
    <w:rsid w:val="41BB46F1"/>
    <w:rsid w:val="41F8AC2D"/>
    <w:rsid w:val="42316FC6"/>
    <w:rsid w:val="42371757"/>
    <w:rsid w:val="423859FB"/>
    <w:rsid w:val="428B6618"/>
    <w:rsid w:val="42C8A0CD"/>
    <w:rsid w:val="430F5C04"/>
    <w:rsid w:val="43421D22"/>
    <w:rsid w:val="43C18D3E"/>
    <w:rsid w:val="43E379A8"/>
    <w:rsid w:val="442C4B44"/>
    <w:rsid w:val="444A3880"/>
    <w:rsid w:val="445DD1AE"/>
    <w:rsid w:val="44FDDFFB"/>
    <w:rsid w:val="453E8768"/>
    <w:rsid w:val="454295CB"/>
    <w:rsid w:val="4564A5CF"/>
    <w:rsid w:val="456DF507"/>
    <w:rsid w:val="459B6422"/>
    <w:rsid w:val="45A091E0"/>
    <w:rsid w:val="45C31208"/>
    <w:rsid w:val="461F2CE4"/>
    <w:rsid w:val="463C3BFE"/>
    <w:rsid w:val="465E33E6"/>
    <w:rsid w:val="4672C855"/>
    <w:rsid w:val="468D9A30"/>
    <w:rsid w:val="46963AF1"/>
    <w:rsid w:val="46A24371"/>
    <w:rsid w:val="46C1D25A"/>
    <w:rsid w:val="47751F3E"/>
    <w:rsid w:val="47C173DA"/>
    <w:rsid w:val="48354C60"/>
    <w:rsid w:val="4836E3F7"/>
    <w:rsid w:val="485AB981"/>
    <w:rsid w:val="485CD8FD"/>
    <w:rsid w:val="4866BEC1"/>
    <w:rsid w:val="486D4A86"/>
    <w:rsid w:val="48757D10"/>
    <w:rsid w:val="4882A2DA"/>
    <w:rsid w:val="489DC26E"/>
    <w:rsid w:val="48E4C943"/>
    <w:rsid w:val="4936A25C"/>
    <w:rsid w:val="49604330"/>
    <w:rsid w:val="49646D4E"/>
    <w:rsid w:val="496AE749"/>
    <w:rsid w:val="498C204F"/>
    <w:rsid w:val="4991DD55"/>
    <w:rsid w:val="49AB1707"/>
    <w:rsid w:val="49ACCCA7"/>
    <w:rsid w:val="49F3BCC3"/>
    <w:rsid w:val="4A0179C6"/>
    <w:rsid w:val="4A130C35"/>
    <w:rsid w:val="4A3BDC1D"/>
    <w:rsid w:val="4A3F30AE"/>
    <w:rsid w:val="4A89D343"/>
    <w:rsid w:val="4AA69325"/>
    <w:rsid w:val="4AB625B3"/>
    <w:rsid w:val="4B6728C3"/>
    <w:rsid w:val="4BBDF488"/>
    <w:rsid w:val="4BCD9C24"/>
    <w:rsid w:val="4C024535"/>
    <w:rsid w:val="4C2F9E90"/>
    <w:rsid w:val="4C39F13F"/>
    <w:rsid w:val="4C451108"/>
    <w:rsid w:val="4C8A77B4"/>
    <w:rsid w:val="4CF0DC9F"/>
    <w:rsid w:val="4D0EDF80"/>
    <w:rsid w:val="4D5F4B73"/>
    <w:rsid w:val="4D7E2AB4"/>
    <w:rsid w:val="4D89E5DC"/>
    <w:rsid w:val="4DED2EAA"/>
    <w:rsid w:val="4E04BF22"/>
    <w:rsid w:val="4E1147C1"/>
    <w:rsid w:val="4E1D5E60"/>
    <w:rsid w:val="4E4664FB"/>
    <w:rsid w:val="4EB46820"/>
    <w:rsid w:val="4F1F2671"/>
    <w:rsid w:val="4F7523F7"/>
    <w:rsid w:val="4FFAE867"/>
    <w:rsid w:val="5017857E"/>
    <w:rsid w:val="503AFD53"/>
    <w:rsid w:val="506251BC"/>
    <w:rsid w:val="5068213C"/>
    <w:rsid w:val="50790F0F"/>
    <w:rsid w:val="50DB4BAC"/>
    <w:rsid w:val="50F7F766"/>
    <w:rsid w:val="50F97097"/>
    <w:rsid w:val="50FB084B"/>
    <w:rsid w:val="50FC55FC"/>
    <w:rsid w:val="51597A69"/>
    <w:rsid w:val="5176E280"/>
    <w:rsid w:val="51AD9B89"/>
    <w:rsid w:val="51CDBF27"/>
    <w:rsid w:val="51F80063"/>
    <w:rsid w:val="52534322"/>
    <w:rsid w:val="527E9959"/>
    <w:rsid w:val="52F5F632"/>
    <w:rsid w:val="5376A620"/>
    <w:rsid w:val="5385B462"/>
    <w:rsid w:val="53CAFFA6"/>
    <w:rsid w:val="53DE9057"/>
    <w:rsid w:val="540C1A1F"/>
    <w:rsid w:val="544E34CA"/>
    <w:rsid w:val="5453C037"/>
    <w:rsid w:val="54EA90A5"/>
    <w:rsid w:val="550440B1"/>
    <w:rsid w:val="55252900"/>
    <w:rsid w:val="55402ADA"/>
    <w:rsid w:val="55431403"/>
    <w:rsid w:val="55811D3D"/>
    <w:rsid w:val="55CA18B8"/>
    <w:rsid w:val="55E39C44"/>
    <w:rsid w:val="56397580"/>
    <w:rsid w:val="563C45FA"/>
    <w:rsid w:val="56522C9C"/>
    <w:rsid w:val="567B3174"/>
    <w:rsid w:val="569BC687"/>
    <w:rsid w:val="56B8BC3F"/>
    <w:rsid w:val="57274C19"/>
    <w:rsid w:val="57472261"/>
    <w:rsid w:val="5777801A"/>
    <w:rsid w:val="5781471D"/>
    <w:rsid w:val="57D89823"/>
    <w:rsid w:val="584319F0"/>
    <w:rsid w:val="5857B372"/>
    <w:rsid w:val="5870159C"/>
    <w:rsid w:val="592E2023"/>
    <w:rsid w:val="594EA36F"/>
    <w:rsid w:val="5975DF75"/>
    <w:rsid w:val="5990D377"/>
    <w:rsid w:val="599CB230"/>
    <w:rsid w:val="59FDFFCF"/>
    <w:rsid w:val="5A049987"/>
    <w:rsid w:val="5A113EBC"/>
    <w:rsid w:val="5A7E2BAB"/>
    <w:rsid w:val="5A914315"/>
    <w:rsid w:val="5AA9A4EA"/>
    <w:rsid w:val="5AB1C4A2"/>
    <w:rsid w:val="5B60B55B"/>
    <w:rsid w:val="5B8252A7"/>
    <w:rsid w:val="5B998F4B"/>
    <w:rsid w:val="5BD8B438"/>
    <w:rsid w:val="5BEBB706"/>
    <w:rsid w:val="5C0A8B65"/>
    <w:rsid w:val="5C379473"/>
    <w:rsid w:val="5CB01B94"/>
    <w:rsid w:val="5CF97084"/>
    <w:rsid w:val="5D16AD66"/>
    <w:rsid w:val="5D3C66AA"/>
    <w:rsid w:val="5D7B58F2"/>
    <w:rsid w:val="5D7CE103"/>
    <w:rsid w:val="5D8744AB"/>
    <w:rsid w:val="5DA2FAF3"/>
    <w:rsid w:val="5DC9DB96"/>
    <w:rsid w:val="5DCA6D63"/>
    <w:rsid w:val="5DE00308"/>
    <w:rsid w:val="5DED1A92"/>
    <w:rsid w:val="5E398E90"/>
    <w:rsid w:val="5E5BE216"/>
    <w:rsid w:val="5E7B301D"/>
    <w:rsid w:val="5EA52495"/>
    <w:rsid w:val="5EBF3A9D"/>
    <w:rsid w:val="5EDA2EE2"/>
    <w:rsid w:val="5EE7D381"/>
    <w:rsid w:val="5F2F2869"/>
    <w:rsid w:val="5F6532A2"/>
    <w:rsid w:val="5F6A011A"/>
    <w:rsid w:val="5F7DADE1"/>
    <w:rsid w:val="5FB85648"/>
    <w:rsid w:val="5FD4D613"/>
    <w:rsid w:val="5FE6C740"/>
    <w:rsid w:val="600BE865"/>
    <w:rsid w:val="604DEB09"/>
    <w:rsid w:val="6065B098"/>
    <w:rsid w:val="6143D7FE"/>
    <w:rsid w:val="61CB0141"/>
    <w:rsid w:val="61F6830F"/>
    <w:rsid w:val="6207A1DF"/>
    <w:rsid w:val="6220A83B"/>
    <w:rsid w:val="6232E8C2"/>
    <w:rsid w:val="625C7A0A"/>
    <w:rsid w:val="62AA9619"/>
    <w:rsid w:val="62AE14B6"/>
    <w:rsid w:val="62C8068F"/>
    <w:rsid w:val="630B25F9"/>
    <w:rsid w:val="630FF034"/>
    <w:rsid w:val="63145C5D"/>
    <w:rsid w:val="63162E99"/>
    <w:rsid w:val="6347195C"/>
    <w:rsid w:val="63A6ACC2"/>
    <w:rsid w:val="63AB7BCD"/>
    <w:rsid w:val="63D15FFB"/>
    <w:rsid w:val="63F44D69"/>
    <w:rsid w:val="6427A3DF"/>
    <w:rsid w:val="64898718"/>
    <w:rsid w:val="64C41E57"/>
    <w:rsid w:val="64CD36F9"/>
    <w:rsid w:val="650FF90A"/>
    <w:rsid w:val="65245D14"/>
    <w:rsid w:val="6544366F"/>
    <w:rsid w:val="654B3A8F"/>
    <w:rsid w:val="654FCAA5"/>
    <w:rsid w:val="658806D0"/>
    <w:rsid w:val="65CCD69C"/>
    <w:rsid w:val="66032485"/>
    <w:rsid w:val="663434A7"/>
    <w:rsid w:val="667C02D5"/>
    <w:rsid w:val="66BA032D"/>
    <w:rsid w:val="66BE4C57"/>
    <w:rsid w:val="66E62C19"/>
    <w:rsid w:val="66FEF2F5"/>
    <w:rsid w:val="671B27EE"/>
    <w:rsid w:val="6723D875"/>
    <w:rsid w:val="672479FB"/>
    <w:rsid w:val="677E614B"/>
    <w:rsid w:val="678CA7C5"/>
    <w:rsid w:val="67979ED8"/>
    <w:rsid w:val="67E61427"/>
    <w:rsid w:val="680075B3"/>
    <w:rsid w:val="681E9221"/>
    <w:rsid w:val="6826E770"/>
    <w:rsid w:val="684B1B09"/>
    <w:rsid w:val="6854AF3B"/>
    <w:rsid w:val="685D4C29"/>
    <w:rsid w:val="6862AD20"/>
    <w:rsid w:val="687E5842"/>
    <w:rsid w:val="68828939"/>
    <w:rsid w:val="689B9F07"/>
    <w:rsid w:val="68C93401"/>
    <w:rsid w:val="68D08970"/>
    <w:rsid w:val="68DD0565"/>
    <w:rsid w:val="696DDC52"/>
    <w:rsid w:val="6972AFE3"/>
    <w:rsid w:val="69D2F8A4"/>
    <w:rsid w:val="69DB461A"/>
    <w:rsid w:val="6A08DD87"/>
    <w:rsid w:val="6A2DBBD6"/>
    <w:rsid w:val="6A8E6603"/>
    <w:rsid w:val="6A9027C8"/>
    <w:rsid w:val="6AEBDCCC"/>
    <w:rsid w:val="6B00ED49"/>
    <w:rsid w:val="6B04F1D5"/>
    <w:rsid w:val="6B0E8044"/>
    <w:rsid w:val="6B1C1900"/>
    <w:rsid w:val="6B48C2BA"/>
    <w:rsid w:val="6B95C41A"/>
    <w:rsid w:val="6BA7DBBA"/>
    <w:rsid w:val="6BC03FF7"/>
    <w:rsid w:val="6BC79317"/>
    <w:rsid w:val="6C087F29"/>
    <w:rsid w:val="6C2D9FD0"/>
    <w:rsid w:val="6C716773"/>
    <w:rsid w:val="6C76EDFD"/>
    <w:rsid w:val="6CCE0640"/>
    <w:rsid w:val="6CDDFF6B"/>
    <w:rsid w:val="6CF0A409"/>
    <w:rsid w:val="6D00E458"/>
    <w:rsid w:val="6D0A01EE"/>
    <w:rsid w:val="6D201187"/>
    <w:rsid w:val="6D45DB47"/>
    <w:rsid w:val="6D46B21F"/>
    <w:rsid w:val="6D8DB86D"/>
    <w:rsid w:val="6DE39ED5"/>
    <w:rsid w:val="6DF2FFA4"/>
    <w:rsid w:val="6DFFBD46"/>
    <w:rsid w:val="6E059C3C"/>
    <w:rsid w:val="6E2CF8A9"/>
    <w:rsid w:val="6E2F3FBF"/>
    <w:rsid w:val="6EB50F9B"/>
    <w:rsid w:val="6ED684A5"/>
    <w:rsid w:val="6EE3A601"/>
    <w:rsid w:val="6EFBB1C7"/>
    <w:rsid w:val="6F2AC2DB"/>
    <w:rsid w:val="6F660D3E"/>
    <w:rsid w:val="703FC718"/>
    <w:rsid w:val="705D172F"/>
    <w:rsid w:val="70937C56"/>
    <w:rsid w:val="7199CB9D"/>
    <w:rsid w:val="71D4A70D"/>
    <w:rsid w:val="7232A8B8"/>
    <w:rsid w:val="723B3560"/>
    <w:rsid w:val="72560E5A"/>
    <w:rsid w:val="7267ED2C"/>
    <w:rsid w:val="727FB579"/>
    <w:rsid w:val="72969ADC"/>
    <w:rsid w:val="729A1AB0"/>
    <w:rsid w:val="72A6B768"/>
    <w:rsid w:val="72BCEB5E"/>
    <w:rsid w:val="72C22421"/>
    <w:rsid w:val="72C916A8"/>
    <w:rsid w:val="72FB01E6"/>
    <w:rsid w:val="73252C17"/>
    <w:rsid w:val="733CA125"/>
    <w:rsid w:val="736857CD"/>
    <w:rsid w:val="7370BD6D"/>
    <w:rsid w:val="7376D062"/>
    <w:rsid w:val="737A2774"/>
    <w:rsid w:val="7464E709"/>
    <w:rsid w:val="746E3555"/>
    <w:rsid w:val="74840198"/>
    <w:rsid w:val="74935D48"/>
    <w:rsid w:val="74EF0E95"/>
    <w:rsid w:val="7510EA4E"/>
    <w:rsid w:val="752A581B"/>
    <w:rsid w:val="75BB0D9F"/>
    <w:rsid w:val="75C0B271"/>
    <w:rsid w:val="75E54896"/>
    <w:rsid w:val="7615AE3D"/>
    <w:rsid w:val="76425414"/>
    <w:rsid w:val="76927CA3"/>
    <w:rsid w:val="77C7123D"/>
    <w:rsid w:val="77E1D0E9"/>
    <w:rsid w:val="78416CEB"/>
    <w:rsid w:val="78637D96"/>
    <w:rsid w:val="78773F07"/>
    <w:rsid w:val="78816ACA"/>
    <w:rsid w:val="7888088D"/>
    <w:rsid w:val="78E4822B"/>
    <w:rsid w:val="78EBB211"/>
    <w:rsid w:val="7938582C"/>
    <w:rsid w:val="7950D746"/>
    <w:rsid w:val="797DB246"/>
    <w:rsid w:val="798F15C5"/>
    <w:rsid w:val="79921E29"/>
    <w:rsid w:val="799E65B7"/>
    <w:rsid w:val="79D08505"/>
    <w:rsid w:val="7A0AD246"/>
    <w:rsid w:val="7A2B4ED4"/>
    <w:rsid w:val="7A50A790"/>
    <w:rsid w:val="7AD35D24"/>
    <w:rsid w:val="7AD4288D"/>
    <w:rsid w:val="7AE4CACC"/>
    <w:rsid w:val="7AF99C10"/>
    <w:rsid w:val="7B0B7BB1"/>
    <w:rsid w:val="7BD249D7"/>
    <w:rsid w:val="7BDFD7B7"/>
    <w:rsid w:val="7CAB26BF"/>
    <w:rsid w:val="7CE0D8A5"/>
    <w:rsid w:val="7D23A690"/>
    <w:rsid w:val="7D27E06D"/>
    <w:rsid w:val="7D881F35"/>
    <w:rsid w:val="7D9F16BC"/>
    <w:rsid w:val="7DA15CC2"/>
    <w:rsid w:val="7DB6C426"/>
    <w:rsid w:val="7DE50F91"/>
    <w:rsid w:val="7DF2CF3D"/>
    <w:rsid w:val="7E4E4E2C"/>
    <w:rsid w:val="7E61B774"/>
    <w:rsid w:val="7E757C75"/>
    <w:rsid w:val="7EC40BF1"/>
    <w:rsid w:val="7ED613D5"/>
    <w:rsid w:val="7F0B9182"/>
    <w:rsid w:val="7F6AE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C7FC"/>
  <w15:chartTrackingRefBased/>
  <w15:docId w15:val="{64159383-F32B-40D8-9E47-A419414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F3"/>
    <w:pPr>
      <w:outlineLvl w:val="0"/>
    </w:pPr>
    <w:rPr>
      <w:rFonts w:eastAsia="Times New Roman"/>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B9"/>
    <w:pPr>
      <w:spacing w:after="0" w:line="240" w:lineRule="auto"/>
    </w:pPr>
  </w:style>
  <w:style w:type="paragraph" w:styleId="ListParagraph">
    <w:name w:val="List Paragraph"/>
    <w:basedOn w:val="Normal"/>
    <w:uiPriority w:val="34"/>
    <w:qFormat/>
    <w:rsid w:val="00C41958"/>
    <w:pPr>
      <w:ind w:left="720"/>
      <w:contextualSpacing/>
    </w:pPr>
  </w:style>
  <w:style w:type="character" w:styleId="CommentReference">
    <w:name w:val="annotation reference"/>
    <w:basedOn w:val="DefaultParagraphFont"/>
    <w:uiPriority w:val="99"/>
    <w:semiHidden/>
    <w:unhideWhenUsed/>
    <w:rsid w:val="00FA6254"/>
    <w:rPr>
      <w:sz w:val="16"/>
      <w:szCs w:val="16"/>
    </w:rPr>
  </w:style>
  <w:style w:type="paragraph" w:styleId="CommentText">
    <w:name w:val="annotation text"/>
    <w:basedOn w:val="Normal"/>
    <w:link w:val="CommentTextChar"/>
    <w:uiPriority w:val="99"/>
    <w:semiHidden/>
    <w:unhideWhenUsed/>
    <w:rsid w:val="00FA6254"/>
    <w:pPr>
      <w:spacing w:line="240" w:lineRule="auto"/>
    </w:pPr>
    <w:rPr>
      <w:sz w:val="20"/>
      <w:szCs w:val="20"/>
    </w:rPr>
  </w:style>
  <w:style w:type="character" w:customStyle="1" w:styleId="CommentTextChar">
    <w:name w:val="Comment Text Char"/>
    <w:basedOn w:val="DefaultParagraphFont"/>
    <w:link w:val="CommentText"/>
    <w:uiPriority w:val="99"/>
    <w:semiHidden/>
    <w:rsid w:val="00FA6254"/>
    <w:rPr>
      <w:sz w:val="20"/>
      <w:szCs w:val="20"/>
    </w:rPr>
  </w:style>
  <w:style w:type="paragraph" w:styleId="CommentSubject">
    <w:name w:val="annotation subject"/>
    <w:basedOn w:val="CommentText"/>
    <w:next w:val="CommentText"/>
    <w:link w:val="CommentSubjectChar"/>
    <w:uiPriority w:val="99"/>
    <w:semiHidden/>
    <w:unhideWhenUsed/>
    <w:rsid w:val="00FA6254"/>
    <w:rPr>
      <w:b/>
      <w:bCs/>
    </w:rPr>
  </w:style>
  <w:style w:type="character" w:customStyle="1" w:styleId="CommentSubjectChar">
    <w:name w:val="Comment Subject Char"/>
    <w:basedOn w:val="CommentTextChar"/>
    <w:link w:val="CommentSubject"/>
    <w:uiPriority w:val="99"/>
    <w:semiHidden/>
    <w:rsid w:val="00FA6254"/>
    <w:rPr>
      <w:b/>
      <w:bCs/>
      <w:sz w:val="20"/>
      <w:szCs w:val="20"/>
    </w:rPr>
  </w:style>
  <w:style w:type="paragraph" w:styleId="BalloonText">
    <w:name w:val="Balloon Text"/>
    <w:basedOn w:val="Normal"/>
    <w:link w:val="BalloonTextChar"/>
    <w:uiPriority w:val="99"/>
    <w:semiHidden/>
    <w:unhideWhenUsed/>
    <w:rsid w:val="00FA6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54"/>
    <w:rPr>
      <w:rFonts w:ascii="Segoe UI" w:hAnsi="Segoe UI" w:cs="Segoe UI"/>
      <w:sz w:val="18"/>
      <w:szCs w:val="18"/>
    </w:rPr>
  </w:style>
  <w:style w:type="character" w:styleId="Hyperlink">
    <w:name w:val="Hyperlink"/>
    <w:basedOn w:val="DefaultParagraphFont"/>
    <w:uiPriority w:val="99"/>
    <w:unhideWhenUsed/>
    <w:rsid w:val="00212B67"/>
    <w:rPr>
      <w:color w:val="0563C1" w:themeColor="hyperlink"/>
      <w:u w:val="single"/>
    </w:rPr>
  </w:style>
  <w:style w:type="character" w:styleId="UnresolvedMention">
    <w:name w:val="Unresolved Mention"/>
    <w:basedOn w:val="DefaultParagraphFont"/>
    <w:uiPriority w:val="99"/>
    <w:unhideWhenUsed/>
    <w:rsid w:val="00212B6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F11FF3"/>
    <w:rPr>
      <w:rFonts w:eastAsia="Times New Roman"/>
      <w:b/>
      <w:bCs/>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2020/04/28/staff-testing-in-englan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Testing@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intranet.noms.gsi.gov.uk/policies-and-subjects/hr/working-here/standards-of-behaviour/psi-2010-06" TargetMode="External"/><Relationship Id="rId4" Type="http://schemas.openxmlformats.org/officeDocument/2006/relationships/numbering" Target="numbering.xml"/><Relationship Id="rId9" Type="http://schemas.openxmlformats.org/officeDocument/2006/relationships/hyperlink" Target="mailto:HMPPSTesting@just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8" ma:contentTypeDescription="Create a new document." ma:contentTypeScope="" ma:versionID="8434f3a06e6c2db13b42af6d23e9fd34">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1df9b407a63f3b47071448c36368697f"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element ref="ns2:Context" minOccurs="0"/>
                <xsd:element ref="ns2:DecisionMade_x003f_"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ntext" ma:index="20" nillable="true" ma:displayName="Context" ma:description="Who the ask came from. Any decisions. Etc." ma:format="Dropdown" ma:internalName="Context">
      <xsd:simpleType>
        <xsd:restriction base="dms:Note">
          <xsd:maxLength value="255"/>
        </xsd:restriction>
      </xsd:simpleType>
    </xsd:element>
    <xsd:element name="DecisionMade_x003f_" ma:index="21" nillable="true" ma:displayName="Decision Made?" ma:default="1" ma:format="Dropdown" ma:internalName="DecisionMade_x003f_">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Made_x003f_ xmlns="124173a7-9bd2-47c9-a215-82e586799cf2">true</DecisionMade_x003f_>
    <Date_x0020_Created xmlns="124173a7-9bd2-47c9-a215-82e586799cf2" xsi:nil="true"/>
    <Context xmlns="124173a7-9bd2-47c9-a215-82e586799cf2" xsi:nil="true"/>
    <adnj xmlns="124173a7-9bd2-47c9-a215-82e586799cf2" xsi:nil="true"/>
  </documentManagement>
</p:properties>
</file>

<file path=customXml/itemProps1.xml><?xml version="1.0" encoding="utf-8"?>
<ds:datastoreItem xmlns:ds="http://schemas.openxmlformats.org/officeDocument/2006/customXml" ds:itemID="{CC5F76B7-52D9-4FAD-97C7-AE0A6644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5598A-CE36-4173-93F9-D6467A76262E}">
  <ds:schemaRefs>
    <ds:schemaRef ds:uri="http://schemas.microsoft.com/sharepoint/v3/contenttype/forms"/>
  </ds:schemaRefs>
</ds:datastoreItem>
</file>

<file path=customXml/itemProps3.xml><?xml version="1.0" encoding="utf-8"?>
<ds:datastoreItem xmlns:ds="http://schemas.openxmlformats.org/officeDocument/2006/customXml" ds:itemID="{F0F97A5F-B410-448A-81BE-05B85123F7D1}">
  <ds:schemaRefs>
    <ds:schemaRef ds:uri="http://schemas.microsoft.com/office/infopath/2007/PartnerControls"/>
    <ds:schemaRef ds:uri="http://purl.org/dc/terms/"/>
    <ds:schemaRef ds:uri="http://schemas.microsoft.com/office/2006/documentManagement/types"/>
    <ds:schemaRef ds:uri="563fc604-81a4-48b2-a89d-ec49cc0f1a5a"/>
    <ds:schemaRef ds:uri="http://purl.org/dc/elements/1.1/"/>
    <ds:schemaRef ds:uri="http://schemas.microsoft.com/office/2006/metadata/properties"/>
    <ds:schemaRef ds:uri="124173a7-9bd2-47c9-a215-82e586799cf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Daniel</cp:lastModifiedBy>
  <cp:revision>13</cp:revision>
  <dcterms:created xsi:type="dcterms:W3CDTF">2021-12-22T21:43:00Z</dcterms:created>
  <dcterms:modified xsi:type="dcterms:W3CDTF">2021-12-22T22:23:00Z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