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D16C6" w14:textId="77777777" w:rsidR="00736E64" w:rsidRDefault="00736E64"/>
    <w:tbl>
      <w:tblPr>
        <w:tblStyle w:val="TableGrid"/>
        <w:tblpPr w:leftFromText="180" w:rightFromText="180" w:vertAnchor="page" w:horzAnchor="margin" w:tblpY="3076"/>
        <w:tblW w:w="0" w:type="auto"/>
        <w:tblLayout w:type="fixed"/>
        <w:tblLook w:val="04A0" w:firstRow="1" w:lastRow="0" w:firstColumn="1" w:lastColumn="0" w:noHBand="0" w:noVBand="1"/>
      </w:tblPr>
      <w:tblGrid>
        <w:gridCol w:w="4508"/>
        <w:gridCol w:w="4508"/>
      </w:tblGrid>
      <w:tr w:rsidR="00447466" w:rsidRPr="00233CA3" w14:paraId="0FA57DDF" w14:textId="77777777" w:rsidTr="000744BC">
        <w:tc>
          <w:tcPr>
            <w:tcW w:w="9016" w:type="dxa"/>
            <w:gridSpan w:val="2"/>
          </w:tcPr>
          <w:p w14:paraId="11DB94F6" w14:textId="77777777" w:rsidR="00447466" w:rsidRDefault="00447466" w:rsidP="00F81F68">
            <w:pPr>
              <w:rPr>
                <w:rFonts w:ascii="Arial" w:hAnsi="Arial" w:cs="Arial"/>
              </w:rPr>
            </w:pPr>
            <w:r w:rsidRPr="00A3148D">
              <w:rPr>
                <w:rFonts w:ascii="Arial" w:hAnsi="Arial" w:cs="Arial"/>
              </w:rPr>
              <w:t xml:space="preserve">Please be aware that </w:t>
            </w:r>
            <w:r>
              <w:rPr>
                <w:rFonts w:ascii="Arial" w:hAnsi="Arial" w:cs="Arial"/>
              </w:rPr>
              <w:t>SOP</w:t>
            </w:r>
            <w:r w:rsidR="00036CE6">
              <w:rPr>
                <w:rFonts w:ascii="Arial" w:hAnsi="Arial" w:cs="Arial"/>
              </w:rPr>
              <w:t xml:space="preserve"> &amp; HMPPS COVID-19 Guidance</w:t>
            </w:r>
            <w:r>
              <w:rPr>
                <w:rFonts w:ascii="Arial" w:hAnsi="Arial" w:cs="Arial"/>
              </w:rPr>
              <w:t xml:space="preserve"> documents contain links to the HMPPS exceptional delivery platform, </w:t>
            </w:r>
            <w:r w:rsidRPr="00A3148D">
              <w:rPr>
                <w:rFonts w:ascii="Arial" w:hAnsi="Arial" w:cs="Arial"/>
              </w:rPr>
              <w:t xml:space="preserve">the link is not to be shared externally. Colleagues wishing to share content hosted on the platform externally are asked to download and redact the content appropriately, and to be aware of any security classifications before doing so. All content hosted on the platform is to be treated as OFFICIAL. </w:t>
            </w:r>
          </w:p>
          <w:p w14:paraId="0FA57DDE" w14:textId="62CA9C50" w:rsidR="005451E6" w:rsidRPr="00F81F68" w:rsidRDefault="005451E6" w:rsidP="00F81F68">
            <w:pPr>
              <w:rPr>
                <w:rFonts w:ascii="Arial" w:hAnsi="Arial" w:cs="Arial"/>
              </w:rPr>
            </w:pPr>
          </w:p>
        </w:tc>
      </w:tr>
      <w:tr w:rsidR="00B412E5" w:rsidRPr="00233CA3" w14:paraId="2350FB1E" w14:textId="77777777" w:rsidTr="000744BC">
        <w:tc>
          <w:tcPr>
            <w:tcW w:w="9016" w:type="dxa"/>
            <w:gridSpan w:val="2"/>
          </w:tcPr>
          <w:p w14:paraId="4D6CE01C" w14:textId="77777777" w:rsidR="0067698D" w:rsidRPr="0067698D" w:rsidRDefault="0067698D" w:rsidP="0067698D">
            <w:pPr>
              <w:rPr>
                <w:rFonts w:ascii="Arial" w:hAnsi="Arial" w:cs="Arial"/>
              </w:rPr>
            </w:pPr>
            <w:r w:rsidRPr="0067698D">
              <w:rPr>
                <w:rFonts w:ascii="Arial" w:hAnsi="Arial" w:cs="Arial"/>
                <w:b/>
              </w:rPr>
              <w:t>Revision from Previous Version:</w:t>
            </w:r>
            <w:r w:rsidRPr="0067698D">
              <w:rPr>
                <w:rFonts w:ascii="Arial" w:hAnsi="Arial" w:cs="Arial"/>
              </w:rPr>
              <w:t xml:space="preserve"> General updates made within the hazard description box, change in CEV precautions, application of the SOP in relation to overarching documents and mechanisms. Changes made to reference links and reflected changes made throughout in relation to HMP overarching documents. </w:t>
            </w:r>
          </w:p>
          <w:p w14:paraId="698B628F" w14:textId="77777777" w:rsidR="00B412E5" w:rsidRPr="00A3148D" w:rsidRDefault="00B412E5" w:rsidP="00F81F68">
            <w:pPr>
              <w:rPr>
                <w:rFonts w:ascii="Arial" w:hAnsi="Arial" w:cs="Arial"/>
              </w:rPr>
            </w:pPr>
          </w:p>
        </w:tc>
      </w:tr>
      <w:tr w:rsidR="004D73EA" w:rsidRPr="00233CA3" w14:paraId="777ACFB0" w14:textId="77777777" w:rsidTr="000744BC">
        <w:tc>
          <w:tcPr>
            <w:tcW w:w="9016" w:type="dxa"/>
            <w:gridSpan w:val="2"/>
          </w:tcPr>
          <w:p w14:paraId="7C6D70D0" w14:textId="42E979EC" w:rsidR="004D73EA" w:rsidRDefault="004D73EA" w:rsidP="004D73EA">
            <w:pPr>
              <w:jc w:val="both"/>
              <w:rPr>
                <w:rFonts w:ascii="Arial" w:hAnsi="Arial" w:cs="Arial"/>
                <w:bCs/>
              </w:rPr>
            </w:pPr>
            <w:r>
              <w:rPr>
                <w:rFonts w:ascii="Arial" w:hAnsi="Arial" w:cs="Arial"/>
                <w:b/>
              </w:rPr>
              <w:t xml:space="preserve">SOP Overview: </w:t>
            </w:r>
            <w:r>
              <w:rPr>
                <w:rFonts w:ascii="Arial" w:hAnsi="Arial" w:cs="Arial"/>
                <w:bCs/>
              </w:rPr>
              <w:t xml:space="preserve">This SOP provides the general baseline COVID-19 protection measures that will continue during </w:t>
            </w:r>
            <w:r w:rsidR="00F31A84">
              <w:rPr>
                <w:rFonts w:ascii="Arial" w:hAnsi="Arial" w:cs="Arial"/>
                <w:bCs/>
              </w:rPr>
              <w:t xml:space="preserve">the </w:t>
            </w:r>
            <w:r>
              <w:rPr>
                <w:rFonts w:ascii="Arial" w:hAnsi="Arial" w:cs="Arial"/>
                <w:bCs/>
              </w:rPr>
              <w:t>Stage 1 Prisons period. C</w:t>
            </w:r>
            <w:r w:rsidR="00DB0EC4">
              <w:rPr>
                <w:rFonts w:ascii="Arial" w:hAnsi="Arial" w:cs="Arial"/>
                <w:bCs/>
              </w:rPr>
              <w:t>hecklist</w:t>
            </w:r>
            <w:r>
              <w:rPr>
                <w:rFonts w:ascii="Arial" w:hAnsi="Arial" w:cs="Arial"/>
                <w:bCs/>
              </w:rPr>
              <w:t xml:space="preserve"> guides are also included in the event a Prison</w:t>
            </w:r>
            <w:r w:rsidR="00016D7F">
              <w:rPr>
                <w:rFonts w:ascii="Arial" w:hAnsi="Arial" w:cs="Arial"/>
                <w:bCs/>
              </w:rPr>
              <w:t xml:space="preserve"> or site</w:t>
            </w:r>
            <w:r>
              <w:rPr>
                <w:rFonts w:ascii="Arial" w:hAnsi="Arial" w:cs="Arial"/>
                <w:bCs/>
              </w:rPr>
              <w:t xml:space="preserve"> needs to respond to an immediate or emerging COVID-19 infection or risk. </w:t>
            </w:r>
          </w:p>
          <w:p w14:paraId="0D8DD639" w14:textId="77777777" w:rsidR="004D73EA" w:rsidRDefault="004D73EA" w:rsidP="004D73EA">
            <w:pPr>
              <w:jc w:val="both"/>
              <w:rPr>
                <w:rFonts w:ascii="Arial" w:hAnsi="Arial" w:cs="Arial"/>
                <w:bCs/>
              </w:rPr>
            </w:pPr>
          </w:p>
          <w:p w14:paraId="3CC7844A" w14:textId="77777777" w:rsidR="0057254E" w:rsidRPr="0057254E" w:rsidRDefault="004D73EA" w:rsidP="0057254E">
            <w:pPr>
              <w:jc w:val="both"/>
              <w:rPr>
                <w:rFonts w:ascii="Arial" w:hAnsi="Arial" w:cs="Arial"/>
                <w:b/>
                <w:bCs/>
                <w:i/>
                <w:iCs/>
              </w:rPr>
            </w:pPr>
            <w:r w:rsidRPr="003A3E15">
              <w:rPr>
                <w:rFonts w:ascii="Arial" w:hAnsi="Arial" w:cs="Arial"/>
                <w:b/>
                <w:bCs/>
                <w:i/>
                <w:iCs/>
              </w:rPr>
              <w:t xml:space="preserve">Stage 1 is </w:t>
            </w:r>
            <w:r w:rsidR="0057254E" w:rsidRPr="0057254E">
              <w:rPr>
                <w:rFonts w:ascii="Arial" w:hAnsi="Arial" w:cs="Arial"/>
                <w:b/>
                <w:bCs/>
                <w:i/>
                <w:iCs/>
              </w:rPr>
              <w:t>“a state where prisons are delivering a meaningful, decent and full regime delivering core business with COVID controls set by the stage 1 SOP and taking the first steps towards the future regime reform vision”</w:t>
            </w:r>
          </w:p>
          <w:p w14:paraId="142C02F9" w14:textId="77777777" w:rsidR="004D73EA" w:rsidRPr="00A3148D" w:rsidRDefault="004D73EA" w:rsidP="00F81F68">
            <w:pPr>
              <w:rPr>
                <w:rFonts w:ascii="Arial" w:hAnsi="Arial" w:cs="Arial"/>
              </w:rPr>
            </w:pPr>
          </w:p>
        </w:tc>
      </w:tr>
      <w:tr w:rsidR="002014FB" w:rsidRPr="00233CA3" w14:paraId="35029834" w14:textId="77777777" w:rsidTr="000744BC">
        <w:tc>
          <w:tcPr>
            <w:tcW w:w="9016" w:type="dxa"/>
            <w:gridSpan w:val="2"/>
            <w:shd w:val="clear" w:color="auto" w:fill="9CC2E5" w:themeFill="accent1" w:themeFillTint="99"/>
          </w:tcPr>
          <w:p w14:paraId="5A92893F" w14:textId="77777777" w:rsidR="00F649B7" w:rsidRPr="00F649B7" w:rsidRDefault="00F649B7" w:rsidP="00F649B7">
            <w:pPr>
              <w:jc w:val="both"/>
              <w:rPr>
                <w:rFonts w:ascii="Arial" w:hAnsi="Arial" w:cs="Arial"/>
              </w:rPr>
            </w:pPr>
            <w:proofErr w:type="gramStart"/>
            <w:r w:rsidRPr="00F649B7">
              <w:rPr>
                <w:rFonts w:ascii="Arial" w:hAnsi="Arial" w:cs="Arial"/>
                <w:b/>
              </w:rPr>
              <w:t>Particular Hazards</w:t>
            </w:r>
            <w:proofErr w:type="gramEnd"/>
            <w:r w:rsidRPr="00F649B7">
              <w:rPr>
                <w:rFonts w:ascii="Arial" w:hAnsi="Arial" w:cs="Arial"/>
                <w:b/>
              </w:rPr>
              <w:t xml:space="preserve">: </w:t>
            </w:r>
            <w:r w:rsidRPr="00F649B7">
              <w:rPr>
                <w:rFonts w:ascii="Arial" w:hAnsi="Arial" w:cs="Arial"/>
                <w:b/>
                <w:bCs/>
              </w:rPr>
              <w:t xml:space="preserve"> </w:t>
            </w:r>
            <w:r w:rsidRPr="00F649B7">
              <w:rPr>
                <w:rFonts w:ascii="Arial" w:hAnsi="Arial" w:cs="Arial"/>
              </w:rPr>
              <w:t>COVID-19 is a highly infectious viral disease. Methods of transmission are from close contact with infectious persons (aerosol droplets), contact with contaminated surfaces, and via aerosols (non-close contact). Groups of people have been identified as more vulnerable or at risk of illness severity, this includes patients with serious illness requiring invasive treatments including periods of hospitalisation and intensive care unit provision. Full vaccination significantly decreases the likelihood of severe illness from currently circulating variants. GOV.UK Coronavirus will continue to a provide any change in signs and symptoms and address the potential for action on variants to current vaccines.</w:t>
            </w:r>
          </w:p>
          <w:p w14:paraId="44420D3C" w14:textId="3E561B1C" w:rsidR="00AC2E48" w:rsidRDefault="00AC2E48" w:rsidP="0067698D">
            <w:pPr>
              <w:jc w:val="both"/>
              <w:rPr>
                <w:rFonts w:ascii="Arial" w:hAnsi="Arial" w:cs="Arial"/>
                <w:b/>
              </w:rPr>
            </w:pPr>
          </w:p>
        </w:tc>
      </w:tr>
      <w:tr w:rsidR="00F85BEA" w:rsidRPr="00233CA3" w14:paraId="77470D72" w14:textId="77777777" w:rsidTr="000744BC">
        <w:tc>
          <w:tcPr>
            <w:tcW w:w="9016" w:type="dxa"/>
            <w:gridSpan w:val="2"/>
            <w:shd w:val="clear" w:color="auto" w:fill="FFFFFF" w:themeFill="background1"/>
          </w:tcPr>
          <w:p w14:paraId="6BF9F675" w14:textId="78D74CCC" w:rsidR="00276462" w:rsidRDefault="00A5074C" w:rsidP="00276462">
            <w:pPr>
              <w:jc w:val="both"/>
              <w:rPr>
                <w:rFonts w:ascii="Arial" w:hAnsi="Arial" w:cs="Arial"/>
                <w:bCs/>
              </w:rPr>
            </w:pPr>
            <w:r>
              <w:rPr>
                <w:rFonts w:ascii="Arial" w:hAnsi="Arial" w:cs="Arial"/>
                <w:b/>
              </w:rPr>
              <w:t xml:space="preserve">SOP Application: </w:t>
            </w:r>
            <w:r w:rsidR="00F81F68">
              <w:rPr>
                <w:rFonts w:ascii="Arial" w:hAnsi="Arial" w:cs="Arial"/>
                <w:bCs/>
              </w:rPr>
              <w:t xml:space="preserve">At </w:t>
            </w:r>
            <w:r w:rsidR="00965748">
              <w:rPr>
                <w:rFonts w:ascii="Arial" w:hAnsi="Arial" w:cs="Arial"/>
                <w:bCs/>
              </w:rPr>
              <w:t>Stage</w:t>
            </w:r>
            <w:r w:rsidR="00F81F68">
              <w:rPr>
                <w:rFonts w:ascii="Arial" w:hAnsi="Arial" w:cs="Arial"/>
                <w:bCs/>
              </w:rPr>
              <w:t xml:space="preserve"> 1</w:t>
            </w:r>
            <w:r w:rsidR="00B74CD2">
              <w:rPr>
                <w:rFonts w:ascii="Arial" w:hAnsi="Arial" w:cs="Arial"/>
                <w:bCs/>
              </w:rPr>
              <w:t>, Prisons</w:t>
            </w:r>
            <w:r w:rsidR="00224885">
              <w:rPr>
                <w:rFonts w:ascii="Arial" w:hAnsi="Arial" w:cs="Arial"/>
                <w:bCs/>
              </w:rPr>
              <w:t xml:space="preserve"> and sites</w:t>
            </w:r>
            <w:r w:rsidR="00B74CD2">
              <w:rPr>
                <w:rFonts w:ascii="Arial" w:hAnsi="Arial" w:cs="Arial"/>
                <w:bCs/>
              </w:rPr>
              <w:t xml:space="preserve"> will no longer be required to </w:t>
            </w:r>
            <w:r w:rsidR="00404C32">
              <w:rPr>
                <w:rFonts w:ascii="Arial" w:hAnsi="Arial" w:cs="Arial"/>
                <w:bCs/>
              </w:rPr>
              <w:t>adopt the</w:t>
            </w:r>
            <w:r w:rsidR="00633C83">
              <w:rPr>
                <w:rFonts w:ascii="Arial" w:hAnsi="Arial" w:cs="Arial"/>
                <w:bCs/>
              </w:rPr>
              <w:t xml:space="preserve"> </w:t>
            </w:r>
            <w:r w:rsidR="00363714">
              <w:rPr>
                <w:rFonts w:ascii="Arial" w:hAnsi="Arial" w:cs="Arial"/>
                <w:bCs/>
              </w:rPr>
              <w:t xml:space="preserve">full </w:t>
            </w:r>
            <w:r w:rsidR="00633C83">
              <w:rPr>
                <w:rFonts w:ascii="Arial" w:hAnsi="Arial" w:cs="Arial"/>
                <w:bCs/>
              </w:rPr>
              <w:t>previous suite of</w:t>
            </w:r>
            <w:r w:rsidR="00404C32">
              <w:rPr>
                <w:rFonts w:ascii="Arial" w:hAnsi="Arial" w:cs="Arial"/>
                <w:bCs/>
              </w:rPr>
              <w:t xml:space="preserve"> COVID-19 SOP</w:t>
            </w:r>
            <w:r w:rsidR="00BC0696">
              <w:rPr>
                <w:rFonts w:ascii="Arial" w:hAnsi="Arial" w:cs="Arial"/>
                <w:bCs/>
              </w:rPr>
              <w:t>s</w:t>
            </w:r>
            <w:r w:rsidR="00950C03">
              <w:rPr>
                <w:rFonts w:ascii="Arial" w:hAnsi="Arial" w:cs="Arial"/>
                <w:bCs/>
              </w:rPr>
              <w:t>/</w:t>
            </w:r>
            <w:r w:rsidR="00404C32">
              <w:rPr>
                <w:rFonts w:ascii="Arial" w:hAnsi="Arial" w:cs="Arial"/>
                <w:bCs/>
              </w:rPr>
              <w:t>HMPPS COVID-19 Guidance</w:t>
            </w:r>
            <w:r w:rsidR="00BC0696">
              <w:rPr>
                <w:rFonts w:ascii="Arial" w:hAnsi="Arial" w:cs="Arial"/>
                <w:bCs/>
              </w:rPr>
              <w:t xml:space="preserve"> procedures and applications.</w:t>
            </w:r>
            <w:r w:rsidR="00417D02">
              <w:rPr>
                <w:rFonts w:ascii="Arial" w:hAnsi="Arial" w:cs="Arial"/>
                <w:bCs/>
              </w:rPr>
              <w:t xml:space="preserve"> Therefore, these </w:t>
            </w:r>
            <w:r w:rsidR="0093414B">
              <w:rPr>
                <w:rFonts w:ascii="Arial" w:hAnsi="Arial" w:cs="Arial"/>
                <w:bCs/>
              </w:rPr>
              <w:t>procedures</w:t>
            </w:r>
            <w:r w:rsidR="00417D02">
              <w:rPr>
                <w:rFonts w:ascii="Arial" w:hAnsi="Arial" w:cs="Arial"/>
                <w:bCs/>
              </w:rPr>
              <w:t xml:space="preserve"> </w:t>
            </w:r>
            <w:r w:rsidR="00C21E39">
              <w:rPr>
                <w:rFonts w:ascii="Arial" w:hAnsi="Arial" w:cs="Arial"/>
                <w:bCs/>
              </w:rPr>
              <w:t xml:space="preserve">will </w:t>
            </w:r>
            <w:r w:rsidR="00C21E39" w:rsidRPr="00A95F7D">
              <w:rPr>
                <w:rFonts w:ascii="Arial" w:hAnsi="Arial" w:cs="Arial"/>
                <w:bCs/>
              </w:rPr>
              <w:t>not apply in Stage 1 Prisons</w:t>
            </w:r>
            <w:r w:rsidR="00C64F81">
              <w:rPr>
                <w:rFonts w:ascii="Arial" w:hAnsi="Arial" w:cs="Arial"/>
                <w:bCs/>
              </w:rPr>
              <w:t>,</w:t>
            </w:r>
            <w:r w:rsidR="00DD7494">
              <w:rPr>
                <w:rFonts w:ascii="Arial" w:hAnsi="Arial" w:cs="Arial"/>
                <w:bCs/>
              </w:rPr>
              <w:t xml:space="preserve"> </w:t>
            </w:r>
            <w:r w:rsidR="00484621">
              <w:rPr>
                <w:rFonts w:ascii="Arial" w:hAnsi="Arial" w:cs="Arial"/>
                <w:bCs/>
              </w:rPr>
              <w:t xml:space="preserve">unless </w:t>
            </w:r>
            <w:r w:rsidR="00DD7494">
              <w:rPr>
                <w:rFonts w:ascii="Arial" w:hAnsi="Arial" w:cs="Arial"/>
                <w:bCs/>
              </w:rPr>
              <w:t>a scenario or change in circumstances requires it (</w:t>
            </w:r>
            <w:r w:rsidR="00170ACB">
              <w:rPr>
                <w:rFonts w:ascii="Arial" w:hAnsi="Arial" w:cs="Arial"/>
                <w:bCs/>
              </w:rPr>
              <w:t>e.g.,</w:t>
            </w:r>
            <w:r w:rsidR="00DD7494">
              <w:rPr>
                <w:rFonts w:ascii="Arial" w:hAnsi="Arial" w:cs="Arial"/>
                <w:bCs/>
              </w:rPr>
              <w:t xml:space="preserve"> outbreaks</w:t>
            </w:r>
            <w:r w:rsidR="00607327">
              <w:rPr>
                <w:rFonts w:ascii="Arial" w:hAnsi="Arial" w:cs="Arial"/>
                <w:bCs/>
              </w:rPr>
              <w:t xml:space="preserve">, </w:t>
            </w:r>
            <w:r w:rsidR="00DD7494">
              <w:rPr>
                <w:rFonts w:ascii="Arial" w:hAnsi="Arial" w:cs="Arial"/>
                <w:bCs/>
              </w:rPr>
              <w:t>dealing with known cases</w:t>
            </w:r>
            <w:r w:rsidR="004F5A34">
              <w:rPr>
                <w:rFonts w:ascii="Arial" w:hAnsi="Arial" w:cs="Arial"/>
                <w:bCs/>
              </w:rPr>
              <w:t xml:space="preserve">, applying measures </w:t>
            </w:r>
            <w:r w:rsidR="001F36D3">
              <w:rPr>
                <w:rFonts w:ascii="Arial" w:hAnsi="Arial" w:cs="Arial"/>
                <w:bCs/>
              </w:rPr>
              <w:t xml:space="preserve">from SOPs </w:t>
            </w:r>
            <w:r w:rsidR="004F5A34">
              <w:rPr>
                <w:rFonts w:ascii="Arial" w:hAnsi="Arial" w:cs="Arial"/>
                <w:bCs/>
              </w:rPr>
              <w:t xml:space="preserve">needed throughout the </w:t>
            </w:r>
            <w:r w:rsidR="008D627E">
              <w:rPr>
                <w:rFonts w:ascii="Arial" w:hAnsi="Arial" w:cs="Arial"/>
                <w:bCs/>
              </w:rPr>
              <w:t>pandemic such as AGPs</w:t>
            </w:r>
            <w:r w:rsidR="001F36D3">
              <w:rPr>
                <w:rFonts w:ascii="Arial" w:hAnsi="Arial" w:cs="Arial"/>
                <w:bCs/>
              </w:rPr>
              <w:t>/Escorts/</w:t>
            </w:r>
            <w:r w:rsidR="00DA496B">
              <w:rPr>
                <w:rFonts w:ascii="Arial" w:hAnsi="Arial" w:cs="Arial"/>
                <w:bCs/>
              </w:rPr>
              <w:t xml:space="preserve">use of </w:t>
            </w:r>
            <w:r w:rsidR="00F71136">
              <w:rPr>
                <w:rFonts w:ascii="Arial" w:hAnsi="Arial" w:cs="Arial"/>
                <w:bCs/>
              </w:rPr>
              <w:t>vehicles, or</w:t>
            </w:r>
            <w:r w:rsidR="00185F26">
              <w:rPr>
                <w:rFonts w:ascii="Arial" w:hAnsi="Arial" w:cs="Arial"/>
                <w:bCs/>
              </w:rPr>
              <w:t xml:space="preserve"> due to advice from local OCT</w:t>
            </w:r>
            <w:r w:rsidR="00DD7494">
              <w:rPr>
                <w:rFonts w:ascii="Arial" w:hAnsi="Arial" w:cs="Arial"/>
                <w:bCs/>
              </w:rPr>
              <w:t>)</w:t>
            </w:r>
            <w:r w:rsidR="00C21E39">
              <w:rPr>
                <w:rFonts w:ascii="Arial" w:hAnsi="Arial" w:cs="Arial"/>
                <w:bCs/>
              </w:rPr>
              <w:t>.</w:t>
            </w:r>
            <w:r w:rsidR="00375C71">
              <w:rPr>
                <w:rFonts w:ascii="Arial" w:hAnsi="Arial" w:cs="Arial"/>
                <w:bCs/>
              </w:rPr>
              <w:t xml:space="preserve"> </w:t>
            </w:r>
            <w:r w:rsidR="009E4D3F">
              <w:rPr>
                <w:rFonts w:ascii="Arial" w:hAnsi="Arial" w:cs="Arial"/>
                <w:bCs/>
              </w:rPr>
              <w:t xml:space="preserve">This </w:t>
            </w:r>
            <w:r w:rsidR="001B2B98">
              <w:rPr>
                <w:rFonts w:ascii="Arial" w:hAnsi="Arial" w:cs="Arial"/>
                <w:bCs/>
              </w:rPr>
              <w:t>SOP</w:t>
            </w:r>
            <w:r w:rsidR="009E4D3F">
              <w:rPr>
                <w:rFonts w:ascii="Arial" w:hAnsi="Arial" w:cs="Arial"/>
                <w:bCs/>
              </w:rPr>
              <w:t xml:space="preserve"> will be applied during the </w:t>
            </w:r>
            <w:r w:rsidR="000A5BB5">
              <w:rPr>
                <w:rFonts w:ascii="Arial" w:hAnsi="Arial" w:cs="Arial"/>
                <w:bCs/>
              </w:rPr>
              <w:t>Stage 1 period</w:t>
            </w:r>
            <w:r w:rsidR="00274B43">
              <w:rPr>
                <w:rFonts w:ascii="Arial" w:hAnsi="Arial" w:cs="Arial"/>
                <w:bCs/>
              </w:rPr>
              <w:t xml:space="preserve"> until further notice</w:t>
            </w:r>
            <w:r w:rsidR="005C1008">
              <w:rPr>
                <w:rFonts w:ascii="Arial" w:hAnsi="Arial" w:cs="Arial"/>
                <w:bCs/>
              </w:rPr>
              <w:t>.</w:t>
            </w:r>
            <w:r w:rsidR="00950C03">
              <w:rPr>
                <w:rFonts w:ascii="Arial" w:hAnsi="Arial" w:cs="Arial"/>
                <w:bCs/>
              </w:rPr>
              <w:t xml:space="preserve"> In the event </w:t>
            </w:r>
            <w:r w:rsidR="005B0DA2">
              <w:rPr>
                <w:rFonts w:ascii="Arial" w:hAnsi="Arial" w:cs="Arial"/>
                <w:bCs/>
              </w:rPr>
              <w:t xml:space="preserve">of an immediate </w:t>
            </w:r>
            <w:r w:rsidR="002D183C">
              <w:rPr>
                <w:rFonts w:ascii="Arial" w:hAnsi="Arial" w:cs="Arial"/>
                <w:bCs/>
              </w:rPr>
              <w:t xml:space="preserve">National </w:t>
            </w:r>
            <w:r w:rsidR="005B0DA2">
              <w:rPr>
                <w:rFonts w:ascii="Arial" w:hAnsi="Arial" w:cs="Arial"/>
                <w:bCs/>
              </w:rPr>
              <w:t>need to deviate from the Stage 1 process</w:t>
            </w:r>
            <w:r w:rsidR="008E04E1">
              <w:rPr>
                <w:rFonts w:ascii="Arial" w:hAnsi="Arial" w:cs="Arial"/>
                <w:bCs/>
              </w:rPr>
              <w:t>, HMPPS COVID-19 Gold will release</w:t>
            </w:r>
            <w:r w:rsidR="002D183C">
              <w:rPr>
                <w:rFonts w:ascii="Arial" w:hAnsi="Arial" w:cs="Arial"/>
                <w:bCs/>
              </w:rPr>
              <w:t xml:space="preserve"> </w:t>
            </w:r>
            <w:r w:rsidR="00B65623">
              <w:rPr>
                <w:rFonts w:ascii="Arial" w:hAnsi="Arial" w:cs="Arial"/>
                <w:bCs/>
              </w:rPr>
              <w:t>a</w:t>
            </w:r>
            <w:r w:rsidR="002D183C">
              <w:rPr>
                <w:rFonts w:ascii="Arial" w:hAnsi="Arial" w:cs="Arial"/>
                <w:bCs/>
              </w:rPr>
              <w:t xml:space="preserve"> bulletin</w:t>
            </w:r>
            <w:r w:rsidR="00C43798">
              <w:rPr>
                <w:rFonts w:ascii="Arial" w:hAnsi="Arial" w:cs="Arial"/>
                <w:bCs/>
              </w:rPr>
              <w:t xml:space="preserve"> providing details of the deviation and </w:t>
            </w:r>
            <w:r w:rsidR="00C46D62">
              <w:rPr>
                <w:rFonts w:ascii="Arial" w:hAnsi="Arial" w:cs="Arial"/>
                <w:bCs/>
              </w:rPr>
              <w:t>regression</w:t>
            </w:r>
            <w:r w:rsidR="00B77F4E">
              <w:rPr>
                <w:rFonts w:ascii="Arial" w:hAnsi="Arial" w:cs="Arial"/>
                <w:bCs/>
              </w:rPr>
              <w:t>/progression</w:t>
            </w:r>
            <w:r w:rsidR="00C46D62">
              <w:rPr>
                <w:rFonts w:ascii="Arial" w:hAnsi="Arial" w:cs="Arial"/>
                <w:bCs/>
              </w:rPr>
              <w:t xml:space="preserve"> </w:t>
            </w:r>
            <w:r w:rsidR="00C43798">
              <w:rPr>
                <w:rFonts w:ascii="Arial" w:hAnsi="Arial" w:cs="Arial"/>
                <w:bCs/>
              </w:rPr>
              <w:t>application measures required</w:t>
            </w:r>
            <w:r w:rsidR="002D183C">
              <w:rPr>
                <w:rFonts w:ascii="Arial" w:hAnsi="Arial" w:cs="Arial"/>
                <w:bCs/>
              </w:rPr>
              <w:t>.</w:t>
            </w:r>
            <w:r w:rsidR="00276462">
              <w:rPr>
                <w:rFonts w:ascii="Arial" w:hAnsi="Arial" w:cs="Arial"/>
                <w:bCs/>
              </w:rPr>
              <w:t xml:space="preserve"> </w:t>
            </w:r>
            <w:r w:rsidR="003245BC">
              <w:rPr>
                <w:rFonts w:ascii="Arial" w:hAnsi="Arial" w:cs="Arial"/>
                <w:bCs/>
              </w:rPr>
              <w:t>If</w:t>
            </w:r>
            <w:r w:rsidR="00276462">
              <w:rPr>
                <w:rFonts w:ascii="Arial" w:hAnsi="Arial" w:cs="Arial"/>
                <w:bCs/>
              </w:rPr>
              <w:t xml:space="preserve"> there is a </w:t>
            </w:r>
            <w:r w:rsidR="00F71136">
              <w:rPr>
                <w:rFonts w:ascii="Arial" w:hAnsi="Arial" w:cs="Arial"/>
                <w:bCs/>
              </w:rPr>
              <w:t>national</w:t>
            </w:r>
            <w:r w:rsidR="00276462">
              <w:rPr>
                <w:rFonts w:ascii="Arial" w:hAnsi="Arial" w:cs="Arial"/>
                <w:bCs/>
              </w:rPr>
              <w:t xml:space="preserve"> reversion to a higher stage in the National Framework</w:t>
            </w:r>
            <w:r w:rsidR="00FF0E6B">
              <w:rPr>
                <w:rFonts w:ascii="Arial" w:hAnsi="Arial" w:cs="Arial"/>
                <w:bCs/>
              </w:rPr>
              <w:t>, a</w:t>
            </w:r>
            <w:r w:rsidR="007E3C7B">
              <w:rPr>
                <w:rFonts w:ascii="Arial" w:hAnsi="Arial" w:cs="Arial"/>
                <w:bCs/>
              </w:rPr>
              <w:t xml:space="preserve"> change in National risk,</w:t>
            </w:r>
            <w:r w:rsidR="00276462">
              <w:rPr>
                <w:rFonts w:ascii="Arial" w:hAnsi="Arial" w:cs="Arial"/>
                <w:bCs/>
              </w:rPr>
              <w:t xml:space="preserve"> or if an establishment needs to regress due to local </w:t>
            </w:r>
            <w:r w:rsidR="001B2B98">
              <w:rPr>
                <w:rFonts w:ascii="Arial" w:hAnsi="Arial" w:cs="Arial"/>
                <w:bCs/>
              </w:rPr>
              <w:t>circumstances,</w:t>
            </w:r>
            <w:r w:rsidR="00276462">
              <w:rPr>
                <w:rFonts w:ascii="Arial" w:hAnsi="Arial" w:cs="Arial"/>
                <w:bCs/>
              </w:rPr>
              <w:t xml:space="preserve"> then the previous COVID-19 SOPs</w:t>
            </w:r>
            <w:r w:rsidR="00272409">
              <w:rPr>
                <w:rFonts w:ascii="Arial" w:hAnsi="Arial" w:cs="Arial"/>
                <w:bCs/>
              </w:rPr>
              <w:t xml:space="preserve"> and </w:t>
            </w:r>
            <w:r w:rsidR="00695DAB">
              <w:rPr>
                <w:rFonts w:ascii="Arial" w:hAnsi="Arial" w:cs="Arial"/>
                <w:bCs/>
              </w:rPr>
              <w:t>COVID-19 Guidance’s</w:t>
            </w:r>
            <w:r w:rsidR="00276462">
              <w:rPr>
                <w:rFonts w:ascii="Arial" w:hAnsi="Arial" w:cs="Arial"/>
                <w:bCs/>
              </w:rPr>
              <w:t xml:space="preserve"> would be reinstated</w:t>
            </w:r>
            <w:r w:rsidR="007E3C7B">
              <w:rPr>
                <w:rFonts w:ascii="Arial" w:hAnsi="Arial" w:cs="Arial"/>
                <w:bCs/>
              </w:rPr>
              <w:t xml:space="preserve"> </w:t>
            </w:r>
            <w:r w:rsidR="00A00929">
              <w:rPr>
                <w:rFonts w:ascii="Arial" w:hAnsi="Arial" w:cs="Arial"/>
                <w:bCs/>
              </w:rPr>
              <w:t xml:space="preserve">partially or in full as </w:t>
            </w:r>
            <w:r w:rsidR="00BC2C72">
              <w:rPr>
                <w:rFonts w:ascii="Arial" w:hAnsi="Arial" w:cs="Arial"/>
                <w:bCs/>
              </w:rPr>
              <w:t>necessary</w:t>
            </w:r>
            <w:r w:rsidR="00276462">
              <w:rPr>
                <w:rFonts w:ascii="Arial" w:hAnsi="Arial" w:cs="Arial"/>
                <w:bCs/>
              </w:rPr>
              <w:t>.</w:t>
            </w:r>
          </w:p>
          <w:p w14:paraId="6F25CA5B" w14:textId="17D0F215" w:rsidR="00575F64" w:rsidRDefault="00575F64" w:rsidP="00276462">
            <w:pPr>
              <w:jc w:val="both"/>
              <w:rPr>
                <w:rFonts w:ascii="Arial" w:hAnsi="Arial" w:cs="Arial"/>
                <w:bCs/>
              </w:rPr>
            </w:pPr>
          </w:p>
          <w:p w14:paraId="4583F9BA" w14:textId="35707150" w:rsidR="00A13274" w:rsidRDefault="000B4E20" w:rsidP="005B5963">
            <w:pPr>
              <w:jc w:val="both"/>
              <w:rPr>
                <w:rFonts w:ascii="Arial" w:hAnsi="Arial" w:cs="Arial"/>
                <w:bCs/>
              </w:rPr>
            </w:pPr>
            <w:r>
              <w:rPr>
                <w:rFonts w:ascii="Arial" w:hAnsi="Arial" w:cs="Arial"/>
                <w:bCs/>
              </w:rPr>
              <w:t xml:space="preserve">This SOP prescribes </w:t>
            </w:r>
            <w:r w:rsidR="00BE726F">
              <w:rPr>
                <w:rFonts w:ascii="Arial" w:hAnsi="Arial" w:cs="Arial"/>
                <w:bCs/>
              </w:rPr>
              <w:t xml:space="preserve">the standard </w:t>
            </w:r>
            <w:r w:rsidR="00F60AEB">
              <w:rPr>
                <w:rFonts w:ascii="Arial" w:hAnsi="Arial" w:cs="Arial"/>
                <w:bCs/>
              </w:rPr>
              <w:t xml:space="preserve">mandatory </w:t>
            </w:r>
            <w:r w:rsidR="00BE726F">
              <w:rPr>
                <w:rFonts w:ascii="Arial" w:hAnsi="Arial" w:cs="Arial"/>
                <w:bCs/>
              </w:rPr>
              <w:t>baseline COVID-19 measures</w:t>
            </w:r>
            <w:r w:rsidR="003C2A33">
              <w:rPr>
                <w:rFonts w:ascii="Arial" w:hAnsi="Arial" w:cs="Arial"/>
                <w:bCs/>
              </w:rPr>
              <w:t xml:space="preserve"> to be adopted at all Stage 1 Prisons and sites.</w:t>
            </w:r>
            <w:r w:rsidR="002F355A">
              <w:rPr>
                <w:rFonts w:ascii="Arial" w:hAnsi="Arial" w:cs="Arial"/>
                <w:bCs/>
              </w:rPr>
              <w:t xml:space="preserve"> </w:t>
            </w:r>
            <w:r w:rsidR="00230A1C">
              <w:rPr>
                <w:rFonts w:ascii="Arial" w:hAnsi="Arial" w:cs="Arial"/>
                <w:bCs/>
              </w:rPr>
              <w:t xml:space="preserve">The remaining elements of the SOP provide guidance </w:t>
            </w:r>
            <w:r w:rsidR="00D54CB8">
              <w:rPr>
                <w:rFonts w:ascii="Arial" w:hAnsi="Arial" w:cs="Arial"/>
                <w:bCs/>
              </w:rPr>
              <w:t xml:space="preserve">measures for any potential </w:t>
            </w:r>
            <w:r w:rsidR="000E5A3B">
              <w:rPr>
                <w:rFonts w:ascii="Arial" w:hAnsi="Arial" w:cs="Arial"/>
                <w:bCs/>
              </w:rPr>
              <w:t>control</w:t>
            </w:r>
            <w:r w:rsidR="0012300F">
              <w:rPr>
                <w:rFonts w:ascii="Arial" w:hAnsi="Arial" w:cs="Arial"/>
                <w:bCs/>
              </w:rPr>
              <w:t xml:space="preserve"> escalations </w:t>
            </w:r>
            <w:r w:rsidR="00C372CD">
              <w:rPr>
                <w:rFonts w:ascii="Arial" w:hAnsi="Arial" w:cs="Arial"/>
                <w:bCs/>
              </w:rPr>
              <w:t>in response to a COVID-19 threat</w:t>
            </w:r>
            <w:r w:rsidR="0012300F">
              <w:rPr>
                <w:rFonts w:ascii="Arial" w:hAnsi="Arial" w:cs="Arial"/>
                <w:bCs/>
              </w:rPr>
              <w:t xml:space="preserve"> or outbreak.</w:t>
            </w:r>
            <w:r w:rsidR="00BC4322">
              <w:rPr>
                <w:rFonts w:ascii="Arial" w:hAnsi="Arial" w:cs="Arial"/>
                <w:bCs/>
              </w:rPr>
              <w:t xml:space="preserve"> </w:t>
            </w:r>
            <w:r w:rsidR="00D92A6A">
              <w:rPr>
                <w:rFonts w:ascii="Arial" w:hAnsi="Arial" w:cs="Arial"/>
                <w:bCs/>
              </w:rPr>
              <w:t>These guidance measures will be part</w:t>
            </w:r>
            <w:r w:rsidR="00D41E2B">
              <w:rPr>
                <w:rFonts w:ascii="Arial" w:hAnsi="Arial" w:cs="Arial"/>
                <w:bCs/>
              </w:rPr>
              <w:t xml:space="preserve"> of the local decision log.</w:t>
            </w:r>
            <w:r w:rsidR="00FE5FE8">
              <w:rPr>
                <w:rFonts w:ascii="Arial" w:hAnsi="Arial" w:cs="Arial"/>
                <w:bCs/>
              </w:rPr>
              <w:t xml:space="preserve"> The</w:t>
            </w:r>
            <w:r w:rsidR="00BF50BB">
              <w:rPr>
                <w:rFonts w:ascii="Arial" w:hAnsi="Arial" w:cs="Arial"/>
                <w:bCs/>
              </w:rPr>
              <w:t xml:space="preserve"> </w:t>
            </w:r>
            <w:r w:rsidR="004D1F6D">
              <w:rPr>
                <w:rFonts w:ascii="Arial" w:hAnsi="Arial" w:cs="Arial"/>
                <w:bCs/>
              </w:rPr>
              <w:t xml:space="preserve">application </w:t>
            </w:r>
            <w:r w:rsidR="00BF50BB">
              <w:rPr>
                <w:rFonts w:ascii="Arial" w:hAnsi="Arial" w:cs="Arial"/>
                <w:bCs/>
              </w:rPr>
              <w:t>elements of the SOP</w:t>
            </w:r>
            <w:r w:rsidR="0000007E">
              <w:rPr>
                <w:rFonts w:ascii="Arial" w:hAnsi="Arial" w:cs="Arial"/>
                <w:bCs/>
              </w:rPr>
              <w:t xml:space="preserve"> are</w:t>
            </w:r>
            <w:r w:rsidR="003A2050">
              <w:rPr>
                <w:rFonts w:ascii="Arial" w:hAnsi="Arial" w:cs="Arial"/>
                <w:bCs/>
              </w:rPr>
              <w:t>:</w:t>
            </w:r>
          </w:p>
          <w:p w14:paraId="616A0BA2" w14:textId="3C4D386B" w:rsidR="008A2CD2" w:rsidRDefault="008A2CD2" w:rsidP="005B5963">
            <w:pPr>
              <w:jc w:val="both"/>
              <w:rPr>
                <w:rFonts w:ascii="Arial" w:hAnsi="Arial" w:cs="Arial"/>
                <w:bCs/>
              </w:rPr>
            </w:pPr>
          </w:p>
          <w:p w14:paraId="61B49919" w14:textId="3B71E0DD" w:rsidR="00435476" w:rsidRPr="00A91EA2" w:rsidRDefault="00435476" w:rsidP="001D4F49">
            <w:pPr>
              <w:pStyle w:val="ListParagraph"/>
              <w:numPr>
                <w:ilvl w:val="0"/>
                <w:numId w:val="22"/>
              </w:numPr>
              <w:rPr>
                <w:rFonts w:ascii="Arial" w:hAnsi="Arial" w:cs="Arial"/>
                <w:bCs/>
              </w:rPr>
            </w:pPr>
            <w:r w:rsidRPr="00A91EA2">
              <w:rPr>
                <w:rFonts w:ascii="Arial" w:hAnsi="Arial" w:cs="Arial"/>
                <w:b/>
              </w:rPr>
              <w:lastRenderedPageBreak/>
              <w:t xml:space="preserve">‘Baseline’ Prevention – </w:t>
            </w:r>
            <w:r w:rsidRPr="00A91EA2">
              <w:rPr>
                <w:rFonts w:ascii="Arial" w:hAnsi="Arial" w:cs="Arial"/>
                <w:bCs/>
              </w:rPr>
              <w:t xml:space="preserve">Requirement for Stage 1 regimes, </w:t>
            </w:r>
            <w:r w:rsidR="003A2050" w:rsidRPr="00A91EA2">
              <w:rPr>
                <w:rFonts w:ascii="Arial" w:hAnsi="Arial" w:cs="Arial"/>
                <w:bCs/>
              </w:rPr>
              <w:t xml:space="preserve">a </w:t>
            </w:r>
            <w:r w:rsidRPr="00A91EA2">
              <w:rPr>
                <w:rFonts w:ascii="Arial" w:hAnsi="Arial" w:cs="Arial"/>
                <w:bCs/>
              </w:rPr>
              <w:t>fundamental first layer of defence against incursion.</w:t>
            </w:r>
            <w:r w:rsidR="00BD687D" w:rsidRPr="00A91EA2">
              <w:rPr>
                <w:rFonts w:ascii="Arial" w:hAnsi="Arial" w:cs="Arial"/>
                <w:bCs/>
              </w:rPr>
              <w:t xml:space="preserve"> </w:t>
            </w:r>
            <w:r w:rsidR="004B01BA" w:rsidRPr="00936B1C">
              <w:rPr>
                <w:rFonts w:ascii="Arial" w:hAnsi="Arial" w:cs="Arial"/>
                <w:bCs/>
              </w:rPr>
              <w:t>Low</w:t>
            </w:r>
            <w:r w:rsidR="004B01BA" w:rsidRPr="00A91EA2">
              <w:rPr>
                <w:rFonts w:ascii="Arial" w:hAnsi="Arial" w:cs="Arial"/>
                <w:bCs/>
              </w:rPr>
              <w:t xml:space="preserve"> COVID </w:t>
            </w:r>
            <w:r w:rsidR="001705A5">
              <w:rPr>
                <w:rFonts w:ascii="Arial" w:hAnsi="Arial" w:cs="Arial"/>
                <w:bCs/>
              </w:rPr>
              <w:t>threat</w:t>
            </w:r>
            <w:r w:rsidR="004B01BA" w:rsidRPr="00A91EA2">
              <w:rPr>
                <w:rFonts w:ascii="Arial" w:hAnsi="Arial" w:cs="Arial"/>
                <w:bCs/>
              </w:rPr>
              <w:t xml:space="preserve"> during Stage 1</w:t>
            </w:r>
            <w:r w:rsidR="001A0233" w:rsidRPr="00A91EA2">
              <w:rPr>
                <w:rFonts w:ascii="Arial" w:hAnsi="Arial" w:cs="Arial"/>
                <w:bCs/>
              </w:rPr>
              <w:t>.</w:t>
            </w:r>
          </w:p>
          <w:p w14:paraId="6B803FA9" w14:textId="77777777" w:rsidR="00A91EA2" w:rsidRPr="00A91EA2" w:rsidRDefault="00A91EA2" w:rsidP="00A91EA2">
            <w:pPr>
              <w:pStyle w:val="ListParagraph"/>
              <w:rPr>
                <w:rFonts w:ascii="Arial" w:hAnsi="Arial" w:cs="Arial"/>
                <w:b/>
              </w:rPr>
            </w:pPr>
          </w:p>
          <w:p w14:paraId="53CD3258" w14:textId="44F1DEF3" w:rsidR="00A91EA2" w:rsidRPr="008C5DE5" w:rsidRDefault="007E166C" w:rsidP="00435476">
            <w:pPr>
              <w:pStyle w:val="ListParagraph"/>
              <w:numPr>
                <w:ilvl w:val="0"/>
                <w:numId w:val="22"/>
              </w:numPr>
              <w:rPr>
                <w:rFonts w:ascii="Arial" w:hAnsi="Arial" w:cs="Arial"/>
                <w:bCs/>
              </w:rPr>
            </w:pPr>
            <w:r>
              <w:rPr>
                <w:rFonts w:ascii="Arial" w:hAnsi="Arial" w:cs="Arial"/>
                <w:b/>
              </w:rPr>
              <w:t xml:space="preserve">Increase in </w:t>
            </w:r>
            <w:r w:rsidR="003049F7">
              <w:rPr>
                <w:rFonts w:ascii="Arial" w:hAnsi="Arial" w:cs="Arial"/>
                <w:b/>
              </w:rPr>
              <w:t>Measures:</w:t>
            </w:r>
            <w:r w:rsidR="003049F7" w:rsidRPr="00A91EA2">
              <w:rPr>
                <w:rFonts w:ascii="Arial" w:hAnsi="Arial" w:cs="Arial"/>
                <w:b/>
              </w:rPr>
              <w:t xml:space="preserve"> Surveillance</w:t>
            </w:r>
            <w:r w:rsidR="00435476" w:rsidRPr="00A91EA2">
              <w:rPr>
                <w:rFonts w:ascii="Arial" w:hAnsi="Arial" w:cs="Arial"/>
                <w:b/>
              </w:rPr>
              <w:t xml:space="preserve"> and Detectio</w:t>
            </w:r>
            <w:r w:rsidR="003049F7">
              <w:rPr>
                <w:rFonts w:ascii="Arial" w:hAnsi="Arial" w:cs="Arial"/>
                <w:b/>
              </w:rPr>
              <w:t>n</w:t>
            </w:r>
            <w:r w:rsidR="00435476" w:rsidRPr="00A91EA2">
              <w:rPr>
                <w:rFonts w:ascii="Arial" w:hAnsi="Arial" w:cs="Arial"/>
                <w:b/>
              </w:rPr>
              <w:t xml:space="preserve"> – </w:t>
            </w:r>
            <w:r w:rsidR="00435476" w:rsidRPr="00A91EA2">
              <w:rPr>
                <w:rFonts w:ascii="Arial" w:hAnsi="Arial" w:cs="Arial"/>
                <w:bCs/>
              </w:rPr>
              <w:t>Measures that should be employed but levels may vary depending on local circumstances</w:t>
            </w:r>
            <w:r w:rsidR="001A0233" w:rsidRPr="00A91EA2">
              <w:rPr>
                <w:rFonts w:ascii="Arial" w:hAnsi="Arial" w:cs="Arial"/>
                <w:bCs/>
              </w:rPr>
              <w:t xml:space="preserve">. </w:t>
            </w:r>
            <w:r w:rsidR="001A0233" w:rsidRPr="00936B1C">
              <w:rPr>
                <w:rFonts w:ascii="Arial" w:hAnsi="Arial" w:cs="Arial"/>
                <w:bCs/>
              </w:rPr>
              <w:t>Moderate</w:t>
            </w:r>
            <w:r w:rsidR="001A0233" w:rsidRPr="00A91EA2">
              <w:rPr>
                <w:rFonts w:ascii="Arial" w:hAnsi="Arial" w:cs="Arial"/>
                <w:b/>
              </w:rPr>
              <w:t xml:space="preserve"> </w:t>
            </w:r>
            <w:r w:rsidR="001A0233" w:rsidRPr="00A91EA2">
              <w:rPr>
                <w:rFonts w:ascii="Arial" w:hAnsi="Arial" w:cs="Arial"/>
                <w:bCs/>
              </w:rPr>
              <w:t xml:space="preserve">COVID </w:t>
            </w:r>
            <w:r w:rsidR="001705A5">
              <w:rPr>
                <w:rFonts w:ascii="Arial" w:hAnsi="Arial" w:cs="Arial"/>
                <w:bCs/>
              </w:rPr>
              <w:t>threat</w:t>
            </w:r>
            <w:r w:rsidR="001A0233" w:rsidRPr="00A91EA2">
              <w:rPr>
                <w:rFonts w:ascii="Arial" w:hAnsi="Arial" w:cs="Arial"/>
                <w:bCs/>
              </w:rPr>
              <w:t xml:space="preserve"> during Stage 1.</w:t>
            </w:r>
          </w:p>
          <w:p w14:paraId="574E680E" w14:textId="77777777" w:rsidR="009E730A" w:rsidRDefault="009E730A" w:rsidP="00435476">
            <w:pPr>
              <w:rPr>
                <w:rFonts w:ascii="Arial" w:hAnsi="Arial" w:cs="Arial"/>
                <w:b/>
              </w:rPr>
            </w:pPr>
          </w:p>
          <w:p w14:paraId="1A5D3ED7" w14:textId="5C180DE2" w:rsidR="00435476" w:rsidRPr="001D4F49" w:rsidRDefault="00435476" w:rsidP="001D4F49">
            <w:pPr>
              <w:pStyle w:val="ListParagraph"/>
              <w:numPr>
                <w:ilvl w:val="0"/>
                <w:numId w:val="22"/>
              </w:numPr>
              <w:rPr>
                <w:rFonts w:ascii="Arial" w:hAnsi="Arial" w:cs="Arial"/>
                <w:b/>
              </w:rPr>
            </w:pPr>
            <w:r w:rsidRPr="001D4F49">
              <w:rPr>
                <w:rFonts w:ascii="Arial" w:hAnsi="Arial" w:cs="Arial"/>
                <w:b/>
              </w:rPr>
              <w:t xml:space="preserve">Response Interventions – </w:t>
            </w:r>
            <w:r w:rsidRPr="001D4F49">
              <w:rPr>
                <w:rFonts w:ascii="Arial" w:hAnsi="Arial" w:cs="Arial"/>
                <w:bCs/>
              </w:rPr>
              <w:t xml:space="preserve">To be employed </w:t>
            </w:r>
            <w:r w:rsidR="001B2B98" w:rsidRPr="001D4F49">
              <w:rPr>
                <w:rFonts w:ascii="Arial" w:hAnsi="Arial" w:cs="Arial"/>
                <w:bCs/>
              </w:rPr>
              <w:t>because of</w:t>
            </w:r>
            <w:r w:rsidRPr="001D4F49">
              <w:rPr>
                <w:rFonts w:ascii="Arial" w:hAnsi="Arial" w:cs="Arial"/>
                <w:bCs/>
              </w:rPr>
              <w:t xml:space="preserve"> outbreak status or change in RAG rating / Local circumstances</w:t>
            </w:r>
            <w:r w:rsidR="00542006" w:rsidRPr="001D4F49">
              <w:rPr>
                <w:rFonts w:ascii="Arial" w:hAnsi="Arial" w:cs="Arial"/>
                <w:bCs/>
              </w:rPr>
              <w:t>/COVID threat. High</w:t>
            </w:r>
            <w:r w:rsidR="00542006" w:rsidRPr="001D4F49">
              <w:rPr>
                <w:rFonts w:ascii="Arial" w:hAnsi="Arial" w:cs="Arial"/>
                <w:b/>
              </w:rPr>
              <w:t xml:space="preserve"> </w:t>
            </w:r>
            <w:r w:rsidR="00542006" w:rsidRPr="001D4F49">
              <w:rPr>
                <w:rFonts w:ascii="Arial" w:hAnsi="Arial" w:cs="Arial"/>
                <w:bCs/>
              </w:rPr>
              <w:t xml:space="preserve">COVID </w:t>
            </w:r>
            <w:r w:rsidR="007D723F">
              <w:rPr>
                <w:rFonts w:ascii="Arial" w:hAnsi="Arial" w:cs="Arial"/>
                <w:bCs/>
              </w:rPr>
              <w:t>threat</w:t>
            </w:r>
            <w:r w:rsidR="00542006" w:rsidRPr="001D4F49">
              <w:rPr>
                <w:rFonts w:ascii="Arial" w:hAnsi="Arial" w:cs="Arial"/>
                <w:bCs/>
              </w:rPr>
              <w:t xml:space="preserve"> during Stage 1</w:t>
            </w:r>
            <w:r w:rsidR="00A91EA2" w:rsidRPr="001D4F49">
              <w:rPr>
                <w:rFonts w:ascii="Arial" w:hAnsi="Arial" w:cs="Arial"/>
                <w:bCs/>
              </w:rPr>
              <w:t>.</w:t>
            </w:r>
            <w:r w:rsidRPr="001D4F49">
              <w:rPr>
                <w:rFonts w:ascii="Arial" w:hAnsi="Arial" w:cs="Arial"/>
                <w:b/>
              </w:rPr>
              <w:t xml:space="preserve"> </w:t>
            </w:r>
          </w:p>
          <w:p w14:paraId="797A304B" w14:textId="5F9B9BC4" w:rsidR="008A2CD2" w:rsidRDefault="008A2CD2" w:rsidP="005B5963">
            <w:pPr>
              <w:jc w:val="both"/>
              <w:rPr>
                <w:rFonts w:ascii="Arial" w:hAnsi="Arial" w:cs="Arial"/>
                <w:bCs/>
              </w:rPr>
            </w:pPr>
          </w:p>
          <w:p w14:paraId="2A7F78B9" w14:textId="673FDCB5" w:rsidR="005451E6" w:rsidRPr="00F81F68" w:rsidRDefault="00A31991" w:rsidP="005B5963">
            <w:pPr>
              <w:jc w:val="both"/>
              <w:rPr>
                <w:rFonts w:ascii="Arial" w:hAnsi="Arial" w:cs="Arial"/>
                <w:bCs/>
              </w:rPr>
            </w:pPr>
            <w:r>
              <w:rPr>
                <w:rFonts w:ascii="Arial" w:hAnsi="Arial" w:cs="Arial"/>
                <w:bCs/>
              </w:rPr>
              <w:t xml:space="preserve">*Where </w:t>
            </w:r>
            <w:r w:rsidR="00DB03E5">
              <w:rPr>
                <w:rFonts w:ascii="Arial" w:hAnsi="Arial" w:cs="Arial"/>
                <w:bCs/>
              </w:rPr>
              <w:t xml:space="preserve">Wales may differ in measure applications these </w:t>
            </w:r>
            <w:r w:rsidR="00204AFB">
              <w:rPr>
                <w:rFonts w:ascii="Arial" w:hAnsi="Arial" w:cs="Arial"/>
                <w:bCs/>
              </w:rPr>
              <w:t xml:space="preserve">are included within the specific measure </w:t>
            </w:r>
            <w:r w:rsidR="00851EB9">
              <w:rPr>
                <w:rFonts w:ascii="Arial" w:hAnsi="Arial" w:cs="Arial"/>
                <w:bCs/>
              </w:rPr>
              <w:t>descriptors.</w:t>
            </w:r>
          </w:p>
        </w:tc>
      </w:tr>
      <w:tr w:rsidR="009F6D7C" w:rsidRPr="00233CA3" w14:paraId="51CBA99B" w14:textId="77777777" w:rsidTr="000744BC">
        <w:tc>
          <w:tcPr>
            <w:tcW w:w="9016" w:type="dxa"/>
            <w:gridSpan w:val="2"/>
            <w:shd w:val="clear" w:color="auto" w:fill="auto"/>
          </w:tcPr>
          <w:p w14:paraId="1181BC68" w14:textId="39258EAA" w:rsidR="00FA0315" w:rsidRDefault="00FA0315" w:rsidP="00DB6B03">
            <w:pPr>
              <w:rPr>
                <w:rFonts w:ascii="Arial" w:hAnsi="Arial" w:cs="Arial"/>
              </w:rPr>
            </w:pPr>
          </w:p>
          <w:p w14:paraId="70DEE207" w14:textId="58FF7D4F" w:rsidR="00FA0315" w:rsidRDefault="0021683E" w:rsidP="00DB6B03">
            <w:pPr>
              <w:rPr>
                <w:rFonts w:ascii="Arial" w:hAnsi="Arial" w:cs="Arial"/>
                <w:b/>
                <w:bCs/>
              </w:rPr>
            </w:pPr>
            <w:r w:rsidRPr="00580DEE">
              <w:rPr>
                <w:rFonts w:ascii="Arial" w:hAnsi="Arial" w:cs="Arial"/>
                <w:b/>
                <w:bCs/>
              </w:rPr>
              <w:t xml:space="preserve">Prisons </w:t>
            </w:r>
            <w:r>
              <w:rPr>
                <w:rFonts w:ascii="Arial" w:hAnsi="Arial" w:cs="Arial"/>
                <w:b/>
                <w:bCs/>
              </w:rPr>
              <w:t>Stage 1:</w:t>
            </w:r>
            <w:r w:rsidRPr="00580DEE">
              <w:rPr>
                <w:rFonts w:ascii="Arial" w:hAnsi="Arial" w:cs="Arial"/>
                <w:b/>
                <w:bCs/>
              </w:rPr>
              <w:t xml:space="preserve"> Risk Status</w:t>
            </w:r>
            <w:r>
              <w:rPr>
                <w:rFonts w:ascii="Arial" w:hAnsi="Arial" w:cs="Arial"/>
                <w:b/>
                <w:bCs/>
              </w:rPr>
              <w:t xml:space="preserve"> and application of the SOP</w:t>
            </w:r>
          </w:p>
          <w:p w14:paraId="5C773005" w14:textId="637A0502" w:rsidR="00BB37A4" w:rsidRDefault="00BB37A4" w:rsidP="00DB6B03">
            <w:pPr>
              <w:rPr>
                <w:rFonts w:ascii="Arial" w:hAnsi="Arial" w:cs="Arial"/>
                <w:b/>
                <w:bCs/>
              </w:rPr>
            </w:pPr>
          </w:p>
          <w:p w14:paraId="5B1F0BB8" w14:textId="5111848F" w:rsidR="00BB37A4" w:rsidRDefault="00BB37A4" w:rsidP="00DB6B03">
            <w:pPr>
              <w:rPr>
                <w:rFonts w:ascii="Arial" w:hAnsi="Arial" w:cs="Arial"/>
                <w:b/>
                <w:bCs/>
              </w:rPr>
            </w:pPr>
          </w:p>
          <w:p w14:paraId="28173F50" w14:textId="77777777" w:rsidR="00BB37A4" w:rsidRDefault="00BB37A4" w:rsidP="00DB6B03">
            <w:pPr>
              <w:rPr>
                <w:rFonts w:ascii="Arial" w:hAnsi="Arial" w:cs="Arial"/>
              </w:rPr>
            </w:pPr>
          </w:p>
          <w:p w14:paraId="4BAF241F" w14:textId="77777777" w:rsidR="00FA0315" w:rsidRDefault="00FA0315" w:rsidP="00DB6B03">
            <w:pPr>
              <w:rPr>
                <w:rFonts w:ascii="Arial" w:hAnsi="Arial" w:cs="Arial"/>
              </w:rPr>
            </w:pPr>
          </w:p>
          <w:tbl>
            <w:tblPr>
              <w:tblStyle w:val="TableGrid"/>
              <w:tblW w:w="0" w:type="auto"/>
              <w:jc w:val="center"/>
              <w:tblLayout w:type="fixed"/>
              <w:tblLook w:val="04A0" w:firstRow="1" w:lastRow="0" w:firstColumn="1" w:lastColumn="0" w:noHBand="0" w:noVBand="1"/>
            </w:tblPr>
            <w:tblGrid>
              <w:gridCol w:w="2930"/>
              <w:gridCol w:w="2930"/>
            </w:tblGrid>
            <w:tr w:rsidR="005E04B1" w14:paraId="33CAE294" w14:textId="77777777" w:rsidTr="00CE162D">
              <w:trPr>
                <w:jc w:val="center"/>
              </w:trPr>
              <w:tc>
                <w:tcPr>
                  <w:tcW w:w="2930" w:type="dxa"/>
                  <w:shd w:val="clear" w:color="auto" w:fill="0D0D0D" w:themeFill="text1" w:themeFillTint="F2"/>
                </w:tcPr>
                <w:p w14:paraId="25C70E93" w14:textId="0786F481" w:rsidR="005E04B1" w:rsidRPr="002C3AD9" w:rsidRDefault="005E04B1" w:rsidP="00FF4F7E">
                  <w:pPr>
                    <w:framePr w:hSpace="180" w:wrap="around" w:vAnchor="page" w:hAnchor="margin" w:y="3076"/>
                    <w:rPr>
                      <w:rFonts w:ascii="Arial" w:hAnsi="Arial" w:cs="Arial"/>
                      <w:b/>
                      <w:bCs/>
                      <w:color w:val="FFFFFF" w:themeColor="background1"/>
                    </w:rPr>
                  </w:pPr>
                  <w:r w:rsidRPr="002C3AD9">
                    <w:rPr>
                      <w:rFonts w:ascii="Arial" w:hAnsi="Arial" w:cs="Arial"/>
                      <w:b/>
                      <w:bCs/>
                      <w:color w:val="FFFFFF" w:themeColor="background1"/>
                    </w:rPr>
                    <w:t>SOP</w:t>
                  </w:r>
                  <w:r w:rsidR="00B1545F" w:rsidRPr="002C3AD9">
                    <w:rPr>
                      <w:rFonts w:ascii="Arial" w:hAnsi="Arial" w:cs="Arial"/>
                      <w:b/>
                      <w:bCs/>
                      <w:color w:val="FFFFFF" w:themeColor="background1"/>
                    </w:rPr>
                    <w:t xml:space="preserve"> E</w:t>
                  </w:r>
                  <w:r w:rsidR="00883BBC" w:rsidRPr="002C3AD9">
                    <w:rPr>
                      <w:rFonts w:ascii="Arial" w:hAnsi="Arial" w:cs="Arial"/>
                      <w:b/>
                      <w:bCs/>
                      <w:color w:val="FFFFFF" w:themeColor="background1"/>
                    </w:rPr>
                    <w:t>lements</w:t>
                  </w:r>
                </w:p>
              </w:tc>
              <w:tc>
                <w:tcPr>
                  <w:tcW w:w="2930" w:type="dxa"/>
                  <w:shd w:val="clear" w:color="auto" w:fill="0D0D0D" w:themeFill="text1" w:themeFillTint="F2"/>
                </w:tcPr>
                <w:p w14:paraId="6086F0A5" w14:textId="4D8D7797" w:rsidR="005E04B1" w:rsidRPr="002C3AD9" w:rsidRDefault="005E04B1" w:rsidP="00FF4F7E">
                  <w:pPr>
                    <w:framePr w:hSpace="180" w:wrap="around" w:vAnchor="page" w:hAnchor="margin" w:y="3076"/>
                    <w:rPr>
                      <w:rFonts w:ascii="Arial" w:hAnsi="Arial" w:cs="Arial"/>
                      <w:b/>
                      <w:bCs/>
                      <w:color w:val="FFFFFF" w:themeColor="background1"/>
                    </w:rPr>
                  </w:pPr>
                  <w:r w:rsidRPr="002C3AD9">
                    <w:rPr>
                      <w:rFonts w:ascii="Arial" w:hAnsi="Arial" w:cs="Arial"/>
                      <w:b/>
                      <w:bCs/>
                      <w:color w:val="FFFFFF" w:themeColor="background1"/>
                    </w:rPr>
                    <w:t>Application</w:t>
                  </w:r>
                </w:p>
              </w:tc>
            </w:tr>
            <w:tr w:rsidR="005E04B1" w14:paraId="3EDD61A3" w14:textId="77777777" w:rsidTr="002C3AD9">
              <w:trPr>
                <w:jc w:val="center"/>
              </w:trPr>
              <w:tc>
                <w:tcPr>
                  <w:tcW w:w="2930" w:type="dxa"/>
                  <w:shd w:val="clear" w:color="auto" w:fill="DEEAF6" w:themeFill="accent1" w:themeFillTint="33"/>
                </w:tcPr>
                <w:p w14:paraId="39B88234" w14:textId="7994F6EB" w:rsidR="005E04B1" w:rsidRPr="00AA3EC1" w:rsidRDefault="00AB2C85" w:rsidP="00FF4F7E">
                  <w:pPr>
                    <w:framePr w:hSpace="180" w:wrap="around" w:vAnchor="page" w:hAnchor="margin" w:y="3076"/>
                    <w:rPr>
                      <w:rFonts w:ascii="Arial" w:hAnsi="Arial" w:cs="Arial"/>
                      <w:b/>
                      <w:bCs/>
                    </w:rPr>
                  </w:pPr>
                  <w:r>
                    <w:rPr>
                      <w:rFonts w:ascii="Arial" w:hAnsi="Arial" w:cs="Arial"/>
                      <w:b/>
                      <w:bCs/>
                    </w:rPr>
                    <w:t>1.</w:t>
                  </w:r>
                  <w:r w:rsidR="00312991" w:rsidRPr="00AA3EC1">
                    <w:rPr>
                      <w:rFonts w:ascii="Arial" w:hAnsi="Arial" w:cs="Arial"/>
                      <w:b/>
                      <w:bCs/>
                    </w:rPr>
                    <w:t>Baseline Prevention</w:t>
                  </w:r>
                  <w:r w:rsidR="005E04B1" w:rsidRPr="00AA3EC1">
                    <w:rPr>
                      <w:rFonts w:ascii="Arial" w:hAnsi="Arial" w:cs="Arial"/>
                      <w:b/>
                      <w:bCs/>
                    </w:rPr>
                    <w:t xml:space="preserve"> </w:t>
                  </w:r>
                </w:p>
                <w:p w14:paraId="0A935534" w14:textId="77777777" w:rsidR="000508FD" w:rsidRDefault="000508FD" w:rsidP="00FF4F7E">
                  <w:pPr>
                    <w:framePr w:hSpace="180" w:wrap="around" w:vAnchor="page" w:hAnchor="margin" w:y="3076"/>
                    <w:rPr>
                      <w:rFonts w:ascii="Arial" w:hAnsi="Arial" w:cs="Arial"/>
                    </w:rPr>
                  </w:pPr>
                </w:p>
                <w:p w14:paraId="37D6EDF8" w14:textId="189E7BAF" w:rsidR="000508FD" w:rsidRPr="00D3052E" w:rsidRDefault="000508FD" w:rsidP="00FF4F7E">
                  <w:pPr>
                    <w:framePr w:hSpace="180" w:wrap="around" w:vAnchor="page" w:hAnchor="margin" w:y="3076"/>
                    <w:rPr>
                      <w:rFonts w:ascii="Arial" w:hAnsi="Arial" w:cs="Arial"/>
                      <w:sz w:val="20"/>
                      <w:szCs w:val="20"/>
                    </w:rPr>
                  </w:pPr>
                </w:p>
              </w:tc>
              <w:tc>
                <w:tcPr>
                  <w:tcW w:w="2930" w:type="dxa"/>
                  <w:shd w:val="clear" w:color="auto" w:fill="FFFFFF" w:themeFill="background1"/>
                </w:tcPr>
                <w:p w14:paraId="4B7411D8" w14:textId="4307D75F" w:rsidR="005E04B1" w:rsidRPr="00420692" w:rsidRDefault="005E04B1" w:rsidP="00FF4F7E">
                  <w:pPr>
                    <w:framePr w:hSpace="180" w:wrap="around" w:vAnchor="page" w:hAnchor="margin" w:y="3076"/>
                    <w:rPr>
                      <w:rFonts w:ascii="Arial" w:hAnsi="Arial" w:cs="Arial"/>
                    </w:rPr>
                  </w:pPr>
                  <w:r w:rsidRPr="00B01414">
                    <w:rPr>
                      <w:rFonts w:ascii="Arial" w:hAnsi="Arial" w:cs="Arial"/>
                      <w:i/>
                      <w:iCs/>
                      <w:u w:val="single"/>
                    </w:rPr>
                    <w:t xml:space="preserve">Baseline </w:t>
                  </w:r>
                  <w:r>
                    <w:rPr>
                      <w:rFonts w:ascii="Arial" w:hAnsi="Arial" w:cs="Arial"/>
                      <w:i/>
                      <w:iCs/>
                      <w:u w:val="single"/>
                    </w:rPr>
                    <w:t>prevention</w:t>
                  </w:r>
                  <w:r w:rsidRPr="00792EDC">
                    <w:rPr>
                      <w:rFonts w:ascii="Arial" w:hAnsi="Arial" w:cs="Arial"/>
                    </w:rPr>
                    <w:t xml:space="preserve"> with Surveillance and Detection measures</w:t>
                  </w:r>
                  <w:r w:rsidR="008F497F">
                    <w:rPr>
                      <w:rFonts w:ascii="Arial" w:hAnsi="Arial" w:cs="Arial"/>
                    </w:rPr>
                    <w:t xml:space="preserve">. Measures for Low COVID </w:t>
                  </w:r>
                  <w:r w:rsidR="00883BBC">
                    <w:rPr>
                      <w:rFonts w:ascii="Arial" w:hAnsi="Arial" w:cs="Arial"/>
                    </w:rPr>
                    <w:t>threat</w:t>
                  </w:r>
                  <w:r w:rsidR="008F497F">
                    <w:rPr>
                      <w:rFonts w:ascii="Arial" w:hAnsi="Arial" w:cs="Arial"/>
                    </w:rPr>
                    <w:t>.</w:t>
                  </w:r>
                  <w:r w:rsidR="00B55F88">
                    <w:rPr>
                      <w:rFonts w:ascii="Arial" w:hAnsi="Arial" w:cs="Arial"/>
                    </w:rPr>
                    <w:t xml:space="preserve"> </w:t>
                  </w:r>
                  <w:r w:rsidR="00883BBC">
                    <w:rPr>
                      <w:rFonts w:ascii="Arial" w:hAnsi="Arial" w:cs="Arial"/>
                    </w:rPr>
                    <w:t>Prisons and sites to remain COVID Alert during this period</w:t>
                  </w:r>
                  <w:r w:rsidR="009E6371">
                    <w:rPr>
                      <w:rFonts w:ascii="Arial" w:hAnsi="Arial" w:cs="Arial"/>
                    </w:rPr>
                    <w:t xml:space="preserve"> applying the baseline </w:t>
                  </w:r>
                  <w:r w:rsidR="00F94A64">
                    <w:rPr>
                      <w:rFonts w:ascii="Arial" w:hAnsi="Arial" w:cs="Arial"/>
                    </w:rPr>
                    <w:t xml:space="preserve">prevention specifications. </w:t>
                  </w:r>
                  <w:r w:rsidR="00B55F88">
                    <w:rPr>
                      <w:rFonts w:ascii="Arial" w:hAnsi="Arial" w:cs="Arial"/>
                    </w:rPr>
                    <w:t>Applied at all Prisons/Sites</w:t>
                  </w:r>
                </w:p>
              </w:tc>
            </w:tr>
            <w:tr w:rsidR="00B55F88" w14:paraId="76E6D321" w14:textId="77777777" w:rsidTr="00B55F88">
              <w:trPr>
                <w:jc w:val="center"/>
              </w:trPr>
              <w:tc>
                <w:tcPr>
                  <w:tcW w:w="5860" w:type="dxa"/>
                  <w:gridSpan w:val="2"/>
                  <w:shd w:val="clear" w:color="auto" w:fill="D9D9D9" w:themeFill="background1" w:themeFillShade="D9"/>
                </w:tcPr>
                <w:p w14:paraId="6A667015" w14:textId="6F408580" w:rsidR="00B55F88" w:rsidRPr="00B55F88" w:rsidRDefault="00D631ED" w:rsidP="00FF4F7E">
                  <w:pPr>
                    <w:framePr w:hSpace="180" w:wrap="around" w:vAnchor="page" w:hAnchor="margin" w:y="3076"/>
                    <w:rPr>
                      <w:rFonts w:ascii="Arial" w:hAnsi="Arial" w:cs="Arial"/>
                    </w:rPr>
                  </w:pPr>
                  <w:r>
                    <w:rPr>
                      <w:rFonts w:ascii="Arial" w:hAnsi="Arial" w:cs="Arial"/>
                    </w:rPr>
                    <w:t>Below measures applied as required locally</w:t>
                  </w:r>
                </w:p>
              </w:tc>
            </w:tr>
            <w:tr w:rsidR="005E04B1" w14:paraId="7B6D941C" w14:textId="77777777" w:rsidTr="002C3AD9">
              <w:trPr>
                <w:jc w:val="center"/>
              </w:trPr>
              <w:tc>
                <w:tcPr>
                  <w:tcW w:w="2930" w:type="dxa"/>
                  <w:shd w:val="clear" w:color="auto" w:fill="9CC2E5" w:themeFill="accent1" w:themeFillTint="99"/>
                </w:tcPr>
                <w:p w14:paraId="2AEB2643" w14:textId="1DC2D5CF" w:rsidR="005E04B1" w:rsidRPr="00AA3EC1" w:rsidRDefault="00AB2C85" w:rsidP="00FF4F7E">
                  <w:pPr>
                    <w:framePr w:hSpace="180" w:wrap="around" w:vAnchor="page" w:hAnchor="margin" w:y="3076"/>
                    <w:rPr>
                      <w:rFonts w:ascii="Arial" w:hAnsi="Arial" w:cs="Arial"/>
                      <w:b/>
                      <w:bCs/>
                      <w:sz w:val="20"/>
                      <w:szCs w:val="20"/>
                    </w:rPr>
                  </w:pPr>
                  <w:r>
                    <w:rPr>
                      <w:rFonts w:ascii="Arial" w:hAnsi="Arial" w:cs="Arial"/>
                      <w:b/>
                      <w:bCs/>
                    </w:rPr>
                    <w:t>2.</w:t>
                  </w:r>
                  <w:r w:rsidR="00312991" w:rsidRPr="00AA3EC1">
                    <w:rPr>
                      <w:rFonts w:ascii="Arial" w:hAnsi="Arial" w:cs="Arial"/>
                      <w:b/>
                      <w:bCs/>
                    </w:rPr>
                    <w:t>Increase in Measures</w:t>
                  </w:r>
                  <w:r w:rsidR="00563E7C">
                    <w:rPr>
                      <w:rFonts w:ascii="Arial" w:hAnsi="Arial" w:cs="Arial"/>
                      <w:b/>
                      <w:bCs/>
                    </w:rPr>
                    <w:t>: Surveillance and Detection</w:t>
                  </w:r>
                </w:p>
              </w:tc>
              <w:tc>
                <w:tcPr>
                  <w:tcW w:w="2930" w:type="dxa"/>
                  <w:shd w:val="clear" w:color="auto" w:fill="FFFFFF" w:themeFill="background1"/>
                </w:tcPr>
                <w:p w14:paraId="1A279436" w14:textId="2B3DF357" w:rsidR="005E04B1" w:rsidRPr="00420692" w:rsidRDefault="005E04B1" w:rsidP="00FF4F7E">
                  <w:pPr>
                    <w:framePr w:hSpace="180" w:wrap="around" w:vAnchor="page" w:hAnchor="margin" w:y="3076"/>
                    <w:rPr>
                      <w:rFonts w:ascii="Arial" w:hAnsi="Arial" w:cs="Arial"/>
                    </w:rPr>
                  </w:pPr>
                  <w:r w:rsidRPr="001D382F">
                    <w:rPr>
                      <w:rFonts w:ascii="Arial" w:hAnsi="Arial" w:cs="Arial"/>
                    </w:rPr>
                    <w:t xml:space="preserve">Increase in </w:t>
                  </w:r>
                  <w:r w:rsidRPr="00B01414">
                    <w:rPr>
                      <w:rFonts w:ascii="Arial" w:hAnsi="Arial" w:cs="Arial"/>
                      <w:i/>
                      <w:iCs/>
                      <w:u w:val="single"/>
                    </w:rPr>
                    <w:t>Surveillance and Detection measures</w:t>
                  </w:r>
                  <w:r w:rsidRPr="001D382F">
                    <w:rPr>
                      <w:rFonts w:ascii="Arial" w:hAnsi="Arial" w:cs="Arial"/>
                    </w:rPr>
                    <w:t xml:space="preserve"> </w:t>
                  </w:r>
                  <w:r>
                    <w:rPr>
                      <w:rFonts w:ascii="Arial" w:hAnsi="Arial" w:cs="Arial"/>
                    </w:rPr>
                    <w:t>with</w:t>
                  </w:r>
                  <w:r w:rsidRPr="001D382F">
                    <w:rPr>
                      <w:rFonts w:ascii="Arial" w:hAnsi="Arial" w:cs="Arial"/>
                    </w:rPr>
                    <w:t xml:space="preserve"> m</w:t>
                  </w:r>
                  <w:r>
                    <w:rPr>
                      <w:rFonts w:ascii="Arial" w:hAnsi="Arial" w:cs="Arial"/>
                    </w:rPr>
                    <w:t>oderate</w:t>
                  </w:r>
                  <w:r w:rsidRPr="001D382F">
                    <w:rPr>
                      <w:rFonts w:ascii="Arial" w:hAnsi="Arial" w:cs="Arial"/>
                    </w:rPr>
                    <w:t xml:space="preserve"> response</w:t>
                  </w:r>
                  <w:r>
                    <w:rPr>
                      <w:rFonts w:ascii="Arial" w:hAnsi="Arial" w:cs="Arial"/>
                    </w:rPr>
                    <w:t>s</w:t>
                  </w:r>
                  <w:r w:rsidRPr="001D382F">
                    <w:rPr>
                      <w:rFonts w:ascii="Arial" w:hAnsi="Arial" w:cs="Arial"/>
                    </w:rPr>
                    <w:t xml:space="preserve"> activated</w:t>
                  </w:r>
                  <w:r w:rsidR="004B5E32">
                    <w:rPr>
                      <w:rFonts w:ascii="Arial" w:hAnsi="Arial" w:cs="Arial"/>
                    </w:rPr>
                    <w:t xml:space="preserve">. Measures for Moderate COVID </w:t>
                  </w:r>
                  <w:r w:rsidR="00F94A64">
                    <w:rPr>
                      <w:rFonts w:ascii="Arial" w:hAnsi="Arial" w:cs="Arial"/>
                    </w:rPr>
                    <w:t xml:space="preserve">threat. </w:t>
                  </w:r>
                  <w:r w:rsidR="00913AB9">
                    <w:rPr>
                      <w:rFonts w:ascii="Arial" w:hAnsi="Arial" w:cs="Arial"/>
                    </w:rPr>
                    <w:t>Core aspects of COVID preparation with detecting the threat</w:t>
                  </w:r>
                  <w:r w:rsidR="00B84511">
                    <w:rPr>
                      <w:rFonts w:ascii="Arial" w:hAnsi="Arial" w:cs="Arial"/>
                    </w:rPr>
                    <w:t xml:space="preserve"> and applying additional defences</w:t>
                  </w:r>
                  <w:r w:rsidR="00C51441">
                    <w:rPr>
                      <w:rFonts w:ascii="Arial" w:hAnsi="Arial" w:cs="Arial"/>
                    </w:rPr>
                    <w:t xml:space="preserve"> and preparing ready plans.</w:t>
                  </w:r>
                </w:p>
              </w:tc>
            </w:tr>
            <w:tr w:rsidR="005E04B1" w14:paraId="52B790E7" w14:textId="77777777" w:rsidTr="002C3AD9">
              <w:trPr>
                <w:jc w:val="center"/>
              </w:trPr>
              <w:tc>
                <w:tcPr>
                  <w:tcW w:w="2930" w:type="dxa"/>
                  <w:shd w:val="clear" w:color="auto" w:fill="2E74B5" w:themeFill="accent1" w:themeFillShade="BF"/>
                </w:tcPr>
                <w:p w14:paraId="38D45578" w14:textId="1A1F562A" w:rsidR="005E04B1" w:rsidRPr="002C3AD9" w:rsidRDefault="00AB2C85" w:rsidP="00FF4F7E">
                  <w:pPr>
                    <w:framePr w:hSpace="180" w:wrap="around" w:vAnchor="page" w:hAnchor="margin" w:y="3076"/>
                    <w:rPr>
                      <w:rFonts w:ascii="Arial" w:hAnsi="Arial" w:cs="Arial"/>
                      <w:b/>
                      <w:bCs/>
                      <w:color w:val="FFFFFF" w:themeColor="background1"/>
                      <w:sz w:val="20"/>
                      <w:szCs w:val="20"/>
                    </w:rPr>
                  </w:pPr>
                  <w:r>
                    <w:rPr>
                      <w:rFonts w:ascii="Arial" w:hAnsi="Arial" w:cs="Arial"/>
                      <w:b/>
                      <w:bCs/>
                      <w:color w:val="FFFFFF" w:themeColor="background1"/>
                    </w:rPr>
                    <w:t>3.</w:t>
                  </w:r>
                  <w:r w:rsidR="005D355E" w:rsidRPr="002C3AD9">
                    <w:rPr>
                      <w:rFonts w:ascii="Arial" w:hAnsi="Arial" w:cs="Arial"/>
                      <w:b/>
                      <w:bCs/>
                      <w:color w:val="FFFFFF" w:themeColor="background1"/>
                    </w:rPr>
                    <w:t>Respon</w:t>
                  </w:r>
                  <w:r w:rsidR="00C3181A" w:rsidRPr="002C3AD9">
                    <w:rPr>
                      <w:rFonts w:ascii="Arial" w:hAnsi="Arial" w:cs="Arial"/>
                      <w:b/>
                      <w:bCs/>
                      <w:color w:val="FFFFFF" w:themeColor="background1"/>
                    </w:rPr>
                    <w:t>se Interventions</w:t>
                  </w:r>
                </w:p>
              </w:tc>
              <w:tc>
                <w:tcPr>
                  <w:tcW w:w="2930" w:type="dxa"/>
                  <w:shd w:val="clear" w:color="auto" w:fill="FFFFFF" w:themeFill="background1"/>
                </w:tcPr>
                <w:p w14:paraId="44DFA486" w14:textId="5272D7FE" w:rsidR="005E04B1" w:rsidRPr="00420692" w:rsidRDefault="005E04B1" w:rsidP="00FF4F7E">
                  <w:pPr>
                    <w:framePr w:hSpace="180" w:wrap="around" w:vAnchor="page" w:hAnchor="margin" w:y="3076"/>
                    <w:rPr>
                      <w:rFonts w:ascii="Arial" w:hAnsi="Arial" w:cs="Arial"/>
                    </w:rPr>
                  </w:pPr>
                  <w:r>
                    <w:rPr>
                      <w:rFonts w:ascii="Arial" w:hAnsi="Arial" w:cs="Arial"/>
                    </w:rPr>
                    <w:t>increased</w:t>
                  </w:r>
                  <w:r w:rsidRPr="00EC7DD9">
                    <w:rPr>
                      <w:rFonts w:ascii="Arial" w:hAnsi="Arial" w:cs="Arial"/>
                    </w:rPr>
                    <w:t xml:space="preserve"> </w:t>
                  </w:r>
                  <w:r w:rsidRPr="00B01414">
                    <w:rPr>
                      <w:rFonts w:ascii="Arial" w:hAnsi="Arial" w:cs="Arial"/>
                      <w:i/>
                      <w:iCs/>
                      <w:u w:val="single"/>
                    </w:rPr>
                    <w:t>response measures activated</w:t>
                  </w:r>
                  <w:r>
                    <w:rPr>
                      <w:rFonts w:ascii="Arial" w:hAnsi="Arial" w:cs="Arial"/>
                    </w:rPr>
                    <w:t xml:space="preserve"> ahead of </w:t>
                  </w:r>
                  <w:proofErr w:type="gramStart"/>
                  <w:r>
                    <w:rPr>
                      <w:rFonts w:ascii="Arial" w:hAnsi="Arial" w:cs="Arial"/>
                    </w:rPr>
                    <w:t>threat/in light of</w:t>
                  </w:r>
                  <w:proofErr w:type="gramEnd"/>
                  <w:r>
                    <w:rPr>
                      <w:rFonts w:ascii="Arial" w:hAnsi="Arial" w:cs="Arial"/>
                    </w:rPr>
                    <w:t xml:space="preserve"> active </w:t>
                  </w:r>
                  <w:r w:rsidR="001B2B98">
                    <w:rPr>
                      <w:rFonts w:ascii="Arial" w:hAnsi="Arial" w:cs="Arial"/>
                    </w:rPr>
                    <w:t>risk.</w:t>
                  </w:r>
                  <w:r w:rsidR="004B5E32">
                    <w:rPr>
                      <w:rFonts w:ascii="Arial" w:hAnsi="Arial" w:cs="Arial"/>
                    </w:rPr>
                    <w:t xml:space="preserve"> Measures for High COVID </w:t>
                  </w:r>
                  <w:r w:rsidR="00AA3EC1">
                    <w:rPr>
                      <w:rFonts w:ascii="Arial" w:hAnsi="Arial" w:cs="Arial"/>
                    </w:rPr>
                    <w:t>threat</w:t>
                  </w:r>
                  <w:r w:rsidR="00250136">
                    <w:rPr>
                      <w:rFonts w:ascii="Arial" w:hAnsi="Arial" w:cs="Arial"/>
                    </w:rPr>
                    <w:t xml:space="preserve">. Activation of final layers of defence </w:t>
                  </w:r>
                  <w:r w:rsidR="001B2B98">
                    <w:rPr>
                      <w:rFonts w:ascii="Arial" w:hAnsi="Arial" w:cs="Arial"/>
                    </w:rPr>
                    <w:t>considering</w:t>
                  </w:r>
                  <w:r w:rsidR="00FB1471">
                    <w:rPr>
                      <w:rFonts w:ascii="Arial" w:hAnsi="Arial" w:cs="Arial"/>
                    </w:rPr>
                    <w:t xml:space="preserve"> existing or imminent </w:t>
                  </w:r>
                  <w:r w:rsidR="00CA3060">
                    <w:rPr>
                      <w:rFonts w:ascii="Arial" w:hAnsi="Arial" w:cs="Arial"/>
                    </w:rPr>
                    <w:t>severity</w:t>
                  </w:r>
                  <w:r w:rsidR="00F57BC8">
                    <w:rPr>
                      <w:rFonts w:ascii="Arial" w:hAnsi="Arial" w:cs="Arial"/>
                    </w:rPr>
                    <w:t xml:space="preserve"> risk.</w:t>
                  </w:r>
                  <w:r w:rsidR="009E0CE4">
                    <w:rPr>
                      <w:rFonts w:ascii="Arial" w:hAnsi="Arial" w:cs="Arial"/>
                    </w:rPr>
                    <w:t xml:space="preserve"> Core aspects of res</w:t>
                  </w:r>
                  <w:r w:rsidR="00787EA0">
                    <w:rPr>
                      <w:rFonts w:ascii="Arial" w:hAnsi="Arial" w:cs="Arial"/>
                    </w:rPr>
                    <w:t>ponse and protection measures.</w:t>
                  </w:r>
                </w:p>
              </w:tc>
            </w:tr>
          </w:tbl>
          <w:p w14:paraId="7D31A42B" w14:textId="77777777" w:rsidR="00DB6B03" w:rsidRDefault="00DB6B03" w:rsidP="00DB6B03">
            <w:pPr>
              <w:rPr>
                <w:rFonts w:ascii="Arial" w:hAnsi="Arial" w:cs="Arial"/>
              </w:rPr>
            </w:pPr>
          </w:p>
          <w:p w14:paraId="0C3AF749" w14:textId="77777777" w:rsidR="00DB6B03" w:rsidRDefault="00DB6B03" w:rsidP="00DB6B03">
            <w:pPr>
              <w:rPr>
                <w:rFonts w:ascii="Arial" w:hAnsi="Arial" w:cs="Arial"/>
              </w:rPr>
            </w:pPr>
          </w:p>
          <w:tbl>
            <w:tblPr>
              <w:tblW w:w="7680" w:type="dxa"/>
              <w:tblLayout w:type="fixed"/>
              <w:tblLook w:val="04A0" w:firstRow="1" w:lastRow="0" w:firstColumn="1" w:lastColumn="0" w:noHBand="0" w:noVBand="1"/>
            </w:tblPr>
            <w:tblGrid>
              <w:gridCol w:w="976"/>
              <w:gridCol w:w="976"/>
              <w:gridCol w:w="920"/>
              <w:gridCol w:w="968"/>
              <w:gridCol w:w="968"/>
              <w:gridCol w:w="920"/>
              <w:gridCol w:w="976"/>
              <w:gridCol w:w="976"/>
            </w:tblGrid>
            <w:tr w:rsidR="00763893" w:rsidRPr="00763893" w14:paraId="05BFB4A6" w14:textId="77777777" w:rsidTr="000744BC">
              <w:trPr>
                <w:trHeight w:val="300"/>
              </w:trPr>
              <w:tc>
                <w:tcPr>
                  <w:tcW w:w="976" w:type="dxa"/>
                  <w:tcBorders>
                    <w:top w:val="nil"/>
                    <w:left w:val="nil"/>
                    <w:bottom w:val="nil"/>
                    <w:right w:val="nil"/>
                  </w:tcBorders>
                  <w:shd w:val="clear" w:color="000000" w:fill="FFFFFF"/>
                  <w:noWrap/>
                  <w:vAlign w:val="bottom"/>
                  <w:hideMark/>
                </w:tcPr>
                <w:p w14:paraId="756B89A1"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398BE2B2"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3776" w:type="dxa"/>
                  <w:gridSpan w:val="4"/>
                  <w:vMerge w:val="restart"/>
                  <w:tcBorders>
                    <w:top w:val="nil"/>
                    <w:left w:val="nil"/>
                    <w:bottom w:val="nil"/>
                    <w:right w:val="nil"/>
                  </w:tcBorders>
                  <w:shd w:val="clear" w:color="000000" w:fill="FFFFFF"/>
                  <w:vAlign w:val="bottom"/>
                  <w:hideMark/>
                </w:tcPr>
                <w:p w14:paraId="02CEF7A7" w14:textId="77777777" w:rsidR="00BB37A4" w:rsidRDefault="00BB37A4" w:rsidP="00FF4F7E">
                  <w:pPr>
                    <w:framePr w:hSpace="180" w:wrap="around" w:vAnchor="page" w:hAnchor="margin" w:y="3076"/>
                    <w:spacing w:after="0" w:line="240" w:lineRule="auto"/>
                    <w:rPr>
                      <w:rFonts w:ascii="Arial" w:eastAsia="Times New Roman" w:hAnsi="Arial" w:cs="Arial"/>
                      <w:b/>
                      <w:bCs/>
                      <w:color w:val="000000"/>
                      <w:lang w:eastAsia="en-GB"/>
                    </w:rPr>
                  </w:pPr>
                </w:p>
                <w:p w14:paraId="46848E38" w14:textId="6C99852E" w:rsidR="00763893" w:rsidRPr="00763893" w:rsidRDefault="00763893" w:rsidP="00FF4F7E">
                  <w:pPr>
                    <w:framePr w:hSpace="180" w:wrap="around" w:vAnchor="page" w:hAnchor="margin" w:y="3076"/>
                    <w:spacing w:after="0" w:line="240" w:lineRule="auto"/>
                    <w:jc w:val="center"/>
                    <w:rPr>
                      <w:rFonts w:ascii="Arial" w:eastAsia="Times New Roman" w:hAnsi="Arial" w:cs="Arial"/>
                      <w:b/>
                      <w:bCs/>
                      <w:color w:val="000000"/>
                      <w:lang w:eastAsia="en-GB"/>
                    </w:rPr>
                  </w:pPr>
                  <w:r w:rsidRPr="00763893">
                    <w:rPr>
                      <w:rFonts w:ascii="Arial" w:eastAsia="Times New Roman" w:hAnsi="Arial" w:cs="Arial"/>
                      <w:b/>
                      <w:bCs/>
                      <w:color w:val="000000"/>
                      <w:lang w:eastAsia="en-GB"/>
                    </w:rPr>
                    <w:t xml:space="preserve"> </w:t>
                  </w:r>
                  <w:r w:rsidR="00364B70">
                    <w:rPr>
                      <w:rFonts w:ascii="Arial" w:eastAsia="Times New Roman" w:hAnsi="Arial" w:cs="Arial"/>
                      <w:b/>
                      <w:bCs/>
                      <w:color w:val="000000"/>
                      <w:lang w:eastAsia="en-GB"/>
                    </w:rPr>
                    <w:t xml:space="preserve">UK National /HMPPS </w:t>
                  </w:r>
                  <w:r w:rsidR="00905B06">
                    <w:rPr>
                      <w:rFonts w:ascii="Arial" w:eastAsia="Times New Roman" w:hAnsi="Arial" w:cs="Arial"/>
                      <w:b/>
                      <w:bCs/>
                      <w:color w:val="000000"/>
                      <w:lang w:eastAsia="en-GB"/>
                    </w:rPr>
                    <w:t xml:space="preserve">COVID-19 assessment - </w:t>
                  </w:r>
                  <w:r w:rsidRPr="00763893">
                    <w:rPr>
                      <w:rFonts w:ascii="Arial" w:eastAsia="Times New Roman" w:hAnsi="Arial" w:cs="Arial"/>
                      <w:b/>
                      <w:bCs/>
                      <w:color w:val="000000"/>
                      <w:lang w:eastAsia="en-GB"/>
                    </w:rPr>
                    <w:t xml:space="preserve">No </w:t>
                  </w:r>
                  <w:r w:rsidR="00A73795">
                    <w:rPr>
                      <w:rFonts w:ascii="Arial" w:eastAsia="Times New Roman" w:hAnsi="Arial" w:cs="Arial"/>
                      <w:b/>
                      <w:bCs/>
                      <w:color w:val="000000"/>
                      <w:lang w:eastAsia="en-GB"/>
                    </w:rPr>
                    <w:t>Non-Pharmaceutical</w:t>
                  </w:r>
                  <w:r w:rsidR="00ED4C7A">
                    <w:rPr>
                      <w:rFonts w:ascii="Arial" w:eastAsia="Times New Roman" w:hAnsi="Arial" w:cs="Arial"/>
                      <w:b/>
                      <w:bCs/>
                      <w:color w:val="000000"/>
                      <w:lang w:eastAsia="en-GB"/>
                    </w:rPr>
                    <w:t xml:space="preserve"> </w:t>
                  </w:r>
                  <w:r w:rsidR="006212CB">
                    <w:rPr>
                      <w:rFonts w:ascii="Arial" w:eastAsia="Times New Roman" w:hAnsi="Arial" w:cs="Arial"/>
                      <w:b/>
                      <w:bCs/>
                      <w:color w:val="000000"/>
                      <w:lang w:eastAsia="en-GB"/>
                    </w:rPr>
                    <w:t>I</w:t>
                  </w:r>
                  <w:r w:rsidR="00ED4C7A">
                    <w:rPr>
                      <w:rFonts w:ascii="Arial" w:eastAsia="Times New Roman" w:hAnsi="Arial" w:cs="Arial"/>
                      <w:b/>
                      <w:bCs/>
                      <w:color w:val="000000"/>
                      <w:lang w:eastAsia="en-GB"/>
                    </w:rPr>
                    <w:t>ntervention</w:t>
                  </w:r>
                  <w:r w:rsidR="006212CB">
                    <w:rPr>
                      <w:rFonts w:ascii="Arial" w:eastAsia="Times New Roman" w:hAnsi="Arial" w:cs="Arial"/>
                      <w:b/>
                      <w:bCs/>
                      <w:color w:val="000000"/>
                      <w:lang w:eastAsia="en-GB"/>
                    </w:rPr>
                    <w:t xml:space="preserve"> </w:t>
                  </w:r>
                  <w:r w:rsidRPr="00763893">
                    <w:rPr>
                      <w:rFonts w:ascii="Arial" w:eastAsia="Times New Roman" w:hAnsi="Arial" w:cs="Arial"/>
                      <w:b/>
                      <w:bCs/>
                      <w:color w:val="000000"/>
                      <w:lang w:eastAsia="en-GB"/>
                    </w:rPr>
                    <w:t>Control</w:t>
                  </w:r>
                  <w:r w:rsidR="0073387C">
                    <w:rPr>
                      <w:rFonts w:ascii="Arial" w:eastAsia="Times New Roman" w:hAnsi="Arial" w:cs="Arial"/>
                      <w:b/>
                      <w:bCs/>
                      <w:color w:val="000000"/>
                      <w:lang w:eastAsia="en-GB"/>
                    </w:rPr>
                    <w:t>s</w:t>
                  </w:r>
                  <w:r w:rsidR="00ED4C7A">
                    <w:rPr>
                      <w:rFonts w:ascii="Arial" w:eastAsia="Times New Roman" w:hAnsi="Arial" w:cs="Arial"/>
                      <w:b/>
                      <w:bCs/>
                      <w:color w:val="000000"/>
                      <w:lang w:eastAsia="en-GB"/>
                    </w:rPr>
                    <w:t xml:space="preserve"> required</w:t>
                  </w:r>
                  <w:r w:rsidR="00F51498">
                    <w:rPr>
                      <w:rFonts w:ascii="Arial" w:eastAsia="Times New Roman" w:hAnsi="Arial" w:cs="Arial"/>
                      <w:b/>
                      <w:bCs/>
                      <w:color w:val="000000"/>
                      <w:lang w:eastAsia="en-GB"/>
                    </w:rPr>
                    <w:t>/advised</w:t>
                  </w:r>
                </w:p>
              </w:tc>
              <w:tc>
                <w:tcPr>
                  <w:tcW w:w="976" w:type="dxa"/>
                  <w:tcBorders>
                    <w:top w:val="nil"/>
                    <w:left w:val="nil"/>
                    <w:bottom w:val="nil"/>
                    <w:right w:val="nil"/>
                  </w:tcBorders>
                  <w:shd w:val="clear" w:color="000000" w:fill="FFFFFF"/>
                  <w:noWrap/>
                  <w:vAlign w:val="bottom"/>
                  <w:hideMark/>
                </w:tcPr>
                <w:p w14:paraId="6650E617"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4897E1D6"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r w:rsidR="00763893" w:rsidRPr="00763893" w14:paraId="2DF967BE" w14:textId="77777777" w:rsidTr="000744BC">
              <w:trPr>
                <w:trHeight w:val="300"/>
              </w:trPr>
              <w:tc>
                <w:tcPr>
                  <w:tcW w:w="976" w:type="dxa"/>
                  <w:tcBorders>
                    <w:top w:val="nil"/>
                    <w:left w:val="nil"/>
                    <w:bottom w:val="nil"/>
                    <w:right w:val="nil"/>
                  </w:tcBorders>
                  <w:shd w:val="clear" w:color="000000" w:fill="FFFFFF"/>
                  <w:noWrap/>
                  <w:vAlign w:val="bottom"/>
                  <w:hideMark/>
                </w:tcPr>
                <w:p w14:paraId="2681F8FB"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63398342"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3776" w:type="dxa"/>
                  <w:gridSpan w:val="4"/>
                  <w:vMerge/>
                  <w:tcBorders>
                    <w:top w:val="nil"/>
                    <w:left w:val="nil"/>
                    <w:bottom w:val="nil"/>
                    <w:right w:val="nil"/>
                  </w:tcBorders>
                  <w:vAlign w:val="center"/>
                  <w:hideMark/>
                </w:tcPr>
                <w:p w14:paraId="306D5F28" w14:textId="77777777" w:rsidR="00763893" w:rsidRPr="00763893" w:rsidRDefault="00763893" w:rsidP="00FF4F7E">
                  <w:pPr>
                    <w:framePr w:hSpace="180" w:wrap="around" w:vAnchor="page" w:hAnchor="margin" w:y="3076"/>
                    <w:spacing w:after="0" w:line="240" w:lineRule="auto"/>
                    <w:rPr>
                      <w:rFonts w:ascii="Arial" w:eastAsia="Times New Roman" w:hAnsi="Arial" w:cs="Arial"/>
                      <w:b/>
                      <w:bCs/>
                      <w:color w:val="000000"/>
                      <w:lang w:eastAsia="en-GB"/>
                    </w:rPr>
                  </w:pPr>
                </w:p>
              </w:tc>
              <w:tc>
                <w:tcPr>
                  <w:tcW w:w="976" w:type="dxa"/>
                  <w:tcBorders>
                    <w:top w:val="nil"/>
                    <w:left w:val="nil"/>
                    <w:bottom w:val="nil"/>
                    <w:right w:val="nil"/>
                  </w:tcBorders>
                  <w:shd w:val="clear" w:color="000000" w:fill="FFFFFF"/>
                  <w:noWrap/>
                  <w:vAlign w:val="bottom"/>
                  <w:hideMark/>
                </w:tcPr>
                <w:p w14:paraId="6EE855C0"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622E86E2"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r w:rsidR="00763893" w:rsidRPr="00763893" w14:paraId="17BAFF2B" w14:textId="77777777" w:rsidTr="000744BC">
              <w:trPr>
                <w:trHeight w:val="300"/>
              </w:trPr>
              <w:tc>
                <w:tcPr>
                  <w:tcW w:w="976" w:type="dxa"/>
                  <w:tcBorders>
                    <w:top w:val="nil"/>
                    <w:left w:val="nil"/>
                    <w:bottom w:val="nil"/>
                    <w:right w:val="nil"/>
                  </w:tcBorders>
                  <w:shd w:val="clear" w:color="000000" w:fill="FFFFFF"/>
                  <w:noWrap/>
                  <w:vAlign w:val="bottom"/>
                  <w:hideMark/>
                </w:tcPr>
                <w:p w14:paraId="540D9D1E"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29517179"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20" w:type="dxa"/>
                  <w:tcBorders>
                    <w:top w:val="nil"/>
                    <w:left w:val="nil"/>
                    <w:bottom w:val="nil"/>
                    <w:right w:val="nil"/>
                  </w:tcBorders>
                  <w:shd w:val="clear" w:color="000000" w:fill="FFFFFF"/>
                  <w:noWrap/>
                  <w:vAlign w:val="bottom"/>
                  <w:hideMark/>
                </w:tcPr>
                <w:p w14:paraId="347B062D"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68" w:type="dxa"/>
                  <w:tcBorders>
                    <w:top w:val="nil"/>
                    <w:left w:val="nil"/>
                    <w:bottom w:val="nil"/>
                    <w:right w:val="nil"/>
                  </w:tcBorders>
                  <w:shd w:val="clear" w:color="000000" w:fill="FFFFFF"/>
                  <w:noWrap/>
                  <w:vAlign w:val="bottom"/>
                  <w:hideMark/>
                </w:tcPr>
                <w:p w14:paraId="6EA8B04E"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68" w:type="dxa"/>
                  <w:tcBorders>
                    <w:top w:val="nil"/>
                    <w:left w:val="nil"/>
                    <w:bottom w:val="nil"/>
                    <w:right w:val="nil"/>
                  </w:tcBorders>
                  <w:shd w:val="clear" w:color="000000" w:fill="FFFFFF"/>
                  <w:noWrap/>
                  <w:vAlign w:val="bottom"/>
                  <w:hideMark/>
                </w:tcPr>
                <w:p w14:paraId="588096DF"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20" w:type="dxa"/>
                  <w:tcBorders>
                    <w:top w:val="nil"/>
                    <w:left w:val="nil"/>
                    <w:bottom w:val="nil"/>
                    <w:right w:val="nil"/>
                  </w:tcBorders>
                  <w:shd w:val="clear" w:color="000000" w:fill="FFFFFF"/>
                  <w:noWrap/>
                  <w:vAlign w:val="bottom"/>
                  <w:hideMark/>
                </w:tcPr>
                <w:p w14:paraId="5828D0A3"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30D8DF13"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0AF297EC"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r w:rsidR="00763893" w:rsidRPr="00763893" w14:paraId="4D8EECF0" w14:textId="77777777" w:rsidTr="000744BC">
              <w:trPr>
                <w:trHeight w:val="300"/>
              </w:trPr>
              <w:tc>
                <w:tcPr>
                  <w:tcW w:w="976" w:type="dxa"/>
                  <w:tcBorders>
                    <w:top w:val="nil"/>
                    <w:left w:val="nil"/>
                    <w:bottom w:val="nil"/>
                    <w:right w:val="nil"/>
                  </w:tcBorders>
                  <w:shd w:val="clear" w:color="000000" w:fill="FFFFFF"/>
                  <w:noWrap/>
                  <w:vAlign w:val="bottom"/>
                  <w:hideMark/>
                </w:tcPr>
                <w:p w14:paraId="7BDBE491"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3DDC879C"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20" w:type="dxa"/>
                  <w:tcBorders>
                    <w:top w:val="nil"/>
                    <w:left w:val="nil"/>
                    <w:bottom w:val="nil"/>
                    <w:right w:val="nil"/>
                  </w:tcBorders>
                  <w:shd w:val="clear" w:color="000000" w:fill="FFFFFF"/>
                  <w:noWrap/>
                  <w:vAlign w:val="bottom"/>
                  <w:hideMark/>
                </w:tcPr>
                <w:p w14:paraId="504B4C1B"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1936" w:type="dxa"/>
                  <w:gridSpan w:val="2"/>
                  <w:vMerge w:val="restart"/>
                  <w:tcBorders>
                    <w:top w:val="nil"/>
                    <w:left w:val="nil"/>
                    <w:bottom w:val="nil"/>
                    <w:right w:val="nil"/>
                  </w:tcBorders>
                  <w:shd w:val="clear" w:color="000000" w:fill="FFFFFF"/>
                  <w:noWrap/>
                  <w:vAlign w:val="bottom"/>
                  <w:hideMark/>
                </w:tcPr>
                <w:p w14:paraId="73B378E1" w14:textId="5348F8C5"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noProof/>
                      <w:color w:val="000000"/>
                      <w:lang w:eastAsia="en-GB"/>
                    </w:rPr>
                    <mc:AlternateContent>
                      <mc:Choice Requires="wps">
                        <w:drawing>
                          <wp:anchor distT="0" distB="0" distL="114300" distR="114300" simplePos="0" relativeHeight="251675648" behindDoc="0" locked="0" layoutInCell="1" allowOverlap="1" wp14:anchorId="36559F4B" wp14:editId="4C02A833">
                            <wp:simplePos x="0" y="0"/>
                            <wp:positionH relativeFrom="column">
                              <wp:posOffset>523875</wp:posOffset>
                            </wp:positionH>
                            <wp:positionV relativeFrom="paragraph">
                              <wp:posOffset>19050</wp:posOffset>
                            </wp:positionV>
                            <wp:extent cx="180975" cy="914400"/>
                            <wp:effectExtent l="19050" t="19050" r="47625" b="19050"/>
                            <wp:wrapNone/>
                            <wp:docPr id="30" name="Arrow: Up 30">
                              <a:extLst xmlns:a="http://schemas.openxmlformats.org/drawingml/2006/main">
                                <a:ext uri="{FF2B5EF4-FFF2-40B4-BE49-F238E27FC236}">
                                  <a16:creationId xmlns:a16="http://schemas.microsoft.com/office/drawing/2014/main" id="{02AF4121-461D-4F35-BCA6-79A563A14F8F}"/>
                                </a:ext>
                              </a:extLst>
                            </wp:docPr>
                            <wp:cNvGraphicFramePr/>
                            <a:graphic xmlns:a="http://schemas.openxmlformats.org/drawingml/2006/main">
                              <a:graphicData uri="http://schemas.microsoft.com/office/word/2010/wordprocessingShape">
                                <wps:wsp>
                                  <wps:cNvSpPr/>
                                  <wps:spPr>
                                    <a:xfrm>
                                      <a:off x="0" y="0"/>
                                      <a:ext cx="142875" cy="895350"/>
                                    </a:xfrm>
                                    <a:prstGeom prst="up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8FAE4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0" o:spid="_x0000_s1026" type="#_x0000_t68" style="position:absolute;margin-left:41.25pt;margin-top:1.5pt;width:14.2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" adj="1723" fillcolor="#92d050" strokecolor="#1f4d78 [1604]" strokeweight="1pt"/>
                        </w:pict>
                      </mc:Fallback>
                    </mc:AlternateContent>
                  </w:r>
                </w:p>
              </w:tc>
              <w:tc>
                <w:tcPr>
                  <w:tcW w:w="920" w:type="dxa"/>
                  <w:tcBorders>
                    <w:top w:val="nil"/>
                    <w:left w:val="nil"/>
                    <w:bottom w:val="nil"/>
                    <w:right w:val="nil"/>
                  </w:tcBorders>
                  <w:shd w:val="clear" w:color="000000" w:fill="FFFFFF"/>
                  <w:noWrap/>
                  <w:vAlign w:val="bottom"/>
                  <w:hideMark/>
                </w:tcPr>
                <w:p w14:paraId="47313E1C"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47288114"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77ECABFC"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r w:rsidR="00763893" w:rsidRPr="00763893" w14:paraId="262FA66B" w14:textId="77777777" w:rsidTr="000744BC">
              <w:trPr>
                <w:trHeight w:val="300"/>
              </w:trPr>
              <w:tc>
                <w:tcPr>
                  <w:tcW w:w="976" w:type="dxa"/>
                  <w:tcBorders>
                    <w:top w:val="nil"/>
                    <w:left w:val="nil"/>
                    <w:bottom w:val="nil"/>
                    <w:right w:val="nil"/>
                  </w:tcBorders>
                  <w:shd w:val="clear" w:color="000000" w:fill="FFFFFF"/>
                  <w:noWrap/>
                  <w:vAlign w:val="bottom"/>
                  <w:hideMark/>
                </w:tcPr>
                <w:p w14:paraId="7F249FE8"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3B1776A0"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20" w:type="dxa"/>
                  <w:tcBorders>
                    <w:top w:val="nil"/>
                    <w:left w:val="nil"/>
                    <w:bottom w:val="nil"/>
                    <w:right w:val="nil"/>
                  </w:tcBorders>
                  <w:shd w:val="clear" w:color="000000" w:fill="FFFFFF"/>
                  <w:noWrap/>
                  <w:vAlign w:val="bottom"/>
                  <w:hideMark/>
                </w:tcPr>
                <w:p w14:paraId="0E2EAEF8"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1936" w:type="dxa"/>
                  <w:gridSpan w:val="2"/>
                  <w:vMerge/>
                  <w:tcBorders>
                    <w:top w:val="nil"/>
                    <w:left w:val="nil"/>
                    <w:bottom w:val="nil"/>
                    <w:right w:val="nil"/>
                  </w:tcBorders>
                  <w:vAlign w:val="center"/>
                  <w:hideMark/>
                </w:tcPr>
                <w:p w14:paraId="2FFB2794"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p>
              </w:tc>
              <w:tc>
                <w:tcPr>
                  <w:tcW w:w="920" w:type="dxa"/>
                  <w:tcBorders>
                    <w:top w:val="nil"/>
                    <w:left w:val="nil"/>
                    <w:bottom w:val="nil"/>
                    <w:right w:val="nil"/>
                  </w:tcBorders>
                  <w:shd w:val="clear" w:color="000000" w:fill="FFFFFF"/>
                  <w:noWrap/>
                  <w:vAlign w:val="bottom"/>
                  <w:hideMark/>
                </w:tcPr>
                <w:p w14:paraId="512A172E"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56C82550"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574C5397"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r w:rsidR="00763893" w:rsidRPr="00763893" w14:paraId="662C32A1" w14:textId="77777777" w:rsidTr="000744BC">
              <w:trPr>
                <w:trHeight w:val="300"/>
              </w:trPr>
              <w:tc>
                <w:tcPr>
                  <w:tcW w:w="976" w:type="dxa"/>
                  <w:tcBorders>
                    <w:top w:val="nil"/>
                    <w:left w:val="nil"/>
                    <w:bottom w:val="nil"/>
                    <w:right w:val="nil"/>
                  </w:tcBorders>
                  <w:shd w:val="clear" w:color="000000" w:fill="FFFFFF"/>
                  <w:noWrap/>
                  <w:vAlign w:val="bottom"/>
                  <w:hideMark/>
                </w:tcPr>
                <w:p w14:paraId="0D101331"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3CBCFABE"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20" w:type="dxa"/>
                  <w:tcBorders>
                    <w:top w:val="nil"/>
                    <w:left w:val="nil"/>
                    <w:bottom w:val="nil"/>
                    <w:right w:val="nil"/>
                  </w:tcBorders>
                  <w:shd w:val="clear" w:color="000000" w:fill="FFFFFF"/>
                  <w:noWrap/>
                  <w:vAlign w:val="bottom"/>
                  <w:hideMark/>
                </w:tcPr>
                <w:p w14:paraId="38EC30DA"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1936" w:type="dxa"/>
                  <w:gridSpan w:val="2"/>
                  <w:vMerge/>
                  <w:tcBorders>
                    <w:top w:val="nil"/>
                    <w:left w:val="nil"/>
                    <w:bottom w:val="nil"/>
                    <w:right w:val="nil"/>
                  </w:tcBorders>
                  <w:vAlign w:val="center"/>
                  <w:hideMark/>
                </w:tcPr>
                <w:p w14:paraId="581AEF44"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p>
              </w:tc>
              <w:tc>
                <w:tcPr>
                  <w:tcW w:w="920" w:type="dxa"/>
                  <w:tcBorders>
                    <w:top w:val="nil"/>
                    <w:left w:val="nil"/>
                    <w:bottom w:val="nil"/>
                    <w:right w:val="nil"/>
                  </w:tcBorders>
                  <w:shd w:val="clear" w:color="000000" w:fill="FFFFFF"/>
                  <w:noWrap/>
                  <w:vAlign w:val="bottom"/>
                  <w:hideMark/>
                </w:tcPr>
                <w:p w14:paraId="1C59D5E7"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3D6FBC5C"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0299ED2B"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r w:rsidR="00763893" w:rsidRPr="00763893" w14:paraId="2C510280" w14:textId="77777777" w:rsidTr="000744BC">
              <w:trPr>
                <w:trHeight w:val="300"/>
              </w:trPr>
              <w:tc>
                <w:tcPr>
                  <w:tcW w:w="976" w:type="dxa"/>
                  <w:tcBorders>
                    <w:top w:val="nil"/>
                    <w:left w:val="nil"/>
                    <w:bottom w:val="nil"/>
                    <w:right w:val="nil"/>
                  </w:tcBorders>
                  <w:shd w:val="clear" w:color="000000" w:fill="FFFFFF"/>
                  <w:noWrap/>
                  <w:vAlign w:val="bottom"/>
                  <w:hideMark/>
                </w:tcPr>
                <w:p w14:paraId="489F4A8B"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21FB913D"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20" w:type="dxa"/>
                  <w:tcBorders>
                    <w:top w:val="nil"/>
                    <w:left w:val="nil"/>
                    <w:bottom w:val="nil"/>
                    <w:right w:val="nil"/>
                  </w:tcBorders>
                  <w:shd w:val="clear" w:color="000000" w:fill="FFFFFF"/>
                  <w:noWrap/>
                  <w:vAlign w:val="bottom"/>
                  <w:hideMark/>
                </w:tcPr>
                <w:p w14:paraId="4AFF835D"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1936" w:type="dxa"/>
                  <w:gridSpan w:val="2"/>
                  <w:vMerge/>
                  <w:tcBorders>
                    <w:top w:val="nil"/>
                    <w:left w:val="nil"/>
                    <w:bottom w:val="nil"/>
                    <w:right w:val="nil"/>
                  </w:tcBorders>
                  <w:vAlign w:val="center"/>
                  <w:hideMark/>
                </w:tcPr>
                <w:p w14:paraId="475F5516"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p>
              </w:tc>
              <w:tc>
                <w:tcPr>
                  <w:tcW w:w="920" w:type="dxa"/>
                  <w:tcBorders>
                    <w:top w:val="nil"/>
                    <w:left w:val="nil"/>
                    <w:bottom w:val="nil"/>
                    <w:right w:val="nil"/>
                  </w:tcBorders>
                  <w:shd w:val="clear" w:color="000000" w:fill="FFFFFF"/>
                  <w:noWrap/>
                  <w:vAlign w:val="bottom"/>
                  <w:hideMark/>
                </w:tcPr>
                <w:p w14:paraId="2F4FFFB7"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2B11D757"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667EDF7F"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r w:rsidR="00763893" w:rsidRPr="00763893" w14:paraId="714DB232" w14:textId="77777777" w:rsidTr="000744BC">
              <w:trPr>
                <w:trHeight w:val="300"/>
              </w:trPr>
              <w:tc>
                <w:tcPr>
                  <w:tcW w:w="976" w:type="dxa"/>
                  <w:tcBorders>
                    <w:top w:val="nil"/>
                    <w:left w:val="nil"/>
                    <w:bottom w:val="nil"/>
                    <w:right w:val="nil"/>
                  </w:tcBorders>
                  <w:shd w:val="clear" w:color="000000" w:fill="FFFFFF"/>
                  <w:noWrap/>
                  <w:vAlign w:val="bottom"/>
                  <w:hideMark/>
                </w:tcPr>
                <w:p w14:paraId="3AD9A98A"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4B49E015"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20" w:type="dxa"/>
                  <w:tcBorders>
                    <w:top w:val="nil"/>
                    <w:left w:val="nil"/>
                    <w:bottom w:val="nil"/>
                    <w:right w:val="nil"/>
                  </w:tcBorders>
                  <w:shd w:val="clear" w:color="000000" w:fill="FFFFFF"/>
                  <w:noWrap/>
                  <w:vAlign w:val="bottom"/>
                  <w:hideMark/>
                </w:tcPr>
                <w:p w14:paraId="6C26745F"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1936" w:type="dxa"/>
                  <w:gridSpan w:val="2"/>
                  <w:vMerge/>
                  <w:tcBorders>
                    <w:top w:val="nil"/>
                    <w:left w:val="nil"/>
                    <w:bottom w:val="nil"/>
                    <w:right w:val="nil"/>
                  </w:tcBorders>
                  <w:vAlign w:val="center"/>
                  <w:hideMark/>
                </w:tcPr>
                <w:p w14:paraId="1A4B4C30"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p>
              </w:tc>
              <w:tc>
                <w:tcPr>
                  <w:tcW w:w="920" w:type="dxa"/>
                  <w:tcBorders>
                    <w:top w:val="nil"/>
                    <w:left w:val="nil"/>
                    <w:bottom w:val="nil"/>
                    <w:right w:val="nil"/>
                  </w:tcBorders>
                  <w:shd w:val="clear" w:color="000000" w:fill="FFFFFF"/>
                  <w:noWrap/>
                  <w:vAlign w:val="bottom"/>
                  <w:hideMark/>
                </w:tcPr>
                <w:p w14:paraId="55B681A9"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55992163"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6EA2A981"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r w:rsidR="00763893" w:rsidRPr="00763893" w14:paraId="365A70BE" w14:textId="77777777" w:rsidTr="000744BC">
              <w:trPr>
                <w:trHeight w:val="300"/>
              </w:trPr>
              <w:tc>
                <w:tcPr>
                  <w:tcW w:w="976" w:type="dxa"/>
                  <w:tcBorders>
                    <w:top w:val="nil"/>
                    <w:left w:val="nil"/>
                    <w:bottom w:val="nil"/>
                    <w:right w:val="nil"/>
                  </w:tcBorders>
                  <w:shd w:val="clear" w:color="000000" w:fill="FFFFFF"/>
                  <w:noWrap/>
                  <w:vAlign w:val="bottom"/>
                  <w:hideMark/>
                </w:tcPr>
                <w:p w14:paraId="4CBA1D94"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1B0D8285"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3776" w:type="dxa"/>
                  <w:gridSpan w:val="4"/>
                  <w:tcBorders>
                    <w:top w:val="nil"/>
                    <w:left w:val="nil"/>
                    <w:bottom w:val="nil"/>
                    <w:right w:val="nil"/>
                  </w:tcBorders>
                  <w:shd w:val="clear" w:color="000000" w:fill="FFFFFF"/>
                  <w:vAlign w:val="bottom"/>
                  <w:hideMark/>
                </w:tcPr>
                <w:p w14:paraId="7054F44B" w14:textId="77777777" w:rsidR="00763893" w:rsidRPr="00763893" w:rsidRDefault="00763893" w:rsidP="00FF4F7E">
                  <w:pPr>
                    <w:framePr w:hSpace="180" w:wrap="around" w:vAnchor="page" w:hAnchor="margin" w:y="3076"/>
                    <w:spacing w:after="0" w:line="240" w:lineRule="auto"/>
                    <w:jc w:val="center"/>
                    <w:rPr>
                      <w:rFonts w:ascii="Arial" w:eastAsia="Times New Roman" w:hAnsi="Arial" w:cs="Arial"/>
                      <w:b/>
                      <w:bCs/>
                      <w:color w:val="000000"/>
                      <w:lang w:eastAsia="en-GB"/>
                    </w:rPr>
                  </w:pPr>
                  <w:r w:rsidRPr="00763893">
                    <w:rPr>
                      <w:rFonts w:ascii="Arial" w:eastAsia="Times New Roman" w:hAnsi="Arial" w:cs="Arial"/>
                      <w:b/>
                      <w:bCs/>
                      <w:color w:val="000000"/>
                      <w:lang w:eastAsia="en-GB"/>
                    </w:rPr>
                    <w:t>Stage 1 Prisons &amp; Sites</w:t>
                  </w:r>
                </w:p>
              </w:tc>
              <w:tc>
                <w:tcPr>
                  <w:tcW w:w="976" w:type="dxa"/>
                  <w:tcBorders>
                    <w:top w:val="nil"/>
                    <w:left w:val="nil"/>
                    <w:bottom w:val="nil"/>
                    <w:right w:val="nil"/>
                  </w:tcBorders>
                  <w:shd w:val="clear" w:color="000000" w:fill="FFFFFF"/>
                  <w:noWrap/>
                  <w:vAlign w:val="bottom"/>
                  <w:hideMark/>
                </w:tcPr>
                <w:p w14:paraId="062CC222"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7E204094"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r w:rsidR="00763893" w:rsidRPr="00763893" w14:paraId="49679FB6" w14:textId="77777777" w:rsidTr="000744BC">
              <w:trPr>
                <w:trHeight w:val="300"/>
              </w:trPr>
              <w:tc>
                <w:tcPr>
                  <w:tcW w:w="976" w:type="dxa"/>
                  <w:tcBorders>
                    <w:top w:val="nil"/>
                    <w:left w:val="nil"/>
                    <w:bottom w:val="nil"/>
                    <w:right w:val="nil"/>
                  </w:tcBorders>
                  <w:shd w:val="clear" w:color="auto" w:fill="auto"/>
                  <w:noWrap/>
                  <w:vAlign w:val="bottom"/>
                  <w:hideMark/>
                </w:tcPr>
                <w:p w14:paraId="46A3EFFB" w14:textId="09530B42"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noProof/>
                      <w:color w:val="000000"/>
                      <w:lang w:eastAsia="en-GB"/>
                    </w:rPr>
                    <mc:AlternateContent>
                      <mc:Choice Requires="wps">
                        <w:drawing>
                          <wp:anchor distT="0" distB="0" distL="114300" distR="114300" simplePos="0" relativeHeight="251674624" behindDoc="0" locked="0" layoutInCell="1" allowOverlap="1" wp14:anchorId="0DCCDBD0" wp14:editId="2D1AFD53">
                            <wp:simplePos x="0" y="0"/>
                            <wp:positionH relativeFrom="column">
                              <wp:posOffset>38100</wp:posOffset>
                            </wp:positionH>
                            <wp:positionV relativeFrom="paragraph">
                              <wp:posOffset>57150</wp:posOffset>
                            </wp:positionV>
                            <wp:extent cx="4800600" cy="171450"/>
                            <wp:effectExtent l="19050" t="19050" r="19050" b="38100"/>
                            <wp:wrapNone/>
                            <wp:docPr id="26" name="Arrow: Left-Right 26">
                              <a:extLst xmlns:a="http://schemas.openxmlformats.org/drawingml/2006/main">
                                <a:ext uri="{FF2B5EF4-FFF2-40B4-BE49-F238E27FC236}">
                                  <a16:creationId xmlns:a16="http://schemas.microsoft.com/office/drawing/2014/main" id="{455A7708-5742-44A1-A8C6-09E531AD2A92}"/>
                                </a:ext>
                              </a:extLst>
                            </wp:docPr>
                            <wp:cNvGraphicFramePr/>
                            <a:graphic xmlns:a="http://schemas.openxmlformats.org/drawingml/2006/main">
                              <a:graphicData uri="http://schemas.microsoft.com/office/word/2010/wordprocessingShape">
                                <wps:wsp>
                                  <wps:cNvSpPr/>
                                  <wps:spPr>
                                    <a:xfrm>
                                      <a:off x="0" y="0"/>
                                      <a:ext cx="4781550" cy="133350"/>
                                    </a:xfrm>
                                    <a:prstGeom prst="leftRightArrow">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00CB5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6" o:spid="_x0000_s1026" type="#_x0000_t69" style="position:absolute;margin-left:3pt;margin-top:4.5pt;width:378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" adj="301" fillcolor="#aeaaaa [2414]" strokecolor="#1f4d78 [1604]" strokeweight="1pt"/>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960"/>
                  </w:tblGrid>
                  <w:tr w:rsidR="00763893" w:rsidRPr="00763893" w14:paraId="494AB8F2" w14:textId="77777777" w:rsidTr="000744BC">
                    <w:trPr>
                      <w:trHeight w:val="300"/>
                      <w:tblCellSpacing w:w="0" w:type="dxa"/>
                    </w:trPr>
                    <w:tc>
                      <w:tcPr>
                        <w:tcW w:w="960" w:type="dxa"/>
                        <w:tcBorders>
                          <w:top w:val="nil"/>
                          <w:left w:val="nil"/>
                          <w:bottom w:val="nil"/>
                          <w:right w:val="nil"/>
                        </w:tcBorders>
                        <w:shd w:val="clear" w:color="000000" w:fill="FFFFFF"/>
                        <w:noWrap/>
                        <w:vAlign w:val="bottom"/>
                        <w:hideMark/>
                      </w:tcPr>
                      <w:p w14:paraId="1A3A4A8D"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bl>
                <w:p w14:paraId="52A5FED2"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000000" w:fill="FFFFFF"/>
                  <w:noWrap/>
                  <w:vAlign w:val="bottom"/>
                  <w:hideMark/>
                </w:tcPr>
                <w:p w14:paraId="452D8F23"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20" w:type="dxa"/>
                  <w:tcBorders>
                    <w:top w:val="nil"/>
                    <w:left w:val="nil"/>
                    <w:bottom w:val="nil"/>
                    <w:right w:val="nil"/>
                  </w:tcBorders>
                  <w:shd w:val="clear" w:color="000000" w:fill="FFFFFF"/>
                  <w:noWrap/>
                  <w:vAlign w:val="bottom"/>
                  <w:hideMark/>
                </w:tcPr>
                <w:p w14:paraId="7FD90B2D"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68" w:type="dxa"/>
                  <w:tcBorders>
                    <w:top w:val="nil"/>
                    <w:left w:val="nil"/>
                    <w:bottom w:val="nil"/>
                    <w:right w:val="nil"/>
                  </w:tcBorders>
                  <w:shd w:val="clear" w:color="000000" w:fill="FFFFFF"/>
                  <w:noWrap/>
                  <w:vAlign w:val="bottom"/>
                  <w:hideMark/>
                </w:tcPr>
                <w:p w14:paraId="448EB8E8"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68" w:type="dxa"/>
                  <w:tcBorders>
                    <w:top w:val="nil"/>
                    <w:left w:val="nil"/>
                    <w:bottom w:val="nil"/>
                    <w:right w:val="nil"/>
                  </w:tcBorders>
                  <w:shd w:val="clear" w:color="000000" w:fill="FFFFFF"/>
                  <w:noWrap/>
                  <w:vAlign w:val="bottom"/>
                  <w:hideMark/>
                </w:tcPr>
                <w:p w14:paraId="325863FD"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20" w:type="dxa"/>
                  <w:tcBorders>
                    <w:top w:val="nil"/>
                    <w:left w:val="nil"/>
                    <w:bottom w:val="nil"/>
                    <w:right w:val="nil"/>
                  </w:tcBorders>
                  <w:shd w:val="clear" w:color="000000" w:fill="FFFFFF"/>
                  <w:noWrap/>
                  <w:vAlign w:val="bottom"/>
                  <w:hideMark/>
                </w:tcPr>
                <w:p w14:paraId="0400B43C"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2A0F14AD"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1F98F123"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r w:rsidR="00763893" w:rsidRPr="00763893" w14:paraId="76EE97D2" w14:textId="77777777" w:rsidTr="000744BC">
              <w:trPr>
                <w:trHeight w:val="300"/>
              </w:trPr>
              <w:tc>
                <w:tcPr>
                  <w:tcW w:w="976" w:type="dxa"/>
                  <w:tcBorders>
                    <w:top w:val="nil"/>
                    <w:left w:val="nil"/>
                    <w:bottom w:val="nil"/>
                    <w:right w:val="nil"/>
                  </w:tcBorders>
                  <w:shd w:val="clear" w:color="000000" w:fill="FFFFFF"/>
                  <w:noWrap/>
                  <w:vAlign w:val="bottom"/>
                  <w:hideMark/>
                </w:tcPr>
                <w:p w14:paraId="2766D459"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2EED1BE5"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20" w:type="dxa"/>
                  <w:tcBorders>
                    <w:top w:val="nil"/>
                    <w:left w:val="nil"/>
                    <w:bottom w:val="nil"/>
                    <w:right w:val="nil"/>
                  </w:tcBorders>
                  <w:shd w:val="clear" w:color="000000" w:fill="FFFFFF"/>
                  <w:noWrap/>
                  <w:vAlign w:val="bottom"/>
                  <w:hideMark/>
                </w:tcPr>
                <w:p w14:paraId="5953F78E"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68" w:type="dxa"/>
                  <w:tcBorders>
                    <w:top w:val="nil"/>
                    <w:left w:val="nil"/>
                    <w:bottom w:val="nil"/>
                    <w:right w:val="nil"/>
                  </w:tcBorders>
                  <w:shd w:val="clear" w:color="000000" w:fill="FFFFFF"/>
                  <w:noWrap/>
                  <w:vAlign w:val="bottom"/>
                  <w:hideMark/>
                </w:tcPr>
                <w:p w14:paraId="054CFADA"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68" w:type="dxa"/>
                  <w:tcBorders>
                    <w:top w:val="nil"/>
                    <w:left w:val="nil"/>
                    <w:bottom w:val="nil"/>
                    <w:right w:val="nil"/>
                  </w:tcBorders>
                  <w:shd w:val="clear" w:color="000000" w:fill="FFFFFF"/>
                  <w:noWrap/>
                  <w:vAlign w:val="bottom"/>
                  <w:hideMark/>
                </w:tcPr>
                <w:p w14:paraId="75401EC3"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20" w:type="dxa"/>
                  <w:tcBorders>
                    <w:top w:val="nil"/>
                    <w:left w:val="nil"/>
                    <w:bottom w:val="nil"/>
                    <w:right w:val="nil"/>
                  </w:tcBorders>
                  <w:shd w:val="clear" w:color="000000" w:fill="FFFFFF"/>
                  <w:noWrap/>
                  <w:vAlign w:val="bottom"/>
                  <w:hideMark/>
                </w:tcPr>
                <w:p w14:paraId="37E90711"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01C0E422"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5FFC8E5E"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r w:rsidR="00763893" w:rsidRPr="00763893" w14:paraId="14FA665D" w14:textId="77777777" w:rsidTr="008C1C49">
              <w:trPr>
                <w:trHeight w:val="300"/>
              </w:trPr>
              <w:tc>
                <w:tcPr>
                  <w:tcW w:w="1952" w:type="dxa"/>
                  <w:gridSpan w:val="2"/>
                  <w:tcBorders>
                    <w:top w:val="nil"/>
                    <w:left w:val="nil"/>
                    <w:bottom w:val="nil"/>
                    <w:right w:val="nil"/>
                  </w:tcBorders>
                  <w:shd w:val="clear" w:color="auto" w:fill="DEEAF6" w:themeFill="accent1" w:themeFillTint="33"/>
                  <w:vAlign w:val="bottom"/>
                  <w:hideMark/>
                </w:tcPr>
                <w:p w14:paraId="3A4344CE" w14:textId="698E89DD" w:rsidR="00763893" w:rsidRPr="001D32C4" w:rsidRDefault="00AB2C85" w:rsidP="00FF4F7E">
                  <w:pPr>
                    <w:framePr w:hSpace="180" w:wrap="around" w:vAnchor="page" w:hAnchor="margin" w:y="3076"/>
                    <w:spacing w:after="0" w:line="240" w:lineRule="auto"/>
                    <w:jc w:val="center"/>
                    <w:rPr>
                      <w:rFonts w:ascii="Arial" w:eastAsia="Times New Roman" w:hAnsi="Arial" w:cs="Arial"/>
                      <w:b/>
                      <w:bCs/>
                      <w:color w:val="000000"/>
                      <w:lang w:eastAsia="en-GB"/>
                    </w:rPr>
                  </w:pPr>
                  <w:r w:rsidRPr="001D32C4">
                    <w:rPr>
                      <w:rFonts w:ascii="Arial" w:eastAsia="Times New Roman" w:hAnsi="Arial" w:cs="Arial"/>
                      <w:b/>
                      <w:bCs/>
                      <w:color w:val="000000"/>
                      <w:lang w:eastAsia="en-GB"/>
                    </w:rPr>
                    <w:t>1.</w:t>
                  </w:r>
                  <w:r w:rsidR="001D32C4">
                    <w:rPr>
                      <w:rFonts w:ascii="Arial" w:eastAsia="Times New Roman" w:hAnsi="Arial" w:cs="Arial"/>
                      <w:b/>
                      <w:bCs/>
                      <w:color w:val="000000"/>
                      <w:lang w:eastAsia="en-GB"/>
                    </w:rPr>
                    <w:t xml:space="preserve"> </w:t>
                  </w:r>
                  <w:r w:rsidR="00596ACE" w:rsidRPr="001D32C4">
                    <w:rPr>
                      <w:rFonts w:ascii="Arial" w:eastAsia="Times New Roman" w:hAnsi="Arial" w:cs="Arial"/>
                      <w:b/>
                      <w:bCs/>
                      <w:color w:val="000000"/>
                      <w:lang w:eastAsia="en-GB"/>
                    </w:rPr>
                    <w:t>Baseline Protection</w:t>
                  </w:r>
                </w:p>
              </w:tc>
              <w:tc>
                <w:tcPr>
                  <w:tcW w:w="920" w:type="dxa"/>
                  <w:tcBorders>
                    <w:top w:val="nil"/>
                    <w:left w:val="nil"/>
                    <w:bottom w:val="nil"/>
                    <w:right w:val="nil"/>
                  </w:tcBorders>
                  <w:shd w:val="clear" w:color="000000" w:fill="FFFFFF"/>
                  <w:noWrap/>
                  <w:vAlign w:val="bottom"/>
                  <w:hideMark/>
                </w:tcPr>
                <w:p w14:paraId="41B373DE"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1936" w:type="dxa"/>
                  <w:gridSpan w:val="2"/>
                  <w:tcBorders>
                    <w:top w:val="nil"/>
                    <w:left w:val="nil"/>
                    <w:bottom w:val="nil"/>
                    <w:right w:val="nil"/>
                  </w:tcBorders>
                  <w:shd w:val="clear" w:color="auto" w:fill="9CC2E5" w:themeFill="accent1" w:themeFillTint="99"/>
                  <w:vAlign w:val="bottom"/>
                  <w:hideMark/>
                </w:tcPr>
                <w:p w14:paraId="79A607DD" w14:textId="4804571B" w:rsidR="00127630" w:rsidRPr="001D32C4" w:rsidRDefault="00AB2C85" w:rsidP="00FF4F7E">
                  <w:pPr>
                    <w:framePr w:hSpace="180" w:wrap="around" w:vAnchor="page" w:hAnchor="margin" w:y="3076"/>
                    <w:spacing w:after="0" w:line="240" w:lineRule="auto"/>
                    <w:jc w:val="center"/>
                    <w:rPr>
                      <w:rFonts w:ascii="Arial" w:eastAsia="Times New Roman" w:hAnsi="Arial" w:cs="Arial"/>
                      <w:b/>
                      <w:bCs/>
                      <w:color w:val="000000"/>
                      <w:lang w:eastAsia="en-GB"/>
                    </w:rPr>
                  </w:pPr>
                  <w:r w:rsidRPr="001D32C4">
                    <w:rPr>
                      <w:rFonts w:ascii="Arial" w:eastAsia="Times New Roman" w:hAnsi="Arial" w:cs="Arial"/>
                      <w:b/>
                      <w:bCs/>
                      <w:color w:val="000000"/>
                      <w:lang w:eastAsia="en-GB"/>
                    </w:rPr>
                    <w:t>2.</w:t>
                  </w:r>
                  <w:r w:rsidR="001D32C4">
                    <w:rPr>
                      <w:rFonts w:ascii="Arial" w:eastAsia="Times New Roman" w:hAnsi="Arial" w:cs="Arial"/>
                      <w:b/>
                      <w:bCs/>
                      <w:color w:val="000000"/>
                      <w:lang w:eastAsia="en-GB"/>
                    </w:rPr>
                    <w:t xml:space="preserve"> </w:t>
                  </w:r>
                  <w:r w:rsidR="00596ACE" w:rsidRPr="001D32C4">
                    <w:rPr>
                      <w:rFonts w:ascii="Arial" w:eastAsia="Times New Roman" w:hAnsi="Arial" w:cs="Arial"/>
                      <w:b/>
                      <w:bCs/>
                      <w:color w:val="000000"/>
                      <w:lang w:eastAsia="en-GB"/>
                    </w:rPr>
                    <w:t>Increase</w:t>
                  </w:r>
                  <w:r w:rsidR="00127630" w:rsidRPr="001D32C4">
                    <w:rPr>
                      <w:rFonts w:ascii="Arial" w:eastAsia="Times New Roman" w:hAnsi="Arial" w:cs="Arial"/>
                      <w:b/>
                      <w:bCs/>
                      <w:color w:val="000000"/>
                      <w:lang w:eastAsia="en-GB"/>
                    </w:rPr>
                    <w:t xml:space="preserve"> in Measures:</w:t>
                  </w:r>
                </w:p>
                <w:p w14:paraId="1C70EE1B" w14:textId="735E09AC" w:rsidR="00763893" w:rsidRPr="00763893" w:rsidRDefault="00127630" w:rsidP="00FF4F7E">
                  <w:pPr>
                    <w:framePr w:hSpace="180" w:wrap="around" w:vAnchor="page" w:hAnchor="margin" w:y="3076"/>
                    <w:spacing w:after="0" w:line="240" w:lineRule="auto"/>
                    <w:jc w:val="center"/>
                    <w:rPr>
                      <w:rFonts w:ascii="Arial" w:eastAsia="Times New Roman" w:hAnsi="Arial" w:cs="Arial"/>
                      <w:color w:val="000000"/>
                      <w:lang w:eastAsia="en-GB"/>
                    </w:rPr>
                  </w:pPr>
                  <w:r w:rsidRPr="001D32C4">
                    <w:rPr>
                      <w:rFonts w:ascii="Arial" w:eastAsia="Times New Roman" w:hAnsi="Arial" w:cs="Arial"/>
                      <w:b/>
                      <w:bCs/>
                      <w:color w:val="000000"/>
                      <w:lang w:eastAsia="en-GB"/>
                    </w:rPr>
                    <w:t>Surveillance and Detection</w:t>
                  </w:r>
                </w:p>
              </w:tc>
              <w:tc>
                <w:tcPr>
                  <w:tcW w:w="920" w:type="dxa"/>
                  <w:tcBorders>
                    <w:top w:val="nil"/>
                    <w:left w:val="nil"/>
                    <w:bottom w:val="nil"/>
                    <w:right w:val="nil"/>
                  </w:tcBorders>
                  <w:shd w:val="clear" w:color="000000" w:fill="FFFFFF"/>
                  <w:noWrap/>
                  <w:vAlign w:val="bottom"/>
                  <w:hideMark/>
                </w:tcPr>
                <w:p w14:paraId="336B4F36"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1952" w:type="dxa"/>
                  <w:gridSpan w:val="2"/>
                  <w:tcBorders>
                    <w:top w:val="nil"/>
                    <w:left w:val="nil"/>
                    <w:bottom w:val="nil"/>
                    <w:right w:val="nil"/>
                  </w:tcBorders>
                  <w:shd w:val="clear" w:color="auto" w:fill="2E74B5" w:themeFill="accent1" w:themeFillShade="BF"/>
                  <w:vAlign w:val="bottom"/>
                  <w:hideMark/>
                </w:tcPr>
                <w:p w14:paraId="36CA9672" w14:textId="69030EA0" w:rsidR="00763893" w:rsidRPr="001D32C4" w:rsidRDefault="00AB2C85" w:rsidP="00FF4F7E">
                  <w:pPr>
                    <w:framePr w:hSpace="180" w:wrap="around" w:vAnchor="page" w:hAnchor="margin" w:y="3076"/>
                    <w:spacing w:after="0" w:line="240" w:lineRule="auto"/>
                    <w:jc w:val="center"/>
                    <w:rPr>
                      <w:rFonts w:ascii="Arial" w:eastAsia="Times New Roman" w:hAnsi="Arial" w:cs="Arial"/>
                      <w:b/>
                      <w:bCs/>
                      <w:color w:val="000000"/>
                      <w:lang w:eastAsia="en-GB"/>
                    </w:rPr>
                  </w:pPr>
                  <w:r w:rsidRPr="001D32C4">
                    <w:rPr>
                      <w:rFonts w:ascii="Arial" w:eastAsia="Times New Roman" w:hAnsi="Arial" w:cs="Arial"/>
                      <w:b/>
                      <w:bCs/>
                      <w:color w:val="FFFFFF" w:themeColor="background1"/>
                      <w:lang w:eastAsia="en-GB"/>
                    </w:rPr>
                    <w:t>3.</w:t>
                  </w:r>
                  <w:r w:rsidR="001D32C4">
                    <w:rPr>
                      <w:rFonts w:ascii="Arial" w:eastAsia="Times New Roman" w:hAnsi="Arial" w:cs="Arial"/>
                      <w:b/>
                      <w:bCs/>
                      <w:color w:val="FFFFFF" w:themeColor="background1"/>
                      <w:lang w:eastAsia="en-GB"/>
                    </w:rPr>
                    <w:t xml:space="preserve"> </w:t>
                  </w:r>
                  <w:r w:rsidR="00763893" w:rsidRPr="001D32C4">
                    <w:rPr>
                      <w:rFonts w:ascii="Arial" w:eastAsia="Times New Roman" w:hAnsi="Arial" w:cs="Arial"/>
                      <w:b/>
                      <w:bCs/>
                      <w:color w:val="FFFFFF" w:themeColor="background1"/>
                      <w:lang w:eastAsia="en-GB"/>
                    </w:rPr>
                    <w:t>Respo</w:t>
                  </w:r>
                  <w:r w:rsidR="00127630" w:rsidRPr="001D32C4">
                    <w:rPr>
                      <w:rFonts w:ascii="Arial" w:eastAsia="Times New Roman" w:hAnsi="Arial" w:cs="Arial"/>
                      <w:b/>
                      <w:bCs/>
                      <w:color w:val="FFFFFF" w:themeColor="background1"/>
                      <w:lang w:eastAsia="en-GB"/>
                    </w:rPr>
                    <w:t>nse Interventions</w:t>
                  </w:r>
                </w:p>
              </w:tc>
            </w:tr>
            <w:tr w:rsidR="00763893" w:rsidRPr="00763893" w14:paraId="1A73E6BB" w14:textId="77777777" w:rsidTr="000744BC">
              <w:trPr>
                <w:trHeight w:val="300"/>
              </w:trPr>
              <w:tc>
                <w:tcPr>
                  <w:tcW w:w="976" w:type="dxa"/>
                  <w:tcBorders>
                    <w:top w:val="nil"/>
                    <w:left w:val="nil"/>
                    <w:bottom w:val="nil"/>
                    <w:right w:val="nil"/>
                  </w:tcBorders>
                  <w:shd w:val="clear" w:color="000000" w:fill="FFFFFF"/>
                  <w:noWrap/>
                  <w:vAlign w:val="bottom"/>
                  <w:hideMark/>
                </w:tcPr>
                <w:p w14:paraId="6535B42E"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584E43F8"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20" w:type="dxa"/>
                  <w:tcBorders>
                    <w:top w:val="nil"/>
                    <w:left w:val="nil"/>
                    <w:bottom w:val="nil"/>
                    <w:right w:val="nil"/>
                  </w:tcBorders>
                  <w:shd w:val="clear" w:color="000000" w:fill="FFFFFF"/>
                  <w:noWrap/>
                  <w:vAlign w:val="bottom"/>
                  <w:hideMark/>
                </w:tcPr>
                <w:p w14:paraId="4D925337"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68" w:type="dxa"/>
                  <w:tcBorders>
                    <w:top w:val="nil"/>
                    <w:left w:val="nil"/>
                    <w:bottom w:val="nil"/>
                    <w:right w:val="nil"/>
                  </w:tcBorders>
                  <w:shd w:val="clear" w:color="000000" w:fill="FFFFFF"/>
                  <w:noWrap/>
                  <w:vAlign w:val="bottom"/>
                  <w:hideMark/>
                </w:tcPr>
                <w:p w14:paraId="018F41D2"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68" w:type="dxa"/>
                  <w:tcBorders>
                    <w:top w:val="nil"/>
                    <w:left w:val="nil"/>
                    <w:bottom w:val="nil"/>
                    <w:right w:val="nil"/>
                  </w:tcBorders>
                  <w:shd w:val="clear" w:color="000000" w:fill="FFFFFF"/>
                  <w:noWrap/>
                  <w:vAlign w:val="bottom"/>
                  <w:hideMark/>
                </w:tcPr>
                <w:p w14:paraId="6FDCCAC9"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20" w:type="dxa"/>
                  <w:tcBorders>
                    <w:top w:val="nil"/>
                    <w:left w:val="nil"/>
                    <w:bottom w:val="nil"/>
                    <w:right w:val="nil"/>
                  </w:tcBorders>
                  <w:shd w:val="clear" w:color="000000" w:fill="FFFFFF"/>
                  <w:noWrap/>
                  <w:vAlign w:val="bottom"/>
                  <w:hideMark/>
                </w:tcPr>
                <w:p w14:paraId="045C7563"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6A10196D"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06AC48DC"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r w:rsidR="00763893" w:rsidRPr="00763893" w14:paraId="005D79B1" w14:textId="77777777" w:rsidTr="000744BC">
              <w:trPr>
                <w:trHeight w:val="300"/>
              </w:trPr>
              <w:tc>
                <w:tcPr>
                  <w:tcW w:w="976" w:type="dxa"/>
                  <w:tcBorders>
                    <w:top w:val="nil"/>
                    <w:left w:val="nil"/>
                    <w:bottom w:val="nil"/>
                    <w:right w:val="nil"/>
                  </w:tcBorders>
                  <w:shd w:val="clear" w:color="000000" w:fill="FFFFFF"/>
                  <w:noWrap/>
                  <w:vAlign w:val="bottom"/>
                  <w:hideMark/>
                </w:tcPr>
                <w:p w14:paraId="6B67605C" w14:textId="67241FE9"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r w:rsidR="00EC068E" w:rsidRPr="00763893">
                    <w:rPr>
                      <w:rFonts w:ascii="Calibri" w:eastAsia="Times New Roman" w:hAnsi="Calibri" w:cs="Calibri"/>
                      <w:noProof/>
                      <w:color w:val="000000"/>
                      <w:lang w:eastAsia="en-GB"/>
                    </w:rPr>
                    <mc:AlternateContent>
                      <mc:Choice Requires="wps">
                        <w:drawing>
                          <wp:anchor distT="0" distB="0" distL="114300" distR="114300" simplePos="0" relativeHeight="251678720" behindDoc="0" locked="0" layoutInCell="1" allowOverlap="1" wp14:anchorId="6FE90EE6" wp14:editId="5AED84EA">
                            <wp:simplePos x="0" y="0"/>
                            <wp:positionH relativeFrom="column">
                              <wp:posOffset>0</wp:posOffset>
                            </wp:positionH>
                            <wp:positionV relativeFrom="paragraph">
                              <wp:posOffset>37465</wp:posOffset>
                            </wp:positionV>
                            <wp:extent cx="4800600" cy="171450"/>
                            <wp:effectExtent l="19050" t="19050" r="19050" b="38100"/>
                            <wp:wrapNone/>
                            <wp:docPr id="3" name="Arrow: Left-Right 3"/>
                            <wp:cNvGraphicFramePr/>
                            <a:graphic xmlns:a="http://schemas.openxmlformats.org/drawingml/2006/main">
                              <a:graphicData uri="http://schemas.microsoft.com/office/word/2010/wordprocessingShape">
                                <wps:wsp>
                                  <wps:cNvSpPr/>
                                  <wps:spPr>
                                    <a:xfrm>
                                      <a:off x="0" y="0"/>
                                      <a:ext cx="4781550" cy="133350"/>
                                    </a:xfrm>
                                    <a:prstGeom prst="leftRightArrow">
                                      <a:avLst/>
                                    </a:prstGeom>
                                    <a:solidFill>
                                      <a:srgbClr val="E7E6E6">
                                        <a:lumMod val="75000"/>
                                      </a:srgbClr>
                                    </a:solidFill>
                                    <a:ln w="12700" cap="flat" cmpd="sng" algn="ctr">
                                      <a:solidFill>
                                        <a:srgbClr val="5B9BD5">
                                          <a:shade val="50000"/>
                                        </a:srgbClr>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B098E0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3" o:spid="_x0000_s1026" type="#_x0000_t69" style="position:absolute;margin-left:0;margin-top:2.95pt;width:378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" adj="301" fillcolor="#afabab" strokecolor="#41719c" strokeweight="1pt"/>
                        </w:pict>
                      </mc:Fallback>
                    </mc:AlternateContent>
                  </w:r>
                </w:p>
              </w:tc>
              <w:tc>
                <w:tcPr>
                  <w:tcW w:w="976" w:type="dxa"/>
                  <w:tcBorders>
                    <w:top w:val="nil"/>
                    <w:left w:val="nil"/>
                    <w:bottom w:val="nil"/>
                    <w:right w:val="nil"/>
                  </w:tcBorders>
                  <w:shd w:val="clear" w:color="000000" w:fill="FFFFFF"/>
                  <w:noWrap/>
                  <w:vAlign w:val="bottom"/>
                  <w:hideMark/>
                </w:tcPr>
                <w:p w14:paraId="77E88DBF"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20" w:type="dxa"/>
                  <w:tcBorders>
                    <w:top w:val="nil"/>
                    <w:left w:val="nil"/>
                    <w:bottom w:val="nil"/>
                    <w:right w:val="nil"/>
                  </w:tcBorders>
                  <w:shd w:val="clear" w:color="000000" w:fill="FFFFFF"/>
                  <w:noWrap/>
                  <w:vAlign w:val="bottom"/>
                  <w:hideMark/>
                </w:tcPr>
                <w:p w14:paraId="2F92E0FB"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1936" w:type="dxa"/>
                  <w:gridSpan w:val="2"/>
                  <w:vMerge w:val="restart"/>
                  <w:tcBorders>
                    <w:top w:val="nil"/>
                    <w:left w:val="nil"/>
                    <w:bottom w:val="nil"/>
                    <w:right w:val="nil"/>
                  </w:tcBorders>
                  <w:shd w:val="clear" w:color="000000" w:fill="FFFFFF"/>
                  <w:noWrap/>
                  <w:vAlign w:val="bottom"/>
                  <w:hideMark/>
                </w:tcPr>
                <w:p w14:paraId="30CDDC1E" w14:textId="73AEA08B"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noProof/>
                      <w:color w:val="000000"/>
                      <w:lang w:eastAsia="en-GB"/>
                    </w:rPr>
                    <mc:AlternateContent>
                      <mc:Choice Requires="wps">
                        <w:drawing>
                          <wp:anchor distT="0" distB="0" distL="114300" distR="114300" simplePos="0" relativeHeight="251676672" behindDoc="0" locked="0" layoutInCell="1" allowOverlap="1" wp14:anchorId="07196CB1" wp14:editId="500AD420">
                            <wp:simplePos x="0" y="0"/>
                            <wp:positionH relativeFrom="column">
                              <wp:posOffset>521970</wp:posOffset>
                            </wp:positionH>
                            <wp:positionV relativeFrom="paragraph">
                              <wp:posOffset>238760</wp:posOffset>
                            </wp:positionV>
                            <wp:extent cx="152400" cy="942975"/>
                            <wp:effectExtent l="19050" t="0" r="38100" b="47625"/>
                            <wp:wrapNone/>
                            <wp:docPr id="22" name="Arrow: Down 22">
                              <a:extLst xmlns:a="http://schemas.openxmlformats.org/drawingml/2006/main">
                                <a:ext uri="{FF2B5EF4-FFF2-40B4-BE49-F238E27FC236}">
                                  <a16:creationId xmlns:a16="http://schemas.microsoft.com/office/drawing/2014/main" id="{0C074677-D991-43D8-BD61-85CA1B299385}"/>
                                </a:ext>
                              </a:extLst>
                            </wp:docPr>
                            <wp:cNvGraphicFramePr/>
                            <a:graphic xmlns:a="http://schemas.openxmlformats.org/drawingml/2006/main">
                              <a:graphicData uri="http://schemas.microsoft.com/office/word/2010/wordprocessingShape">
                                <wps:wsp>
                                  <wps:cNvSpPr/>
                                  <wps:spPr>
                                    <a:xfrm>
                                      <a:off x="0" y="0"/>
                                      <a:ext cx="152400" cy="94297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B94775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2" o:spid="_x0000_s1026" type="#_x0000_t67" style="position:absolute;margin-left:41.1pt;margin-top:18.8pt;width:12pt;height:7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" adj="19855" fillcolor="red" strokecolor="#1f4d78 [1604]" strokeweight="1pt"/>
                        </w:pict>
                      </mc:Fallback>
                    </mc:AlternateContent>
                  </w:r>
                </w:p>
              </w:tc>
              <w:tc>
                <w:tcPr>
                  <w:tcW w:w="920" w:type="dxa"/>
                  <w:tcBorders>
                    <w:top w:val="nil"/>
                    <w:left w:val="nil"/>
                    <w:bottom w:val="nil"/>
                    <w:right w:val="nil"/>
                  </w:tcBorders>
                  <w:shd w:val="clear" w:color="000000" w:fill="FFFFFF"/>
                  <w:noWrap/>
                  <w:vAlign w:val="bottom"/>
                  <w:hideMark/>
                </w:tcPr>
                <w:p w14:paraId="64824A0E"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755FEF26"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7C666C81"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r w:rsidR="00763893" w:rsidRPr="00763893" w14:paraId="7FBC2226" w14:textId="77777777" w:rsidTr="000744BC">
              <w:trPr>
                <w:trHeight w:val="300"/>
              </w:trPr>
              <w:tc>
                <w:tcPr>
                  <w:tcW w:w="976" w:type="dxa"/>
                  <w:tcBorders>
                    <w:top w:val="nil"/>
                    <w:left w:val="nil"/>
                    <w:bottom w:val="nil"/>
                    <w:right w:val="nil"/>
                  </w:tcBorders>
                  <w:shd w:val="clear" w:color="000000" w:fill="FFFFFF"/>
                  <w:noWrap/>
                  <w:vAlign w:val="bottom"/>
                  <w:hideMark/>
                </w:tcPr>
                <w:p w14:paraId="1D123346"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5E45D235"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20" w:type="dxa"/>
                  <w:tcBorders>
                    <w:top w:val="nil"/>
                    <w:left w:val="nil"/>
                    <w:bottom w:val="nil"/>
                    <w:right w:val="nil"/>
                  </w:tcBorders>
                  <w:shd w:val="clear" w:color="000000" w:fill="FFFFFF"/>
                  <w:noWrap/>
                  <w:vAlign w:val="bottom"/>
                  <w:hideMark/>
                </w:tcPr>
                <w:p w14:paraId="379E11F2"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1936" w:type="dxa"/>
                  <w:gridSpan w:val="2"/>
                  <w:vMerge/>
                  <w:tcBorders>
                    <w:top w:val="nil"/>
                    <w:left w:val="nil"/>
                    <w:bottom w:val="nil"/>
                    <w:right w:val="nil"/>
                  </w:tcBorders>
                  <w:vAlign w:val="center"/>
                  <w:hideMark/>
                </w:tcPr>
                <w:p w14:paraId="462350D2"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p>
              </w:tc>
              <w:tc>
                <w:tcPr>
                  <w:tcW w:w="920" w:type="dxa"/>
                  <w:tcBorders>
                    <w:top w:val="nil"/>
                    <w:left w:val="nil"/>
                    <w:bottom w:val="nil"/>
                    <w:right w:val="nil"/>
                  </w:tcBorders>
                  <w:shd w:val="clear" w:color="000000" w:fill="FFFFFF"/>
                  <w:noWrap/>
                  <w:vAlign w:val="bottom"/>
                  <w:hideMark/>
                </w:tcPr>
                <w:p w14:paraId="53E0754F"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65013C8D"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7B7CD9CA"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r w:rsidR="00763893" w:rsidRPr="00763893" w14:paraId="420DB97A" w14:textId="77777777" w:rsidTr="000744BC">
              <w:trPr>
                <w:trHeight w:val="300"/>
              </w:trPr>
              <w:tc>
                <w:tcPr>
                  <w:tcW w:w="976" w:type="dxa"/>
                  <w:tcBorders>
                    <w:top w:val="nil"/>
                    <w:left w:val="nil"/>
                    <w:bottom w:val="nil"/>
                    <w:right w:val="nil"/>
                  </w:tcBorders>
                  <w:shd w:val="clear" w:color="000000" w:fill="FFFFFF"/>
                  <w:noWrap/>
                  <w:vAlign w:val="bottom"/>
                  <w:hideMark/>
                </w:tcPr>
                <w:p w14:paraId="6F771119"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45D7F1AE"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20" w:type="dxa"/>
                  <w:tcBorders>
                    <w:top w:val="nil"/>
                    <w:left w:val="nil"/>
                    <w:bottom w:val="nil"/>
                    <w:right w:val="nil"/>
                  </w:tcBorders>
                  <w:shd w:val="clear" w:color="000000" w:fill="FFFFFF"/>
                  <w:noWrap/>
                  <w:vAlign w:val="bottom"/>
                  <w:hideMark/>
                </w:tcPr>
                <w:p w14:paraId="085F74F5"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1936" w:type="dxa"/>
                  <w:gridSpan w:val="2"/>
                  <w:vMerge/>
                  <w:tcBorders>
                    <w:top w:val="nil"/>
                    <w:left w:val="nil"/>
                    <w:bottom w:val="nil"/>
                    <w:right w:val="nil"/>
                  </w:tcBorders>
                  <w:vAlign w:val="center"/>
                  <w:hideMark/>
                </w:tcPr>
                <w:p w14:paraId="51169F30"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p>
              </w:tc>
              <w:tc>
                <w:tcPr>
                  <w:tcW w:w="920" w:type="dxa"/>
                  <w:tcBorders>
                    <w:top w:val="nil"/>
                    <w:left w:val="nil"/>
                    <w:bottom w:val="nil"/>
                    <w:right w:val="nil"/>
                  </w:tcBorders>
                  <w:shd w:val="clear" w:color="000000" w:fill="FFFFFF"/>
                  <w:noWrap/>
                  <w:vAlign w:val="bottom"/>
                  <w:hideMark/>
                </w:tcPr>
                <w:p w14:paraId="6BE5D983"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6BD67810"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1DC8F939"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r w:rsidR="00763893" w:rsidRPr="00763893" w14:paraId="02AA8401" w14:textId="77777777" w:rsidTr="000744BC">
              <w:trPr>
                <w:trHeight w:val="300"/>
              </w:trPr>
              <w:tc>
                <w:tcPr>
                  <w:tcW w:w="976" w:type="dxa"/>
                  <w:tcBorders>
                    <w:top w:val="nil"/>
                    <w:left w:val="nil"/>
                    <w:bottom w:val="nil"/>
                    <w:right w:val="nil"/>
                  </w:tcBorders>
                  <w:shd w:val="clear" w:color="000000" w:fill="FFFFFF"/>
                  <w:noWrap/>
                  <w:vAlign w:val="bottom"/>
                  <w:hideMark/>
                </w:tcPr>
                <w:p w14:paraId="239158E2"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1A0BAE98"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20" w:type="dxa"/>
                  <w:tcBorders>
                    <w:top w:val="nil"/>
                    <w:left w:val="nil"/>
                    <w:bottom w:val="nil"/>
                    <w:right w:val="nil"/>
                  </w:tcBorders>
                  <w:shd w:val="clear" w:color="000000" w:fill="FFFFFF"/>
                  <w:noWrap/>
                  <w:vAlign w:val="bottom"/>
                  <w:hideMark/>
                </w:tcPr>
                <w:p w14:paraId="4D35C48D"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1936" w:type="dxa"/>
                  <w:gridSpan w:val="2"/>
                  <w:vMerge/>
                  <w:tcBorders>
                    <w:top w:val="nil"/>
                    <w:left w:val="nil"/>
                    <w:bottom w:val="nil"/>
                    <w:right w:val="nil"/>
                  </w:tcBorders>
                  <w:vAlign w:val="center"/>
                  <w:hideMark/>
                </w:tcPr>
                <w:p w14:paraId="22C22C11"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p>
              </w:tc>
              <w:tc>
                <w:tcPr>
                  <w:tcW w:w="920" w:type="dxa"/>
                  <w:tcBorders>
                    <w:top w:val="nil"/>
                    <w:left w:val="nil"/>
                    <w:bottom w:val="nil"/>
                    <w:right w:val="nil"/>
                  </w:tcBorders>
                  <w:shd w:val="clear" w:color="000000" w:fill="FFFFFF"/>
                  <w:noWrap/>
                  <w:vAlign w:val="bottom"/>
                  <w:hideMark/>
                </w:tcPr>
                <w:p w14:paraId="0E214FA9"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2EF9C4D0"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3F001ECD"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r w:rsidR="00763893" w:rsidRPr="00763893" w14:paraId="267093A0" w14:textId="77777777" w:rsidTr="000744BC">
              <w:trPr>
                <w:trHeight w:val="300"/>
              </w:trPr>
              <w:tc>
                <w:tcPr>
                  <w:tcW w:w="976" w:type="dxa"/>
                  <w:tcBorders>
                    <w:top w:val="nil"/>
                    <w:left w:val="nil"/>
                    <w:bottom w:val="nil"/>
                    <w:right w:val="nil"/>
                  </w:tcBorders>
                  <w:shd w:val="clear" w:color="000000" w:fill="FFFFFF"/>
                  <w:noWrap/>
                  <w:vAlign w:val="bottom"/>
                  <w:hideMark/>
                </w:tcPr>
                <w:p w14:paraId="6296D28F"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4F189AA2"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20" w:type="dxa"/>
                  <w:tcBorders>
                    <w:top w:val="nil"/>
                    <w:left w:val="nil"/>
                    <w:bottom w:val="nil"/>
                    <w:right w:val="nil"/>
                  </w:tcBorders>
                  <w:shd w:val="clear" w:color="000000" w:fill="FFFFFF"/>
                  <w:noWrap/>
                  <w:vAlign w:val="bottom"/>
                  <w:hideMark/>
                </w:tcPr>
                <w:p w14:paraId="7DF10BCB"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1936" w:type="dxa"/>
                  <w:gridSpan w:val="2"/>
                  <w:vMerge/>
                  <w:tcBorders>
                    <w:top w:val="nil"/>
                    <w:left w:val="nil"/>
                    <w:bottom w:val="nil"/>
                    <w:right w:val="nil"/>
                  </w:tcBorders>
                  <w:vAlign w:val="center"/>
                  <w:hideMark/>
                </w:tcPr>
                <w:p w14:paraId="235E6DDF"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p>
              </w:tc>
              <w:tc>
                <w:tcPr>
                  <w:tcW w:w="920" w:type="dxa"/>
                  <w:tcBorders>
                    <w:top w:val="nil"/>
                    <w:left w:val="nil"/>
                    <w:bottom w:val="nil"/>
                    <w:right w:val="nil"/>
                  </w:tcBorders>
                  <w:shd w:val="clear" w:color="000000" w:fill="FFFFFF"/>
                  <w:noWrap/>
                  <w:vAlign w:val="bottom"/>
                  <w:hideMark/>
                </w:tcPr>
                <w:p w14:paraId="78A9D90D"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26F8CE25"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32093630"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r w:rsidR="00763893" w:rsidRPr="00763893" w14:paraId="1B88B682" w14:textId="77777777" w:rsidTr="000744BC">
              <w:trPr>
                <w:trHeight w:val="300"/>
              </w:trPr>
              <w:tc>
                <w:tcPr>
                  <w:tcW w:w="976" w:type="dxa"/>
                  <w:tcBorders>
                    <w:top w:val="nil"/>
                    <w:left w:val="nil"/>
                    <w:bottom w:val="nil"/>
                    <w:right w:val="nil"/>
                  </w:tcBorders>
                  <w:shd w:val="clear" w:color="000000" w:fill="FFFFFF"/>
                  <w:noWrap/>
                  <w:vAlign w:val="bottom"/>
                  <w:hideMark/>
                </w:tcPr>
                <w:p w14:paraId="47DC1FD7"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62BE5637"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20" w:type="dxa"/>
                  <w:tcBorders>
                    <w:top w:val="nil"/>
                    <w:left w:val="nil"/>
                    <w:bottom w:val="nil"/>
                    <w:right w:val="nil"/>
                  </w:tcBorders>
                  <w:shd w:val="clear" w:color="000000" w:fill="FFFFFF"/>
                  <w:noWrap/>
                  <w:vAlign w:val="bottom"/>
                  <w:hideMark/>
                </w:tcPr>
                <w:p w14:paraId="3AFE7763"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1936" w:type="dxa"/>
                  <w:gridSpan w:val="2"/>
                  <w:vMerge/>
                  <w:tcBorders>
                    <w:top w:val="nil"/>
                    <w:left w:val="nil"/>
                    <w:bottom w:val="nil"/>
                    <w:right w:val="nil"/>
                  </w:tcBorders>
                  <w:vAlign w:val="center"/>
                  <w:hideMark/>
                </w:tcPr>
                <w:p w14:paraId="4F36F106"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p>
              </w:tc>
              <w:tc>
                <w:tcPr>
                  <w:tcW w:w="920" w:type="dxa"/>
                  <w:tcBorders>
                    <w:top w:val="nil"/>
                    <w:left w:val="nil"/>
                    <w:bottom w:val="nil"/>
                    <w:right w:val="nil"/>
                  </w:tcBorders>
                  <w:shd w:val="clear" w:color="000000" w:fill="FFFFFF"/>
                  <w:noWrap/>
                  <w:vAlign w:val="bottom"/>
                  <w:hideMark/>
                </w:tcPr>
                <w:p w14:paraId="09C947C7"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09D3538B"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0B38C275"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r w:rsidR="00763893" w:rsidRPr="00763893" w14:paraId="5D00FED6" w14:textId="77777777" w:rsidTr="000744BC">
              <w:trPr>
                <w:trHeight w:val="300"/>
              </w:trPr>
              <w:tc>
                <w:tcPr>
                  <w:tcW w:w="976" w:type="dxa"/>
                  <w:tcBorders>
                    <w:top w:val="nil"/>
                    <w:left w:val="nil"/>
                    <w:bottom w:val="nil"/>
                    <w:right w:val="nil"/>
                  </w:tcBorders>
                  <w:shd w:val="clear" w:color="000000" w:fill="FFFFFF"/>
                  <w:noWrap/>
                  <w:vAlign w:val="bottom"/>
                  <w:hideMark/>
                </w:tcPr>
                <w:p w14:paraId="66CE4EF3"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13B7A330"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3776" w:type="dxa"/>
                  <w:gridSpan w:val="4"/>
                  <w:vMerge w:val="restart"/>
                  <w:tcBorders>
                    <w:top w:val="nil"/>
                    <w:left w:val="nil"/>
                    <w:bottom w:val="nil"/>
                    <w:right w:val="nil"/>
                  </w:tcBorders>
                  <w:shd w:val="clear" w:color="000000" w:fill="FFFFFF"/>
                  <w:vAlign w:val="bottom"/>
                  <w:hideMark/>
                </w:tcPr>
                <w:p w14:paraId="157F6413" w14:textId="77777777" w:rsidR="00EC068E" w:rsidRDefault="00EC068E" w:rsidP="00FF4F7E">
                  <w:pPr>
                    <w:framePr w:hSpace="180" w:wrap="around" w:vAnchor="page" w:hAnchor="margin" w:y="3076"/>
                    <w:spacing w:after="0" w:line="240" w:lineRule="auto"/>
                    <w:jc w:val="center"/>
                    <w:rPr>
                      <w:rFonts w:ascii="Arial" w:eastAsia="Times New Roman" w:hAnsi="Arial" w:cs="Arial"/>
                      <w:b/>
                      <w:bCs/>
                      <w:color w:val="000000"/>
                      <w:lang w:eastAsia="en-GB"/>
                    </w:rPr>
                  </w:pPr>
                </w:p>
                <w:p w14:paraId="523D912A" w14:textId="4A78C08B" w:rsidR="00763893" w:rsidRDefault="00763893" w:rsidP="00FF4F7E">
                  <w:pPr>
                    <w:framePr w:hSpace="180" w:wrap="around" w:vAnchor="page" w:hAnchor="margin" w:y="3076"/>
                    <w:spacing w:after="0" w:line="240" w:lineRule="auto"/>
                    <w:jc w:val="center"/>
                    <w:rPr>
                      <w:rFonts w:ascii="Arial" w:eastAsia="Times New Roman" w:hAnsi="Arial" w:cs="Arial"/>
                      <w:b/>
                      <w:bCs/>
                      <w:color w:val="000000"/>
                      <w:lang w:eastAsia="en-GB"/>
                    </w:rPr>
                  </w:pPr>
                  <w:r w:rsidRPr="00763893">
                    <w:rPr>
                      <w:rFonts w:ascii="Arial" w:eastAsia="Times New Roman" w:hAnsi="Arial" w:cs="Arial"/>
                      <w:b/>
                      <w:bCs/>
                      <w:color w:val="000000"/>
                      <w:lang w:eastAsia="en-GB"/>
                    </w:rPr>
                    <w:t>UK National or Regional/HMPPS COVID Regression measures</w:t>
                  </w:r>
                </w:p>
                <w:p w14:paraId="00C3D9C8" w14:textId="77777777" w:rsidR="00D57F60" w:rsidRDefault="00D57F60" w:rsidP="00FF4F7E">
                  <w:pPr>
                    <w:framePr w:hSpace="180" w:wrap="around" w:vAnchor="page" w:hAnchor="margin" w:y="3076"/>
                    <w:spacing w:after="0" w:line="240" w:lineRule="auto"/>
                    <w:jc w:val="center"/>
                    <w:rPr>
                      <w:rFonts w:ascii="Arial" w:eastAsia="Times New Roman" w:hAnsi="Arial" w:cs="Arial"/>
                      <w:b/>
                      <w:bCs/>
                      <w:color w:val="000000"/>
                      <w:lang w:eastAsia="en-GB"/>
                    </w:rPr>
                  </w:pPr>
                </w:p>
                <w:p w14:paraId="06FC12ED" w14:textId="1EF6E535" w:rsidR="00D57F60" w:rsidRPr="00763893" w:rsidRDefault="00D57F60" w:rsidP="00FF4F7E">
                  <w:pPr>
                    <w:framePr w:hSpace="180" w:wrap="around" w:vAnchor="page" w:hAnchor="margin" w:y="3076"/>
                    <w:spacing w:after="0" w:line="240" w:lineRule="auto"/>
                    <w:jc w:val="center"/>
                    <w:rPr>
                      <w:rFonts w:ascii="Arial" w:eastAsia="Times New Roman" w:hAnsi="Arial" w:cs="Arial"/>
                      <w:b/>
                      <w:bCs/>
                      <w:color w:val="000000"/>
                      <w:lang w:eastAsia="en-GB"/>
                    </w:rPr>
                  </w:pPr>
                </w:p>
              </w:tc>
              <w:tc>
                <w:tcPr>
                  <w:tcW w:w="976" w:type="dxa"/>
                  <w:tcBorders>
                    <w:top w:val="nil"/>
                    <w:left w:val="nil"/>
                    <w:bottom w:val="nil"/>
                    <w:right w:val="nil"/>
                  </w:tcBorders>
                  <w:shd w:val="clear" w:color="000000" w:fill="FFFFFF"/>
                  <w:noWrap/>
                  <w:vAlign w:val="bottom"/>
                  <w:hideMark/>
                </w:tcPr>
                <w:p w14:paraId="0F6EC134"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26F696B9"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r w:rsidR="00763893" w:rsidRPr="00763893" w14:paraId="239A56B9" w14:textId="77777777" w:rsidTr="000744BC">
              <w:trPr>
                <w:trHeight w:val="300"/>
              </w:trPr>
              <w:tc>
                <w:tcPr>
                  <w:tcW w:w="976" w:type="dxa"/>
                  <w:tcBorders>
                    <w:top w:val="nil"/>
                    <w:left w:val="nil"/>
                    <w:bottom w:val="nil"/>
                    <w:right w:val="nil"/>
                  </w:tcBorders>
                  <w:shd w:val="clear" w:color="000000" w:fill="FFFFFF"/>
                  <w:noWrap/>
                  <w:vAlign w:val="bottom"/>
                  <w:hideMark/>
                </w:tcPr>
                <w:p w14:paraId="0A3D4A76"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6C5E47DD"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3776" w:type="dxa"/>
                  <w:gridSpan w:val="4"/>
                  <w:vMerge/>
                  <w:tcBorders>
                    <w:top w:val="nil"/>
                    <w:left w:val="nil"/>
                    <w:bottom w:val="nil"/>
                    <w:right w:val="nil"/>
                  </w:tcBorders>
                  <w:vAlign w:val="center"/>
                  <w:hideMark/>
                </w:tcPr>
                <w:p w14:paraId="77F7CF8F" w14:textId="77777777" w:rsidR="00763893" w:rsidRPr="00763893" w:rsidRDefault="00763893" w:rsidP="00FF4F7E">
                  <w:pPr>
                    <w:framePr w:hSpace="180" w:wrap="around" w:vAnchor="page" w:hAnchor="margin" w:y="3076"/>
                    <w:spacing w:after="0" w:line="240" w:lineRule="auto"/>
                    <w:rPr>
                      <w:rFonts w:ascii="Arial" w:eastAsia="Times New Roman" w:hAnsi="Arial" w:cs="Arial"/>
                      <w:b/>
                      <w:bCs/>
                      <w:color w:val="000000"/>
                      <w:lang w:eastAsia="en-GB"/>
                    </w:rPr>
                  </w:pPr>
                </w:p>
              </w:tc>
              <w:tc>
                <w:tcPr>
                  <w:tcW w:w="976" w:type="dxa"/>
                  <w:tcBorders>
                    <w:top w:val="nil"/>
                    <w:left w:val="nil"/>
                    <w:bottom w:val="nil"/>
                    <w:right w:val="nil"/>
                  </w:tcBorders>
                  <w:shd w:val="clear" w:color="000000" w:fill="FFFFFF"/>
                  <w:noWrap/>
                  <w:vAlign w:val="bottom"/>
                  <w:hideMark/>
                </w:tcPr>
                <w:p w14:paraId="78E29EE7"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c>
                <w:tcPr>
                  <w:tcW w:w="976" w:type="dxa"/>
                  <w:tcBorders>
                    <w:top w:val="nil"/>
                    <w:left w:val="nil"/>
                    <w:bottom w:val="nil"/>
                    <w:right w:val="nil"/>
                  </w:tcBorders>
                  <w:shd w:val="clear" w:color="000000" w:fill="FFFFFF"/>
                  <w:noWrap/>
                  <w:vAlign w:val="bottom"/>
                  <w:hideMark/>
                </w:tcPr>
                <w:p w14:paraId="28F6EACC" w14:textId="77777777" w:rsidR="00763893" w:rsidRPr="00763893" w:rsidRDefault="00763893" w:rsidP="00FF4F7E">
                  <w:pPr>
                    <w:framePr w:hSpace="180" w:wrap="around" w:vAnchor="page" w:hAnchor="margin" w:y="3076"/>
                    <w:spacing w:after="0" w:line="240" w:lineRule="auto"/>
                    <w:rPr>
                      <w:rFonts w:ascii="Calibri" w:eastAsia="Times New Roman" w:hAnsi="Calibri" w:cs="Calibri"/>
                      <w:color w:val="000000"/>
                      <w:lang w:eastAsia="en-GB"/>
                    </w:rPr>
                  </w:pPr>
                  <w:r w:rsidRPr="00763893">
                    <w:rPr>
                      <w:rFonts w:ascii="Calibri" w:eastAsia="Times New Roman" w:hAnsi="Calibri" w:cs="Calibri"/>
                      <w:color w:val="000000"/>
                      <w:lang w:eastAsia="en-GB"/>
                    </w:rPr>
                    <w:t> </w:t>
                  </w:r>
                </w:p>
              </w:tc>
            </w:tr>
          </w:tbl>
          <w:p w14:paraId="1C9D1C85" w14:textId="7FF3486C" w:rsidR="00E41A46" w:rsidRDefault="00CB6ED5" w:rsidP="00DB6B03">
            <w:pPr>
              <w:rPr>
                <w:rFonts w:ascii="Arial" w:hAnsi="Arial" w:cs="Arial"/>
              </w:rPr>
            </w:pPr>
            <w:r>
              <w:rPr>
                <w:rFonts w:ascii="Arial" w:hAnsi="Arial" w:cs="Arial"/>
              </w:rPr>
              <w:t xml:space="preserve">Retaining </w:t>
            </w:r>
            <w:r w:rsidR="003E7CDD">
              <w:rPr>
                <w:rFonts w:ascii="Arial" w:hAnsi="Arial" w:cs="Arial"/>
              </w:rPr>
              <w:t xml:space="preserve">good levels of prisoners and staff vaccination is a key mitigating factor to </w:t>
            </w:r>
            <w:r w:rsidR="00CD2329">
              <w:rPr>
                <w:rFonts w:ascii="Arial" w:hAnsi="Arial" w:cs="Arial"/>
              </w:rPr>
              <w:t>pr</w:t>
            </w:r>
            <w:r w:rsidR="009934F3">
              <w:rPr>
                <w:rFonts w:ascii="Arial" w:hAnsi="Arial" w:cs="Arial"/>
              </w:rPr>
              <w:t xml:space="preserve">otect against infection and spread. </w:t>
            </w:r>
            <w:r w:rsidR="00753343">
              <w:rPr>
                <w:rFonts w:ascii="Arial" w:hAnsi="Arial" w:cs="Arial"/>
              </w:rPr>
              <w:t xml:space="preserve">Prisons and sites </w:t>
            </w:r>
            <w:r w:rsidR="008D54FF">
              <w:rPr>
                <w:rFonts w:ascii="Arial" w:hAnsi="Arial" w:cs="Arial"/>
              </w:rPr>
              <w:t xml:space="preserve">will activate </w:t>
            </w:r>
            <w:r w:rsidR="00F75181">
              <w:rPr>
                <w:rFonts w:ascii="Arial" w:hAnsi="Arial" w:cs="Arial"/>
              </w:rPr>
              <w:t>any increase from baseline measures as required</w:t>
            </w:r>
            <w:r w:rsidR="007C620A">
              <w:rPr>
                <w:rFonts w:ascii="Arial" w:hAnsi="Arial" w:cs="Arial"/>
              </w:rPr>
              <w:t xml:space="preserve"> (</w:t>
            </w:r>
            <w:r w:rsidR="0099022D">
              <w:rPr>
                <w:rFonts w:ascii="Arial" w:hAnsi="Arial" w:cs="Arial"/>
              </w:rPr>
              <w:t>changes will be recorded within the local decision logs)</w:t>
            </w:r>
            <w:r w:rsidR="00F75181">
              <w:rPr>
                <w:rFonts w:ascii="Arial" w:hAnsi="Arial" w:cs="Arial"/>
              </w:rPr>
              <w:t>.</w:t>
            </w:r>
            <w:r w:rsidR="004C7AB5">
              <w:rPr>
                <w:rFonts w:ascii="Arial" w:hAnsi="Arial" w:cs="Arial"/>
              </w:rPr>
              <w:t xml:space="preserve"> These </w:t>
            </w:r>
            <w:r w:rsidR="00BC3E99">
              <w:rPr>
                <w:rFonts w:ascii="Arial" w:hAnsi="Arial" w:cs="Arial"/>
              </w:rPr>
              <w:t xml:space="preserve">may for instance be triggered via the following </w:t>
            </w:r>
            <w:r w:rsidR="007D41CF">
              <w:rPr>
                <w:rFonts w:ascii="Arial" w:hAnsi="Arial" w:cs="Arial"/>
              </w:rPr>
              <w:t xml:space="preserve">local </w:t>
            </w:r>
            <w:r w:rsidR="00BC3E99">
              <w:rPr>
                <w:rFonts w:ascii="Arial" w:hAnsi="Arial" w:cs="Arial"/>
              </w:rPr>
              <w:t>indicators:</w:t>
            </w:r>
          </w:p>
          <w:p w14:paraId="332E4E99" w14:textId="77777777" w:rsidR="008B22F4" w:rsidRDefault="008B22F4" w:rsidP="00DB6B03">
            <w:pPr>
              <w:rPr>
                <w:rFonts w:ascii="Arial" w:hAnsi="Arial" w:cs="Arial"/>
              </w:rPr>
            </w:pPr>
          </w:p>
          <w:p w14:paraId="0BE7AD79" w14:textId="3526241C" w:rsidR="00BC3E99" w:rsidRPr="008B22F4" w:rsidRDefault="008B22F4" w:rsidP="008B22F4">
            <w:pPr>
              <w:pStyle w:val="ListParagraph"/>
              <w:numPr>
                <w:ilvl w:val="0"/>
                <w:numId w:val="19"/>
              </w:numPr>
              <w:rPr>
                <w:rFonts w:ascii="Arial" w:hAnsi="Arial" w:cs="Arial"/>
              </w:rPr>
            </w:pPr>
            <w:r>
              <w:rPr>
                <w:rFonts w:ascii="Arial" w:hAnsi="Arial" w:cs="Arial"/>
              </w:rPr>
              <w:t>Decrease in the local vaccination outcomes of prisoners and staff from movements in and out of the prison or site.</w:t>
            </w:r>
          </w:p>
          <w:p w14:paraId="0C07D59F" w14:textId="5CCE96C6" w:rsidR="00B862DE" w:rsidRDefault="00B862DE" w:rsidP="00B862DE">
            <w:pPr>
              <w:pStyle w:val="ListParagraph"/>
              <w:numPr>
                <w:ilvl w:val="0"/>
                <w:numId w:val="19"/>
              </w:numPr>
              <w:rPr>
                <w:rFonts w:ascii="Arial" w:hAnsi="Arial" w:cs="Arial"/>
              </w:rPr>
            </w:pPr>
            <w:r>
              <w:rPr>
                <w:rFonts w:ascii="Arial" w:hAnsi="Arial" w:cs="Arial"/>
              </w:rPr>
              <w:t xml:space="preserve">Rise in positive </w:t>
            </w:r>
            <w:r w:rsidR="00162656">
              <w:rPr>
                <w:rFonts w:ascii="Arial" w:hAnsi="Arial" w:cs="Arial"/>
              </w:rPr>
              <w:t>detection</w:t>
            </w:r>
            <w:r w:rsidR="00F36E81">
              <w:rPr>
                <w:rFonts w:ascii="Arial" w:hAnsi="Arial" w:cs="Arial"/>
              </w:rPr>
              <w:t xml:space="preserve"> outcomes from local testing</w:t>
            </w:r>
            <w:r w:rsidR="00746CB5">
              <w:rPr>
                <w:rFonts w:ascii="Arial" w:hAnsi="Arial" w:cs="Arial"/>
              </w:rPr>
              <w:t xml:space="preserve"> or surveillance</w:t>
            </w:r>
            <w:r w:rsidR="00F36E81">
              <w:rPr>
                <w:rFonts w:ascii="Arial" w:hAnsi="Arial" w:cs="Arial"/>
              </w:rPr>
              <w:t xml:space="preserve"> </w:t>
            </w:r>
            <w:r w:rsidR="00A72525">
              <w:rPr>
                <w:rFonts w:ascii="Arial" w:hAnsi="Arial" w:cs="Arial"/>
              </w:rPr>
              <w:t>(staff and prisoners)</w:t>
            </w:r>
          </w:p>
          <w:p w14:paraId="3828DB38" w14:textId="1B840D4E" w:rsidR="00A72525" w:rsidRDefault="005338AF" w:rsidP="00B862DE">
            <w:pPr>
              <w:pStyle w:val="ListParagraph"/>
              <w:numPr>
                <w:ilvl w:val="0"/>
                <w:numId w:val="19"/>
              </w:numPr>
              <w:rPr>
                <w:rFonts w:ascii="Arial" w:hAnsi="Arial" w:cs="Arial"/>
              </w:rPr>
            </w:pPr>
            <w:r>
              <w:rPr>
                <w:rFonts w:ascii="Arial" w:hAnsi="Arial" w:cs="Arial"/>
              </w:rPr>
              <w:t xml:space="preserve">COVID-19 </w:t>
            </w:r>
            <w:r w:rsidR="00644222">
              <w:rPr>
                <w:rFonts w:ascii="Arial" w:hAnsi="Arial" w:cs="Arial"/>
              </w:rPr>
              <w:t xml:space="preserve">spread within the local community (including </w:t>
            </w:r>
            <w:r w:rsidR="00795F83">
              <w:rPr>
                <w:rFonts w:ascii="Arial" w:hAnsi="Arial" w:cs="Arial"/>
              </w:rPr>
              <w:t>new variants of concern</w:t>
            </w:r>
            <w:r w:rsidR="00AB22D6">
              <w:rPr>
                <w:rFonts w:ascii="Arial" w:hAnsi="Arial" w:cs="Arial"/>
              </w:rPr>
              <w:t xml:space="preserve"> and a rise in illness and hospitalisation</w:t>
            </w:r>
            <w:r w:rsidR="00795F83">
              <w:rPr>
                <w:rFonts w:ascii="Arial" w:hAnsi="Arial" w:cs="Arial"/>
              </w:rPr>
              <w:t>)</w:t>
            </w:r>
          </w:p>
          <w:p w14:paraId="57D7DAA9" w14:textId="08E127A5" w:rsidR="00795F83" w:rsidRDefault="008419CD" w:rsidP="00B862DE">
            <w:pPr>
              <w:pStyle w:val="ListParagraph"/>
              <w:numPr>
                <w:ilvl w:val="0"/>
                <w:numId w:val="19"/>
              </w:numPr>
              <w:rPr>
                <w:rFonts w:ascii="Arial" w:hAnsi="Arial" w:cs="Arial"/>
              </w:rPr>
            </w:pPr>
            <w:r>
              <w:rPr>
                <w:rFonts w:ascii="Arial" w:hAnsi="Arial" w:cs="Arial"/>
              </w:rPr>
              <w:t>Active cases within staff and prisoners</w:t>
            </w:r>
          </w:p>
          <w:p w14:paraId="40BA93D9" w14:textId="12D4A003" w:rsidR="008419CD" w:rsidRDefault="00027352" w:rsidP="00B862DE">
            <w:pPr>
              <w:pStyle w:val="ListParagraph"/>
              <w:numPr>
                <w:ilvl w:val="0"/>
                <w:numId w:val="19"/>
              </w:numPr>
              <w:rPr>
                <w:rFonts w:ascii="Arial" w:hAnsi="Arial" w:cs="Arial"/>
              </w:rPr>
            </w:pPr>
            <w:r>
              <w:rPr>
                <w:rFonts w:ascii="Arial" w:hAnsi="Arial" w:cs="Arial"/>
              </w:rPr>
              <w:t>Advice from Regional PHE</w:t>
            </w:r>
            <w:r w:rsidR="003F6E77">
              <w:rPr>
                <w:rFonts w:ascii="Arial" w:hAnsi="Arial" w:cs="Arial"/>
              </w:rPr>
              <w:t>/W</w:t>
            </w:r>
            <w:r>
              <w:rPr>
                <w:rFonts w:ascii="Arial" w:hAnsi="Arial" w:cs="Arial"/>
              </w:rPr>
              <w:t xml:space="preserve"> local summar</w:t>
            </w:r>
            <w:r w:rsidR="00552EDD">
              <w:rPr>
                <w:rFonts w:ascii="Arial" w:hAnsi="Arial" w:cs="Arial"/>
              </w:rPr>
              <w:t>y reports or intelligence</w:t>
            </w:r>
          </w:p>
          <w:p w14:paraId="4D634D01" w14:textId="77777777" w:rsidR="00E955B6" w:rsidRDefault="00F443FB" w:rsidP="00B862DE">
            <w:pPr>
              <w:pStyle w:val="ListParagraph"/>
              <w:numPr>
                <w:ilvl w:val="0"/>
                <w:numId w:val="19"/>
              </w:numPr>
              <w:rPr>
                <w:rFonts w:ascii="Arial" w:hAnsi="Arial" w:cs="Arial"/>
              </w:rPr>
            </w:pPr>
            <w:r>
              <w:rPr>
                <w:rFonts w:ascii="Arial" w:hAnsi="Arial" w:cs="Arial"/>
              </w:rPr>
              <w:t>A</w:t>
            </w:r>
            <w:r w:rsidR="008D5288">
              <w:rPr>
                <w:rFonts w:ascii="Arial" w:hAnsi="Arial" w:cs="Arial"/>
              </w:rPr>
              <w:t xml:space="preserve"> change in RAG status from the heatmap panel assessment</w:t>
            </w:r>
          </w:p>
          <w:p w14:paraId="3E70DFAF" w14:textId="426C1247" w:rsidR="00552EDD" w:rsidRDefault="00E955B6" w:rsidP="00B862DE">
            <w:pPr>
              <w:pStyle w:val="ListParagraph"/>
              <w:numPr>
                <w:ilvl w:val="0"/>
                <w:numId w:val="19"/>
              </w:numPr>
              <w:rPr>
                <w:rFonts w:ascii="Arial" w:hAnsi="Arial" w:cs="Arial"/>
              </w:rPr>
            </w:pPr>
            <w:r>
              <w:rPr>
                <w:rFonts w:ascii="Arial" w:hAnsi="Arial" w:cs="Arial"/>
              </w:rPr>
              <w:t>Advice from an OCT</w:t>
            </w:r>
            <w:r w:rsidR="003F6E77">
              <w:rPr>
                <w:rFonts w:ascii="Arial" w:hAnsi="Arial" w:cs="Arial"/>
              </w:rPr>
              <w:t xml:space="preserve"> or </w:t>
            </w:r>
            <w:r w:rsidR="00F0785B">
              <w:rPr>
                <w:rFonts w:ascii="Arial" w:hAnsi="Arial" w:cs="Arial"/>
              </w:rPr>
              <w:t>IMT</w:t>
            </w:r>
            <w:r w:rsidR="008569AE">
              <w:rPr>
                <w:rFonts w:ascii="Arial" w:hAnsi="Arial" w:cs="Arial"/>
              </w:rPr>
              <w:t xml:space="preserve"> </w:t>
            </w:r>
          </w:p>
          <w:p w14:paraId="23748FCB" w14:textId="796552DC" w:rsidR="00AA1A05" w:rsidRDefault="00AA1A05" w:rsidP="00AA1A05">
            <w:pPr>
              <w:rPr>
                <w:rFonts w:ascii="Arial" w:hAnsi="Arial" w:cs="Arial"/>
              </w:rPr>
            </w:pPr>
          </w:p>
          <w:p w14:paraId="25210507" w14:textId="071CF5E7" w:rsidR="009F5000" w:rsidRDefault="00F868F8" w:rsidP="00AA1A05">
            <w:pPr>
              <w:rPr>
                <w:rFonts w:ascii="Arial" w:hAnsi="Arial" w:cs="Arial"/>
              </w:rPr>
            </w:pPr>
            <w:r>
              <w:rPr>
                <w:rFonts w:ascii="Arial" w:hAnsi="Arial" w:cs="Arial"/>
              </w:rPr>
              <w:lastRenderedPageBreak/>
              <w:t xml:space="preserve">Prisons and sites will assess </w:t>
            </w:r>
            <w:r w:rsidR="00684C01">
              <w:rPr>
                <w:rFonts w:ascii="Arial" w:hAnsi="Arial" w:cs="Arial"/>
              </w:rPr>
              <w:t xml:space="preserve">the local COVID-19 </w:t>
            </w:r>
            <w:r w:rsidR="005E638A">
              <w:rPr>
                <w:rFonts w:ascii="Arial" w:hAnsi="Arial" w:cs="Arial"/>
              </w:rPr>
              <w:t>situation</w:t>
            </w:r>
            <w:r w:rsidR="00684C01">
              <w:rPr>
                <w:rFonts w:ascii="Arial" w:hAnsi="Arial" w:cs="Arial"/>
              </w:rPr>
              <w:t xml:space="preserve"> at each site acc</w:t>
            </w:r>
            <w:r w:rsidR="00A30198">
              <w:rPr>
                <w:rFonts w:ascii="Arial" w:hAnsi="Arial" w:cs="Arial"/>
              </w:rPr>
              <w:t>ordingly</w:t>
            </w:r>
            <w:r w:rsidR="00267641">
              <w:rPr>
                <w:rFonts w:ascii="Arial" w:hAnsi="Arial" w:cs="Arial"/>
              </w:rPr>
              <w:t xml:space="preserve"> (sources </w:t>
            </w:r>
            <w:r w:rsidR="000021E4">
              <w:rPr>
                <w:rFonts w:ascii="Arial" w:hAnsi="Arial" w:cs="Arial"/>
              </w:rPr>
              <w:t xml:space="preserve">of </w:t>
            </w:r>
            <w:r w:rsidR="00C23682">
              <w:rPr>
                <w:rFonts w:ascii="Arial" w:hAnsi="Arial" w:cs="Arial"/>
              </w:rPr>
              <w:t xml:space="preserve">information </w:t>
            </w:r>
            <w:r w:rsidR="001B2B98">
              <w:rPr>
                <w:rFonts w:ascii="Arial" w:hAnsi="Arial" w:cs="Arial"/>
              </w:rPr>
              <w:t>include</w:t>
            </w:r>
            <w:r w:rsidR="00C23682">
              <w:rPr>
                <w:rFonts w:ascii="Arial" w:hAnsi="Arial" w:cs="Arial"/>
              </w:rPr>
              <w:t xml:space="preserve"> </w:t>
            </w:r>
            <w:r w:rsidR="00CB71E2">
              <w:rPr>
                <w:rFonts w:ascii="Arial" w:hAnsi="Arial" w:cs="Arial"/>
              </w:rPr>
              <w:t xml:space="preserve">community </w:t>
            </w:r>
            <w:r w:rsidR="000021E4">
              <w:rPr>
                <w:rFonts w:ascii="Arial" w:hAnsi="Arial" w:cs="Arial"/>
              </w:rPr>
              <w:t xml:space="preserve">COVID </w:t>
            </w:r>
            <w:r w:rsidR="00CB71E2">
              <w:rPr>
                <w:rFonts w:ascii="Arial" w:hAnsi="Arial" w:cs="Arial"/>
              </w:rPr>
              <w:t xml:space="preserve">infection data </w:t>
            </w:r>
            <w:r w:rsidR="006C6DA3">
              <w:rPr>
                <w:rFonts w:ascii="Arial" w:hAnsi="Arial" w:cs="Arial"/>
              </w:rPr>
              <w:t>and are</w:t>
            </w:r>
            <w:r w:rsidR="00CB71E2">
              <w:rPr>
                <w:rFonts w:ascii="Arial" w:hAnsi="Arial" w:cs="Arial"/>
              </w:rPr>
              <w:t xml:space="preserve"> contained within the </w:t>
            </w:r>
            <w:r w:rsidR="003C7B98">
              <w:rPr>
                <w:rFonts w:ascii="Arial" w:hAnsi="Arial" w:cs="Arial"/>
              </w:rPr>
              <w:t>annex)</w:t>
            </w:r>
            <w:r w:rsidR="00A30198">
              <w:rPr>
                <w:rFonts w:ascii="Arial" w:hAnsi="Arial" w:cs="Arial"/>
              </w:rPr>
              <w:t xml:space="preserve">. </w:t>
            </w:r>
            <w:r w:rsidR="008148F4">
              <w:rPr>
                <w:rFonts w:ascii="Arial" w:hAnsi="Arial" w:cs="Arial"/>
              </w:rPr>
              <w:t xml:space="preserve">The below table is a guide to assist in the </w:t>
            </w:r>
            <w:r w:rsidR="007B59A3">
              <w:rPr>
                <w:rFonts w:ascii="Arial" w:hAnsi="Arial" w:cs="Arial"/>
              </w:rPr>
              <w:t>direction of local d</w:t>
            </w:r>
            <w:r w:rsidR="00906755">
              <w:rPr>
                <w:rFonts w:ascii="Arial" w:hAnsi="Arial" w:cs="Arial"/>
              </w:rPr>
              <w:t>ecisions</w:t>
            </w:r>
            <w:r w:rsidR="00176351">
              <w:rPr>
                <w:rFonts w:ascii="Arial" w:hAnsi="Arial" w:cs="Arial"/>
              </w:rPr>
              <w:t xml:space="preserve">. </w:t>
            </w:r>
            <w:r w:rsidR="001514E1">
              <w:rPr>
                <w:rFonts w:ascii="Arial" w:hAnsi="Arial" w:cs="Arial"/>
              </w:rPr>
              <w:t xml:space="preserve">Application of </w:t>
            </w:r>
            <w:r w:rsidR="007B2EF7">
              <w:rPr>
                <w:rFonts w:ascii="Arial" w:hAnsi="Arial" w:cs="Arial"/>
              </w:rPr>
              <w:t xml:space="preserve">the SOP </w:t>
            </w:r>
            <w:r w:rsidR="00B30C6E">
              <w:rPr>
                <w:rFonts w:ascii="Arial" w:hAnsi="Arial" w:cs="Arial"/>
              </w:rPr>
              <w:t xml:space="preserve">measures will </w:t>
            </w:r>
            <w:r w:rsidR="009F5000">
              <w:rPr>
                <w:rFonts w:ascii="Arial" w:hAnsi="Arial" w:cs="Arial"/>
              </w:rPr>
              <w:t xml:space="preserve">generally </w:t>
            </w:r>
            <w:r w:rsidR="00B30C6E">
              <w:rPr>
                <w:rFonts w:ascii="Arial" w:hAnsi="Arial" w:cs="Arial"/>
              </w:rPr>
              <w:t xml:space="preserve">align to the local </w:t>
            </w:r>
            <w:r w:rsidR="001B2B98">
              <w:rPr>
                <w:rFonts w:ascii="Arial" w:hAnsi="Arial" w:cs="Arial"/>
              </w:rPr>
              <w:t>assessment;</w:t>
            </w:r>
            <w:r w:rsidR="00D70939">
              <w:rPr>
                <w:rFonts w:ascii="Arial" w:hAnsi="Arial" w:cs="Arial"/>
              </w:rPr>
              <w:t xml:space="preserve"> however, local applications may differ to each situation</w:t>
            </w:r>
            <w:r w:rsidR="00B30C6E">
              <w:rPr>
                <w:rFonts w:ascii="Arial" w:hAnsi="Arial" w:cs="Arial"/>
              </w:rPr>
              <w:t>.</w:t>
            </w:r>
            <w:r w:rsidR="00915871">
              <w:rPr>
                <w:rFonts w:ascii="Arial" w:hAnsi="Arial" w:cs="Arial"/>
              </w:rPr>
              <w:t xml:space="preserve"> </w:t>
            </w:r>
            <w:r w:rsidR="0003279C">
              <w:rPr>
                <w:rFonts w:ascii="Arial" w:hAnsi="Arial" w:cs="Arial"/>
              </w:rPr>
              <w:t xml:space="preserve">Each Prison and site should also carefully examine </w:t>
            </w:r>
            <w:r w:rsidR="00593015">
              <w:rPr>
                <w:rFonts w:ascii="Arial" w:hAnsi="Arial" w:cs="Arial"/>
              </w:rPr>
              <w:t xml:space="preserve">their own local data outcomes (such as testing rates and </w:t>
            </w:r>
            <w:r w:rsidR="00CF45BC">
              <w:rPr>
                <w:rFonts w:ascii="Arial" w:hAnsi="Arial" w:cs="Arial"/>
              </w:rPr>
              <w:t>vaccination outcomes). Where rates are low</w:t>
            </w:r>
            <w:r w:rsidR="005B1FF5">
              <w:rPr>
                <w:rFonts w:ascii="Arial" w:hAnsi="Arial" w:cs="Arial"/>
              </w:rPr>
              <w:t xml:space="preserve"> this should be considered as a </w:t>
            </w:r>
            <w:r w:rsidR="00832BB7">
              <w:rPr>
                <w:rFonts w:ascii="Arial" w:hAnsi="Arial" w:cs="Arial"/>
              </w:rPr>
              <w:t>vulnerability.</w:t>
            </w:r>
            <w:r w:rsidR="00564954">
              <w:rPr>
                <w:rFonts w:ascii="Arial" w:hAnsi="Arial" w:cs="Arial"/>
              </w:rPr>
              <w:t xml:space="preserve"> The below </w:t>
            </w:r>
            <w:r w:rsidR="009166F0">
              <w:rPr>
                <w:rFonts w:ascii="Arial" w:hAnsi="Arial" w:cs="Arial"/>
              </w:rPr>
              <w:t xml:space="preserve">table summarises </w:t>
            </w:r>
            <w:r w:rsidR="00E55941">
              <w:rPr>
                <w:rFonts w:ascii="Arial" w:hAnsi="Arial" w:cs="Arial"/>
              </w:rPr>
              <w:t xml:space="preserve">the general </w:t>
            </w:r>
            <w:r w:rsidR="00C434B5">
              <w:rPr>
                <w:rFonts w:ascii="Arial" w:hAnsi="Arial" w:cs="Arial"/>
              </w:rPr>
              <w:t xml:space="preserve">Prison and site </w:t>
            </w:r>
            <w:r w:rsidR="00E55941">
              <w:rPr>
                <w:rFonts w:ascii="Arial" w:hAnsi="Arial" w:cs="Arial"/>
              </w:rPr>
              <w:t>COVID-19</w:t>
            </w:r>
            <w:r w:rsidR="009F5000">
              <w:rPr>
                <w:rFonts w:ascii="Arial" w:hAnsi="Arial" w:cs="Arial"/>
              </w:rPr>
              <w:t xml:space="preserve"> </w:t>
            </w:r>
            <w:r w:rsidR="0040687C">
              <w:rPr>
                <w:rFonts w:ascii="Arial" w:hAnsi="Arial" w:cs="Arial"/>
              </w:rPr>
              <w:t xml:space="preserve">assessment </w:t>
            </w:r>
            <w:r w:rsidR="009F5000">
              <w:rPr>
                <w:rFonts w:ascii="Arial" w:hAnsi="Arial" w:cs="Arial"/>
              </w:rPr>
              <w:t>outcome:</w:t>
            </w:r>
          </w:p>
          <w:p w14:paraId="3E3E0690" w14:textId="77777777" w:rsidR="009F5000" w:rsidRDefault="009F5000" w:rsidP="00AA1A05">
            <w:pPr>
              <w:rPr>
                <w:rFonts w:ascii="Arial" w:hAnsi="Arial" w:cs="Arial"/>
              </w:rPr>
            </w:pPr>
          </w:p>
          <w:tbl>
            <w:tblPr>
              <w:tblStyle w:val="TableGrid"/>
              <w:tblW w:w="0" w:type="auto"/>
              <w:tblLayout w:type="fixed"/>
              <w:tblLook w:val="04A0" w:firstRow="1" w:lastRow="0" w:firstColumn="1" w:lastColumn="0" w:noHBand="0" w:noVBand="1"/>
            </w:tblPr>
            <w:tblGrid>
              <w:gridCol w:w="617"/>
              <w:gridCol w:w="8173"/>
            </w:tblGrid>
            <w:tr w:rsidR="006641CB" w14:paraId="68FE5C2F" w14:textId="77777777" w:rsidTr="00F75584">
              <w:trPr>
                <w:cantSplit/>
                <w:trHeight w:val="1134"/>
              </w:trPr>
              <w:tc>
                <w:tcPr>
                  <w:tcW w:w="617" w:type="dxa"/>
                  <w:shd w:val="clear" w:color="auto" w:fill="DEEAF6" w:themeFill="accent1" w:themeFillTint="33"/>
                  <w:textDirection w:val="btLr"/>
                </w:tcPr>
                <w:p w14:paraId="1BBF9AA2" w14:textId="4D2D1495" w:rsidR="006641CB" w:rsidRPr="003C41B6" w:rsidRDefault="00D85040" w:rsidP="00FF4F7E">
                  <w:pPr>
                    <w:framePr w:hSpace="180" w:wrap="around" w:vAnchor="page" w:hAnchor="margin" w:y="3076"/>
                    <w:ind w:left="113" w:right="113"/>
                    <w:jc w:val="center"/>
                    <w:rPr>
                      <w:rFonts w:ascii="Arial" w:hAnsi="Arial" w:cs="Arial"/>
                      <w:b/>
                      <w:bCs/>
                      <w:sz w:val="20"/>
                      <w:szCs w:val="20"/>
                    </w:rPr>
                  </w:pPr>
                  <w:r>
                    <w:rPr>
                      <w:rFonts w:ascii="Arial" w:hAnsi="Arial" w:cs="Arial"/>
                      <w:b/>
                      <w:bCs/>
                    </w:rPr>
                    <w:t xml:space="preserve">BASELINE </w:t>
                  </w:r>
                  <w:r w:rsidR="00A15347">
                    <w:rPr>
                      <w:rFonts w:ascii="Arial" w:hAnsi="Arial" w:cs="Arial"/>
                      <w:b/>
                      <w:bCs/>
                    </w:rPr>
                    <w:t>PROTECTION</w:t>
                  </w:r>
                </w:p>
              </w:tc>
              <w:tc>
                <w:tcPr>
                  <w:tcW w:w="8173" w:type="dxa"/>
                </w:tcPr>
                <w:p w14:paraId="233AFE0F" w14:textId="5D85CBBE" w:rsidR="006641CB" w:rsidRDefault="00A645E6" w:rsidP="00FF4F7E">
                  <w:pPr>
                    <w:framePr w:hSpace="180" w:wrap="around" w:vAnchor="page" w:hAnchor="margin" w:y="3076"/>
                    <w:rPr>
                      <w:rFonts w:ascii="Arial" w:hAnsi="Arial" w:cs="Arial"/>
                    </w:rPr>
                  </w:pPr>
                  <w:r>
                    <w:rPr>
                      <w:rFonts w:ascii="Arial" w:hAnsi="Arial" w:cs="Arial"/>
                    </w:rPr>
                    <w:t xml:space="preserve">Local community infection levels remain low/decreasing. Levels of </w:t>
                  </w:r>
                  <w:r w:rsidR="00B14191">
                    <w:rPr>
                      <w:rFonts w:ascii="Arial" w:hAnsi="Arial" w:cs="Arial"/>
                    </w:rPr>
                    <w:t xml:space="preserve">local </w:t>
                  </w:r>
                  <w:r w:rsidR="008F4B80">
                    <w:rPr>
                      <w:rFonts w:ascii="Arial" w:hAnsi="Arial" w:cs="Arial"/>
                    </w:rPr>
                    <w:t>comm</w:t>
                  </w:r>
                  <w:r w:rsidR="009C4AFE">
                    <w:rPr>
                      <w:rFonts w:ascii="Arial" w:hAnsi="Arial" w:cs="Arial"/>
                    </w:rPr>
                    <w:t xml:space="preserve">unity </w:t>
                  </w:r>
                  <w:r>
                    <w:rPr>
                      <w:rFonts w:ascii="Arial" w:hAnsi="Arial" w:cs="Arial"/>
                    </w:rPr>
                    <w:t xml:space="preserve">illness and hospitalisations are very low and there is high confidence that vaccination is in place and effective against </w:t>
                  </w:r>
                  <w:r w:rsidR="00CA6218">
                    <w:rPr>
                      <w:rFonts w:ascii="Arial" w:hAnsi="Arial" w:cs="Arial"/>
                    </w:rPr>
                    <w:t xml:space="preserve">variant </w:t>
                  </w:r>
                  <w:r>
                    <w:rPr>
                      <w:rFonts w:ascii="Arial" w:hAnsi="Arial" w:cs="Arial"/>
                    </w:rPr>
                    <w:t>strains in circulation.</w:t>
                  </w:r>
                  <w:r w:rsidR="001D027C">
                    <w:rPr>
                      <w:rFonts w:ascii="Arial" w:hAnsi="Arial" w:cs="Arial"/>
                    </w:rPr>
                    <w:t xml:space="preserve"> Vaccination outcomes of prisoners and staff </w:t>
                  </w:r>
                  <w:r w:rsidR="00A841A4">
                    <w:rPr>
                      <w:rFonts w:ascii="Arial" w:hAnsi="Arial" w:cs="Arial"/>
                    </w:rPr>
                    <w:t xml:space="preserve">remain </w:t>
                  </w:r>
                  <w:r w:rsidR="00F71136">
                    <w:rPr>
                      <w:rFonts w:ascii="Arial" w:hAnsi="Arial" w:cs="Arial"/>
                    </w:rPr>
                    <w:t>good,</w:t>
                  </w:r>
                  <w:r w:rsidR="00A841A4">
                    <w:rPr>
                      <w:rFonts w:ascii="Arial" w:hAnsi="Arial" w:cs="Arial"/>
                    </w:rPr>
                    <w:t xml:space="preserve"> and the </w:t>
                  </w:r>
                  <w:r w:rsidR="00EE4978">
                    <w:rPr>
                      <w:rFonts w:ascii="Arial" w:hAnsi="Arial" w:cs="Arial"/>
                    </w:rPr>
                    <w:t xml:space="preserve">prison or site responds </w:t>
                  </w:r>
                  <w:r w:rsidR="00D92EAC">
                    <w:rPr>
                      <w:rFonts w:ascii="Arial" w:hAnsi="Arial" w:cs="Arial"/>
                    </w:rPr>
                    <w:t>to the dynamic change in both populations.</w:t>
                  </w:r>
                </w:p>
                <w:p w14:paraId="5933DBDE" w14:textId="77777777" w:rsidR="001A29A5" w:rsidRDefault="001A29A5" w:rsidP="00FF4F7E">
                  <w:pPr>
                    <w:framePr w:hSpace="180" w:wrap="around" w:vAnchor="page" w:hAnchor="margin" w:y="3076"/>
                    <w:rPr>
                      <w:rFonts w:ascii="Arial" w:hAnsi="Arial" w:cs="Arial"/>
                    </w:rPr>
                  </w:pPr>
                </w:p>
                <w:p w14:paraId="2071C721" w14:textId="77777777" w:rsidR="00EB5899" w:rsidRDefault="00EB5899" w:rsidP="00FF4F7E">
                  <w:pPr>
                    <w:framePr w:hSpace="180" w:wrap="around" w:vAnchor="page" w:hAnchor="margin" w:y="3076"/>
                    <w:rPr>
                      <w:rFonts w:ascii="Arial" w:hAnsi="Arial" w:cs="Arial"/>
                    </w:rPr>
                  </w:pPr>
                  <w:r w:rsidRPr="00247D39">
                    <w:rPr>
                      <w:rFonts w:ascii="Arial" w:hAnsi="Arial" w:cs="Arial"/>
                    </w:rPr>
                    <w:t>Low risk</w:t>
                  </w:r>
                  <w:r>
                    <w:rPr>
                      <w:rFonts w:ascii="Arial" w:hAnsi="Arial" w:cs="Arial"/>
                    </w:rPr>
                    <w:t xml:space="preserve"> based on </w:t>
                  </w:r>
                  <w:r w:rsidR="00827A0E">
                    <w:rPr>
                      <w:rFonts w:ascii="Arial" w:hAnsi="Arial" w:cs="Arial"/>
                    </w:rPr>
                    <w:t xml:space="preserve">probability of </w:t>
                  </w:r>
                  <w:r w:rsidR="00D71214">
                    <w:rPr>
                      <w:rFonts w:ascii="Arial" w:hAnsi="Arial" w:cs="Arial"/>
                    </w:rPr>
                    <w:t>little</w:t>
                  </w:r>
                  <w:r w:rsidR="00EB2BB6">
                    <w:rPr>
                      <w:rFonts w:ascii="Arial" w:hAnsi="Arial" w:cs="Arial"/>
                    </w:rPr>
                    <w:t xml:space="preserve"> or </w:t>
                  </w:r>
                  <w:r w:rsidR="00E4016A">
                    <w:rPr>
                      <w:rFonts w:ascii="Arial" w:hAnsi="Arial" w:cs="Arial"/>
                    </w:rPr>
                    <w:t>no</w:t>
                  </w:r>
                  <w:r w:rsidR="00D71214">
                    <w:rPr>
                      <w:rFonts w:ascii="Arial" w:hAnsi="Arial" w:cs="Arial"/>
                    </w:rPr>
                    <w:t xml:space="preserve"> </w:t>
                  </w:r>
                  <w:r w:rsidR="00827A0E">
                    <w:rPr>
                      <w:rFonts w:ascii="Arial" w:hAnsi="Arial" w:cs="Arial"/>
                    </w:rPr>
                    <w:t xml:space="preserve">likelihood of </w:t>
                  </w:r>
                  <w:r w:rsidR="00EB2BB6">
                    <w:rPr>
                      <w:rFonts w:ascii="Arial" w:hAnsi="Arial" w:cs="Arial"/>
                    </w:rPr>
                    <w:t>significant infection</w:t>
                  </w:r>
                  <w:r w:rsidR="000F158C">
                    <w:rPr>
                      <w:rFonts w:ascii="Arial" w:hAnsi="Arial" w:cs="Arial"/>
                    </w:rPr>
                    <w:t xml:space="preserve"> and consequential </w:t>
                  </w:r>
                  <w:r w:rsidR="00EB2BB6">
                    <w:rPr>
                      <w:rFonts w:ascii="Arial" w:hAnsi="Arial" w:cs="Arial"/>
                    </w:rPr>
                    <w:t>illness</w:t>
                  </w:r>
                  <w:r w:rsidR="000F158C">
                    <w:rPr>
                      <w:rFonts w:ascii="Arial" w:hAnsi="Arial" w:cs="Arial"/>
                    </w:rPr>
                    <w:t xml:space="preserve"> or hospitalisation</w:t>
                  </w:r>
                  <w:r w:rsidR="00510933">
                    <w:rPr>
                      <w:rFonts w:ascii="Arial" w:hAnsi="Arial" w:cs="Arial"/>
                    </w:rPr>
                    <w:t>.</w:t>
                  </w:r>
                </w:p>
                <w:p w14:paraId="6BE91CAF" w14:textId="6E85DCBA" w:rsidR="00A15347" w:rsidRDefault="00A15347" w:rsidP="00FF4F7E">
                  <w:pPr>
                    <w:framePr w:hSpace="180" w:wrap="around" w:vAnchor="page" w:hAnchor="margin" w:y="3076"/>
                    <w:rPr>
                      <w:rFonts w:ascii="Arial" w:hAnsi="Arial" w:cs="Arial"/>
                    </w:rPr>
                  </w:pPr>
                </w:p>
              </w:tc>
            </w:tr>
            <w:tr w:rsidR="006641CB" w14:paraId="45FD4EFC" w14:textId="77777777" w:rsidTr="00C078BB">
              <w:trPr>
                <w:cantSplit/>
                <w:trHeight w:val="1134"/>
              </w:trPr>
              <w:tc>
                <w:tcPr>
                  <w:tcW w:w="617" w:type="dxa"/>
                  <w:shd w:val="clear" w:color="auto" w:fill="9CC2E5" w:themeFill="accent1" w:themeFillTint="99"/>
                  <w:textDirection w:val="btLr"/>
                </w:tcPr>
                <w:p w14:paraId="35042B87" w14:textId="41DB305A" w:rsidR="006641CB" w:rsidRPr="00CF619C" w:rsidRDefault="00CD2F3A" w:rsidP="00FF4F7E">
                  <w:pPr>
                    <w:framePr w:hSpace="180" w:wrap="around" w:vAnchor="page" w:hAnchor="margin" w:y="3076"/>
                    <w:ind w:left="113" w:right="113"/>
                    <w:jc w:val="center"/>
                    <w:rPr>
                      <w:rFonts w:ascii="Arial" w:hAnsi="Arial" w:cs="Arial"/>
                      <w:b/>
                      <w:bCs/>
                    </w:rPr>
                  </w:pPr>
                  <w:r>
                    <w:rPr>
                      <w:rFonts w:ascii="Arial" w:hAnsi="Arial" w:cs="Arial"/>
                      <w:b/>
                      <w:bCs/>
                    </w:rPr>
                    <w:t>INCREASE IN MEASURES</w:t>
                  </w:r>
                </w:p>
              </w:tc>
              <w:tc>
                <w:tcPr>
                  <w:tcW w:w="8173" w:type="dxa"/>
                </w:tcPr>
                <w:p w14:paraId="72AAFFF7" w14:textId="36CC35CE" w:rsidR="006641CB" w:rsidRDefault="005C09E2" w:rsidP="00FF4F7E">
                  <w:pPr>
                    <w:framePr w:hSpace="180" w:wrap="around" w:vAnchor="page" w:hAnchor="margin" w:y="3076"/>
                    <w:rPr>
                      <w:rFonts w:ascii="Arial" w:hAnsi="Arial" w:cs="Arial"/>
                    </w:rPr>
                  </w:pPr>
                  <w:r>
                    <w:rPr>
                      <w:rFonts w:ascii="Arial" w:hAnsi="Arial" w:cs="Arial"/>
                    </w:rPr>
                    <w:t xml:space="preserve">Local community levels are unstable. Moderate increase in </w:t>
                  </w:r>
                  <w:r w:rsidR="006C590F">
                    <w:rPr>
                      <w:rFonts w:ascii="Arial" w:hAnsi="Arial" w:cs="Arial"/>
                    </w:rPr>
                    <w:t xml:space="preserve">community and local site </w:t>
                  </w:r>
                  <w:r>
                    <w:rPr>
                      <w:rFonts w:ascii="Arial" w:hAnsi="Arial" w:cs="Arial"/>
                    </w:rPr>
                    <w:t>infection rates.</w:t>
                  </w:r>
                  <w:r w:rsidR="00E256BA">
                    <w:rPr>
                      <w:rFonts w:ascii="Arial" w:hAnsi="Arial" w:cs="Arial"/>
                    </w:rPr>
                    <w:t xml:space="preserve"> Local detection </w:t>
                  </w:r>
                  <w:r w:rsidR="007E44CC">
                    <w:rPr>
                      <w:rFonts w:ascii="Arial" w:hAnsi="Arial" w:cs="Arial"/>
                    </w:rPr>
                    <w:t xml:space="preserve">and surveillance measures are providing </w:t>
                  </w:r>
                  <w:r w:rsidR="00B6484C">
                    <w:rPr>
                      <w:rFonts w:ascii="Arial" w:hAnsi="Arial" w:cs="Arial"/>
                    </w:rPr>
                    <w:t xml:space="preserve">positive test </w:t>
                  </w:r>
                  <w:r w:rsidR="00A73E2A">
                    <w:rPr>
                      <w:rFonts w:ascii="Arial" w:hAnsi="Arial" w:cs="Arial"/>
                    </w:rPr>
                    <w:t>outcomes,</w:t>
                  </w:r>
                  <w:r w:rsidR="00451341">
                    <w:rPr>
                      <w:rFonts w:ascii="Arial" w:hAnsi="Arial" w:cs="Arial"/>
                    </w:rPr>
                    <w:t xml:space="preserve"> but the picture </w:t>
                  </w:r>
                  <w:r w:rsidR="00840905">
                    <w:rPr>
                      <w:rFonts w:ascii="Arial" w:hAnsi="Arial" w:cs="Arial"/>
                    </w:rPr>
                    <w:t xml:space="preserve">is not resulting in </w:t>
                  </w:r>
                  <w:r w:rsidR="006A6A0A">
                    <w:rPr>
                      <w:rFonts w:ascii="Arial" w:hAnsi="Arial" w:cs="Arial"/>
                    </w:rPr>
                    <w:t xml:space="preserve">a sustained </w:t>
                  </w:r>
                  <w:r w:rsidR="00F55262">
                    <w:rPr>
                      <w:rFonts w:ascii="Arial" w:hAnsi="Arial" w:cs="Arial"/>
                    </w:rPr>
                    <w:t xml:space="preserve">period of increase. </w:t>
                  </w:r>
                  <w:r w:rsidR="008C2B76">
                    <w:rPr>
                      <w:rFonts w:ascii="Arial" w:hAnsi="Arial" w:cs="Arial"/>
                    </w:rPr>
                    <w:t>Hospitalisations remain low</w:t>
                  </w:r>
                  <w:r w:rsidR="00C82357">
                    <w:rPr>
                      <w:rFonts w:ascii="Arial" w:hAnsi="Arial" w:cs="Arial"/>
                    </w:rPr>
                    <w:t xml:space="preserve"> however illness</w:t>
                  </w:r>
                  <w:r w:rsidR="00D07234">
                    <w:rPr>
                      <w:rFonts w:ascii="Arial" w:hAnsi="Arial" w:cs="Arial"/>
                    </w:rPr>
                    <w:t>/</w:t>
                  </w:r>
                  <w:r w:rsidR="00CA65DD">
                    <w:rPr>
                      <w:rFonts w:ascii="Arial" w:hAnsi="Arial" w:cs="Arial"/>
                    </w:rPr>
                    <w:t>self-isolation</w:t>
                  </w:r>
                  <w:r w:rsidR="00C82357">
                    <w:rPr>
                      <w:rFonts w:ascii="Arial" w:hAnsi="Arial" w:cs="Arial"/>
                    </w:rPr>
                    <w:t xml:space="preserve"> may be </w:t>
                  </w:r>
                  <w:r w:rsidR="003030BF">
                    <w:rPr>
                      <w:rFonts w:ascii="Arial" w:hAnsi="Arial" w:cs="Arial"/>
                    </w:rPr>
                    <w:t>present.</w:t>
                  </w:r>
                </w:p>
                <w:p w14:paraId="6BF4C2F4" w14:textId="77777777" w:rsidR="000F158C" w:rsidRDefault="000F158C" w:rsidP="00FF4F7E">
                  <w:pPr>
                    <w:framePr w:hSpace="180" w:wrap="around" w:vAnchor="page" w:hAnchor="margin" w:y="3076"/>
                    <w:rPr>
                      <w:rFonts w:ascii="Arial" w:hAnsi="Arial" w:cs="Arial"/>
                    </w:rPr>
                  </w:pPr>
                </w:p>
                <w:p w14:paraId="01236599" w14:textId="48655AD6" w:rsidR="000F158C" w:rsidRDefault="000F158C" w:rsidP="00FF4F7E">
                  <w:pPr>
                    <w:framePr w:hSpace="180" w:wrap="around" w:vAnchor="page" w:hAnchor="margin" w:y="3076"/>
                    <w:rPr>
                      <w:rFonts w:ascii="Arial" w:hAnsi="Arial" w:cs="Arial"/>
                    </w:rPr>
                  </w:pPr>
                  <w:r>
                    <w:rPr>
                      <w:rFonts w:ascii="Arial" w:hAnsi="Arial" w:cs="Arial"/>
                    </w:rPr>
                    <w:t xml:space="preserve">Moderate </w:t>
                  </w:r>
                  <w:r w:rsidR="008300C1">
                    <w:rPr>
                      <w:rFonts w:ascii="Arial" w:hAnsi="Arial" w:cs="Arial"/>
                    </w:rPr>
                    <w:t xml:space="preserve">risk based on </w:t>
                  </w:r>
                  <w:r w:rsidR="004904EE">
                    <w:rPr>
                      <w:rFonts w:ascii="Arial" w:hAnsi="Arial" w:cs="Arial"/>
                    </w:rPr>
                    <w:t xml:space="preserve">the </w:t>
                  </w:r>
                  <w:r w:rsidR="00AC3439">
                    <w:rPr>
                      <w:rFonts w:ascii="Arial" w:hAnsi="Arial" w:cs="Arial"/>
                    </w:rPr>
                    <w:t xml:space="preserve">increasing </w:t>
                  </w:r>
                  <w:r w:rsidR="00161314">
                    <w:rPr>
                      <w:rFonts w:ascii="Arial" w:hAnsi="Arial" w:cs="Arial"/>
                    </w:rPr>
                    <w:t xml:space="preserve">likelihood that significant infection </w:t>
                  </w:r>
                  <w:r w:rsidR="007A7989">
                    <w:rPr>
                      <w:rFonts w:ascii="Arial" w:hAnsi="Arial" w:cs="Arial"/>
                    </w:rPr>
                    <w:t xml:space="preserve">is </w:t>
                  </w:r>
                  <w:r w:rsidR="00A66BC8">
                    <w:rPr>
                      <w:rFonts w:ascii="Arial" w:hAnsi="Arial" w:cs="Arial"/>
                    </w:rPr>
                    <w:t xml:space="preserve">conceivable </w:t>
                  </w:r>
                  <w:r w:rsidR="00A73E2A">
                    <w:rPr>
                      <w:rFonts w:ascii="Arial" w:hAnsi="Arial" w:cs="Arial"/>
                    </w:rPr>
                    <w:t>soon</w:t>
                  </w:r>
                  <w:r w:rsidR="00A406BB">
                    <w:rPr>
                      <w:rFonts w:ascii="Arial" w:hAnsi="Arial" w:cs="Arial"/>
                    </w:rPr>
                    <w:t xml:space="preserve"> and </w:t>
                  </w:r>
                  <w:r w:rsidR="008C682F">
                    <w:rPr>
                      <w:rFonts w:ascii="Arial" w:hAnsi="Arial" w:cs="Arial"/>
                    </w:rPr>
                    <w:t>illness and hospitalisations</w:t>
                  </w:r>
                  <w:r w:rsidR="00787811">
                    <w:rPr>
                      <w:rFonts w:ascii="Arial" w:hAnsi="Arial" w:cs="Arial"/>
                    </w:rPr>
                    <w:t xml:space="preserve"> </w:t>
                  </w:r>
                  <w:r w:rsidR="009C5131">
                    <w:rPr>
                      <w:rFonts w:ascii="Arial" w:hAnsi="Arial" w:cs="Arial"/>
                    </w:rPr>
                    <w:t xml:space="preserve">are </w:t>
                  </w:r>
                  <w:r w:rsidR="00CC5082">
                    <w:rPr>
                      <w:rFonts w:ascii="Arial" w:hAnsi="Arial" w:cs="Arial"/>
                    </w:rPr>
                    <w:t xml:space="preserve">more </w:t>
                  </w:r>
                  <w:r w:rsidR="009C5131">
                    <w:rPr>
                      <w:rFonts w:ascii="Arial" w:hAnsi="Arial" w:cs="Arial"/>
                    </w:rPr>
                    <w:t xml:space="preserve">likely than not (although the </w:t>
                  </w:r>
                  <w:r w:rsidR="004C0563">
                    <w:rPr>
                      <w:rFonts w:ascii="Arial" w:hAnsi="Arial" w:cs="Arial"/>
                    </w:rPr>
                    <w:t xml:space="preserve">nature of this </w:t>
                  </w:r>
                  <w:r w:rsidR="00284CFC">
                    <w:rPr>
                      <w:rFonts w:ascii="Arial" w:hAnsi="Arial" w:cs="Arial"/>
                    </w:rPr>
                    <w:t xml:space="preserve">increase </w:t>
                  </w:r>
                  <w:r w:rsidR="004C0563">
                    <w:rPr>
                      <w:rFonts w:ascii="Arial" w:hAnsi="Arial" w:cs="Arial"/>
                    </w:rPr>
                    <w:t>may be uncertain)</w:t>
                  </w:r>
                  <w:r w:rsidR="007073A2">
                    <w:rPr>
                      <w:rFonts w:ascii="Arial" w:hAnsi="Arial" w:cs="Arial"/>
                    </w:rPr>
                    <w:t xml:space="preserve">. </w:t>
                  </w:r>
                </w:p>
              </w:tc>
            </w:tr>
            <w:tr w:rsidR="006641CB" w14:paraId="2A39239A" w14:textId="77777777" w:rsidTr="00C078BB">
              <w:trPr>
                <w:cantSplit/>
                <w:trHeight w:val="1134"/>
              </w:trPr>
              <w:tc>
                <w:tcPr>
                  <w:tcW w:w="617" w:type="dxa"/>
                  <w:shd w:val="clear" w:color="auto" w:fill="2E74B5" w:themeFill="accent1" w:themeFillShade="BF"/>
                  <w:textDirection w:val="btLr"/>
                </w:tcPr>
                <w:p w14:paraId="79DDC0F7" w14:textId="4D0384BF" w:rsidR="006641CB" w:rsidRPr="00CF619C" w:rsidRDefault="0042647E" w:rsidP="00FF4F7E">
                  <w:pPr>
                    <w:framePr w:hSpace="180" w:wrap="around" w:vAnchor="page" w:hAnchor="margin" w:y="3076"/>
                    <w:ind w:left="113" w:right="113"/>
                    <w:jc w:val="center"/>
                    <w:rPr>
                      <w:rFonts w:ascii="Arial" w:hAnsi="Arial" w:cs="Arial"/>
                      <w:b/>
                      <w:bCs/>
                      <w:color w:val="FFFFFF" w:themeColor="background1"/>
                    </w:rPr>
                  </w:pPr>
                  <w:r w:rsidRPr="00CF619C">
                    <w:rPr>
                      <w:rFonts w:ascii="Arial" w:hAnsi="Arial" w:cs="Arial"/>
                      <w:b/>
                      <w:bCs/>
                      <w:color w:val="FFFFFF" w:themeColor="background1"/>
                      <w:shd w:val="clear" w:color="auto" w:fill="2E74B5" w:themeFill="accent1" w:themeFillShade="BF"/>
                    </w:rPr>
                    <w:t>RESPON</w:t>
                  </w:r>
                  <w:r w:rsidR="00AB4D6A">
                    <w:rPr>
                      <w:rFonts w:ascii="Arial" w:hAnsi="Arial" w:cs="Arial"/>
                      <w:b/>
                      <w:bCs/>
                      <w:color w:val="FFFFFF" w:themeColor="background1"/>
                      <w:shd w:val="clear" w:color="auto" w:fill="2E74B5" w:themeFill="accent1" w:themeFillShade="BF"/>
                    </w:rPr>
                    <w:t>SE INTERVENTIONS</w:t>
                  </w:r>
                </w:p>
              </w:tc>
              <w:tc>
                <w:tcPr>
                  <w:tcW w:w="8173" w:type="dxa"/>
                </w:tcPr>
                <w:p w14:paraId="6AD651D7" w14:textId="636CFFC2" w:rsidR="006641CB" w:rsidRDefault="00453520" w:rsidP="00FF4F7E">
                  <w:pPr>
                    <w:framePr w:hSpace="180" w:wrap="around" w:vAnchor="page" w:hAnchor="margin" w:y="3076"/>
                    <w:rPr>
                      <w:rFonts w:ascii="Arial" w:hAnsi="Arial" w:cs="Arial"/>
                    </w:rPr>
                  </w:pPr>
                  <w:r>
                    <w:rPr>
                      <w:rFonts w:ascii="Arial" w:hAnsi="Arial" w:cs="Arial"/>
                    </w:rPr>
                    <w:t xml:space="preserve">Local community levels are </w:t>
                  </w:r>
                  <w:r w:rsidR="00A73E2A">
                    <w:rPr>
                      <w:rFonts w:ascii="Arial" w:hAnsi="Arial" w:cs="Arial"/>
                    </w:rPr>
                    <w:t>increasing,</w:t>
                  </w:r>
                  <w:r>
                    <w:rPr>
                      <w:rFonts w:ascii="Arial" w:hAnsi="Arial" w:cs="Arial"/>
                    </w:rPr>
                    <w:t xml:space="preserve"> and illness/ hospitalisation is taking place. VoCs in circulation</w:t>
                  </w:r>
                  <w:r w:rsidR="003030BF">
                    <w:rPr>
                      <w:rFonts w:ascii="Arial" w:hAnsi="Arial" w:cs="Arial"/>
                    </w:rPr>
                    <w:t xml:space="preserve"> with</w:t>
                  </w:r>
                  <w:r w:rsidR="008A6451">
                    <w:rPr>
                      <w:rFonts w:ascii="Arial" w:hAnsi="Arial" w:cs="Arial"/>
                    </w:rPr>
                    <w:t>in</w:t>
                  </w:r>
                  <w:r w:rsidR="003030BF">
                    <w:rPr>
                      <w:rFonts w:ascii="Arial" w:hAnsi="Arial" w:cs="Arial"/>
                    </w:rPr>
                    <w:t xml:space="preserve"> local area</w:t>
                  </w:r>
                  <w:r>
                    <w:rPr>
                      <w:rFonts w:ascii="Arial" w:hAnsi="Arial" w:cs="Arial"/>
                    </w:rPr>
                    <w:t xml:space="preserve"> with </w:t>
                  </w:r>
                  <w:r w:rsidR="005715C8">
                    <w:rPr>
                      <w:rFonts w:ascii="Arial" w:hAnsi="Arial" w:cs="Arial"/>
                    </w:rPr>
                    <w:t>decreased</w:t>
                  </w:r>
                  <w:r>
                    <w:rPr>
                      <w:rFonts w:ascii="Arial" w:hAnsi="Arial" w:cs="Arial"/>
                    </w:rPr>
                    <w:t xml:space="preserve"> confidence</w:t>
                  </w:r>
                  <w:r w:rsidR="004E5B4F">
                    <w:rPr>
                      <w:rFonts w:ascii="Arial" w:hAnsi="Arial" w:cs="Arial"/>
                    </w:rPr>
                    <w:t xml:space="preserve"> or unknown assessment</w:t>
                  </w:r>
                  <w:r w:rsidR="005715C8">
                    <w:rPr>
                      <w:rFonts w:ascii="Arial" w:hAnsi="Arial" w:cs="Arial"/>
                    </w:rPr>
                    <w:t xml:space="preserve"> in vaccination effectiveness</w:t>
                  </w:r>
                  <w:r>
                    <w:rPr>
                      <w:rFonts w:ascii="Arial" w:hAnsi="Arial" w:cs="Arial"/>
                    </w:rPr>
                    <w:t>.</w:t>
                  </w:r>
                </w:p>
                <w:p w14:paraId="3AC366A3" w14:textId="77777777" w:rsidR="002A6536" w:rsidRDefault="002A6536" w:rsidP="00FF4F7E">
                  <w:pPr>
                    <w:framePr w:hSpace="180" w:wrap="around" w:vAnchor="page" w:hAnchor="margin" w:y="3076"/>
                    <w:rPr>
                      <w:rFonts w:ascii="Arial" w:hAnsi="Arial" w:cs="Arial"/>
                    </w:rPr>
                  </w:pPr>
                </w:p>
                <w:p w14:paraId="418998FF" w14:textId="77777777" w:rsidR="0024079D" w:rsidRDefault="0024079D" w:rsidP="00FF4F7E">
                  <w:pPr>
                    <w:framePr w:hSpace="180" w:wrap="around" w:vAnchor="page" w:hAnchor="margin" w:y="3076"/>
                    <w:rPr>
                      <w:rFonts w:ascii="Arial" w:hAnsi="Arial" w:cs="Arial"/>
                    </w:rPr>
                  </w:pPr>
                </w:p>
                <w:p w14:paraId="19186B2B" w14:textId="64DB3F22" w:rsidR="003F2CCD" w:rsidRDefault="00B872C0" w:rsidP="00FF4F7E">
                  <w:pPr>
                    <w:framePr w:hSpace="180" w:wrap="around" w:vAnchor="page" w:hAnchor="margin" w:y="3076"/>
                    <w:rPr>
                      <w:rFonts w:ascii="Arial" w:hAnsi="Arial" w:cs="Arial"/>
                    </w:rPr>
                  </w:pPr>
                  <w:r>
                    <w:rPr>
                      <w:rFonts w:ascii="Arial" w:hAnsi="Arial" w:cs="Arial"/>
                    </w:rPr>
                    <w:t>Know</w:t>
                  </w:r>
                  <w:r w:rsidR="00C27433">
                    <w:rPr>
                      <w:rFonts w:ascii="Arial" w:hAnsi="Arial" w:cs="Arial"/>
                    </w:rPr>
                    <w:t xml:space="preserve">n or high confidence that </w:t>
                  </w:r>
                  <w:r w:rsidR="007B29B4">
                    <w:rPr>
                      <w:rFonts w:ascii="Arial" w:hAnsi="Arial" w:cs="Arial"/>
                    </w:rPr>
                    <w:t xml:space="preserve">the likelihood of significant </w:t>
                  </w:r>
                  <w:r w:rsidR="00812D46">
                    <w:rPr>
                      <w:rFonts w:ascii="Arial" w:hAnsi="Arial" w:cs="Arial"/>
                    </w:rPr>
                    <w:t>infection,</w:t>
                  </w:r>
                  <w:r w:rsidR="00A3691E">
                    <w:rPr>
                      <w:rFonts w:ascii="Arial" w:hAnsi="Arial" w:cs="Arial"/>
                    </w:rPr>
                    <w:t xml:space="preserve"> </w:t>
                  </w:r>
                  <w:r w:rsidR="007B29B4">
                    <w:rPr>
                      <w:rFonts w:ascii="Arial" w:hAnsi="Arial" w:cs="Arial"/>
                    </w:rPr>
                    <w:t xml:space="preserve">illness </w:t>
                  </w:r>
                  <w:r w:rsidR="00A3691E">
                    <w:rPr>
                      <w:rFonts w:ascii="Arial" w:hAnsi="Arial" w:cs="Arial"/>
                    </w:rPr>
                    <w:t>and</w:t>
                  </w:r>
                  <w:r w:rsidR="007B29B4">
                    <w:rPr>
                      <w:rFonts w:ascii="Arial" w:hAnsi="Arial" w:cs="Arial"/>
                    </w:rPr>
                    <w:t xml:space="preserve"> </w:t>
                  </w:r>
                  <w:r w:rsidR="008E10E9">
                    <w:rPr>
                      <w:rFonts w:ascii="Arial" w:hAnsi="Arial" w:cs="Arial"/>
                    </w:rPr>
                    <w:t xml:space="preserve">hospitalisation is present or </w:t>
                  </w:r>
                  <w:r w:rsidR="00084FF8">
                    <w:rPr>
                      <w:rFonts w:ascii="Arial" w:hAnsi="Arial" w:cs="Arial"/>
                    </w:rPr>
                    <w:t>imminent.</w:t>
                  </w:r>
                  <w:r w:rsidR="00536ADC">
                    <w:rPr>
                      <w:rFonts w:ascii="Arial" w:hAnsi="Arial" w:cs="Arial"/>
                    </w:rPr>
                    <w:t xml:space="preserve"> </w:t>
                  </w:r>
                  <w:r w:rsidR="003F2CCD">
                    <w:rPr>
                      <w:rFonts w:ascii="Arial" w:hAnsi="Arial" w:cs="Arial"/>
                    </w:rPr>
                    <w:t xml:space="preserve"> Outbreaks in specific prison or in prisons in a region or nationally.</w:t>
                  </w:r>
                </w:p>
                <w:p w14:paraId="21CC006D" w14:textId="3D4D64F0" w:rsidR="00AB4D6A" w:rsidRDefault="00AB4D6A" w:rsidP="00FF4F7E">
                  <w:pPr>
                    <w:framePr w:hSpace="180" w:wrap="around" w:vAnchor="page" w:hAnchor="margin" w:y="3076"/>
                    <w:rPr>
                      <w:rFonts w:ascii="Arial" w:hAnsi="Arial" w:cs="Arial"/>
                    </w:rPr>
                  </w:pPr>
                </w:p>
              </w:tc>
            </w:tr>
          </w:tbl>
          <w:p w14:paraId="1ACEDBE6" w14:textId="77777777" w:rsidR="009F5000" w:rsidRDefault="009F5000" w:rsidP="00AA1A05">
            <w:pPr>
              <w:rPr>
                <w:rFonts w:ascii="Arial" w:hAnsi="Arial" w:cs="Arial"/>
              </w:rPr>
            </w:pPr>
          </w:p>
          <w:p w14:paraId="260766EE" w14:textId="021DF70F" w:rsidR="009F5000" w:rsidRPr="005A696E" w:rsidRDefault="008F139D" w:rsidP="00AA1A05">
            <w:pPr>
              <w:rPr>
                <w:rFonts w:ascii="Arial" w:hAnsi="Arial" w:cs="Arial"/>
                <w:b/>
                <w:bCs/>
              </w:rPr>
            </w:pPr>
            <w:r w:rsidRPr="005A696E">
              <w:rPr>
                <w:rFonts w:ascii="Arial" w:hAnsi="Arial" w:cs="Arial"/>
                <w:b/>
                <w:bCs/>
              </w:rPr>
              <w:t xml:space="preserve">Reviewing and </w:t>
            </w:r>
            <w:r w:rsidR="00536256" w:rsidRPr="005A696E">
              <w:rPr>
                <w:rFonts w:ascii="Arial" w:hAnsi="Arial" w:cs="Arial"/>
                <w:b/>
                <w:bCs/>
              </w:rPr>
              <w:t>Dynamic actions</w:t>
            </w:r>
            <w:r w:rsidRPr="005A696E">
              <w:rPr>
                <w:rFonts w:ascii="Arial" w:hAnsi="Arial" w:cs="Arial"/>
                <w:b/>
                <w:bCs/>
              </w:rPr>
              <w:t xml:space="preserve"> at local levels</w:t>
            </w:r>
            <w:r w:rsidR="00C04D98" w:rsidRPr="005A696E">
              <w:rPr>
                <w:rFonts w:ascii="Arial" w:hAnsi="Arial" w:cs="Arial"/>
                <w:b/>
                <w:bCs/>
              </w:rPr>
              <w:t>:</w:t>
            </w:r>
          </w:p>
          <w:p w14:paraId="5C27EB94" w14:textId="6FDAC332" w:rsidR="00120498" w:rsidRPr="005A696E" w:rsidRDefault="00AB0107" w:rsidP="00AA1A05">
            <w:pPr>
              <w:rPr>
                <w:rFonts w:ascii="Arial" w:hAnsi="Arial" w:cs="Arial"/>
              </w:rPr>
            </w:pPr>
            <w:r w:rsidRPr="005A696E">
              <w:rPr>
                <w:rFonts w:ascii="Arial" w:hAnsi="Arial" w:cs="Arial"/>
              </w:rPr>
              <w:t xml:space="preserve">Where outbreaks </w:t>
            </w:r>
            <w:r w:rsidR="00091072" w:rsidRPr="005A696E">
              <w:rPr>
                <w:rFonts w:ascii="Arial" w:hAnsi="Arial" w:cs="Arial"/>
              </w:rPr>
              <w:t xml:space="preserve">and incursions have occurred, </w:t>
            </w:r>
            <w:r w:rsidR="004D1119" w:rsidRPr="005A696E">
              <w:rPr>
                <w:rFonts w:ascii="Arial" w:hAnsi="Arial" w:cs="Arial"/>
              </w:rPr>
              <w:t xml:space="preserve">local </w:t>
            </w:r>
            <w:r w:rsidR="00091072" w:rsidRPr="005A696E">
              <w:rPr>
                <w:rFonts w:ascii="Arial" w:hAnsi="Arial" w:cs="Arial"/>
              </w:rPr>
              <w:t xml:space="preserve">dynamic </w:t>
            </w:r>
            <w:r w:rsidR="00C56644" w:rsidRPr="005A696E">
              <w:rPr>
                <w:rFonts w:ascii="Arial" w:hAnsi="Arial" w:cs="Arial"/>
              </w:rPr>
              <w:t>reactive</w:t>
            </w:r>
            <w:r w:rsidR="004D1119" w:rsidRPr="005A696E">
              <w:rPr>
                <w:rFonts w:ascii="Arial" w:hAnsi="Arial" w:cs="Arial"/>
              </w:rPr>
              <w:t xml:space="preserve"> measures should be adopted rapidly to prevent further </w:t>
            </w:r>
            <w:r w:rsidR="0023128C" w:rsidRPr="005A696E">
              <w:rPr>
                <w:rFonts w:ascii="Arial" w:hAnsi="Arial" w:cs="Arial"/>
              </w:rPr>
              <w:t>occurrences</w:t>
            </w:r>
            <w:r w:rsidR="004D1119" w:rsidRPr="005A696E">
              <w:rPr>
                <w:rFonts w:ascii="Arial" w:hAnsi="Arial" w:cs="Arial"/>
              </w:rPr>
              <w:t>.</w:t>
            </w:r>
            <w:r w:rsidR="0023128C" w:rsidRPr="005A696E">
              <w:rPr>
                <w:rFonts w:ascii="Arial" w:hAnsi="Arial" w:cs="Arial"/>
              </w:rPr>
              <w:t xml:space="preserve"> This may involve very specific measures</w:t>
            </w:r>
            <w:r w:rsidR="004346DB" w:rsidRPr="005A696E">
              <w:rPr>
                <w:rFonts w:ascii="Arial" w:hAnsi="Arial" w:cs="Arial"/>
              </w:rPr>
              <w:t xml:space="preserve"> to the application of baseline measures locally.</w:t>
            </w:r>
            <w:r w:rsidR="002A10A2" w:rsidRPr="005A696E">
              <w:rPr>
                <w:rFonts w:ascii="Arial" w:hAnsi="Arial" w:cs="Arial"/>
              </w:rPr>
              <w:t xml:space="preserve"> For example,</w:t>
            </w:r>
            <w:r w:rsidR="00AD0EF2" w:rsidRPr="005A696E">
              <w:rPr>
                <w:rFonts w:ascii="Arial" w:hAnsi="Arial" w:cs="Arial"/>
              </w:rPr>
              <w:t xml:space="preserve"> </w:t>
            </w:r>
            <w:r w:rsidR="008815A6" w:rsidRPr="005A696E">
              <w:rPr>
                <w:rFonts w:ascii="Arial" w:hAnsi="Arial" w:cs="Arial"/>
              </w:rPr>
              <w:t>more</w:t>
            </w:r>
            <w:r w:rsidR="00AD0EF2" w:rsidRPr="005A696E">
              <w:rPr>
                <w:rFonts w:ascii="Arial" w:hAnsi="Arial" w:cs="Arial"/>
              </w:rPr>
              <w:t xml:space="preserve"> IPC management</w:t>
            </w:r>
            <w:r w:rsidR="008815A6" w:rsidRPr="005A696E">
              <w:rPr>
                <w:rFonts w:ascii="Arial" w:hAnsi="Arial" w:cs="Arial"/>
              </w:rPr>
              <w:t xml:space="preserve">, or </w:t>
            </w:r>
            <w:r w:rsidR="00C64603" w:rsidRPr="005A696E">
              <w:rPr>
                <w:rFonts w:ascii="Arial" w:hAnsi="Arial" w:cs="Arial"/>
              </w:rPr>
              <w:t>space considerations</w:t>
            </w:r>
            <w:r w:rsidR="00AD0EF2" w:rsidRPr="005A696E">
              <w:rPr>
                <w:rFonts w:ascii="Arial" w:hAnsi="Arial" w:cs="Arial"/>
              </w:rPr>
              <w:t xml:space="preserve"> may be required </w:t>
            </w:r>
            <w:r w:rsidR="008A1F65" w:rsidRPr="005A696E">
              <w:rPr>
                <w:rFonts w:ascii="Arial" w:hAnsi="Arial" w:cs="Arial"/>
              </w:rPr>
              <w:t>in areas where the transmissions have taken place</w:t>
            </w:r>
            <w:r w:rsidR="0062796D" w:rsidRPr="005A696E">
              <w:rPr>
                <w:rFonts w:ascii="Arial" w:hAnsi="Arial" w:cs="Arial"/>
              </w:rPr>
              <w:t xml:space="preserve"> (within a</w:t>
            </w:r>
            <w:r w:rsidR="00D36657" w:rsidRPr="005A696E">
              <w:rPr>
                <w:rFonts w:ascii="Arial" w:hAnsi="Arial" w:cs="Arial"/>
              </w:rPr>
              <w:t>n office or place of worship)</w:t>
            </w:r>
            <w:r w:rsidR="008A1F65" w:rsidRPr="005A696E">
              <w:rPr>
                <w:rFonts w:ascii="Arial" w:hAnsi="Arial" w:cs="Arial"/>
              </w:rPr>
              <w:t>.</w:t>
            </w:r>
            <w:r w:rsidR="00974592" w:rsidRPr="005A696E">
              <w:rPr>
                <w:rFonts w:ascii="Arial" w:hAnsi="Arial" w:cs="Arial"/>
              </w:rPr>
              <w:t xml:space="preserve"> </w:t>
            </w:r>
            <w:r w:rsidR="009A0D4E" w:rsidRPr="005A696E">
              <w:rPr>
                <w:rFonts w:ascii="Arial" w:hAnsi="Arial" w:cs="Arial"/>
              </w:rPr>
              <w:t xml:space="preserve">The </w:t>
            </w:r>
            <w:r w:rsidR="00CD7D2F" w:rsidRPr="005A696E">
              <w:rPr>
                <w:rFonts w:ascii="Arial" w:hAnsi="Arial" w:cs="Arial"/>
              </w:rPr>
              <w:t xml:space="preserve">aim of the local dynamic reactive measure is to prevent </w:t>
            </w:r>
            <w:r w:rsidR="00A82372" w:rsidRPr="005A696E">
              <w:rPr>
                <w:rFonts w:ascii="Arial" w:hAnsi="Arial" w:cs="Arial"/>
              </w:rPr>
              <w:t>similar circumstances that has led to incursion or outbreak.</w:t>
            </w:r>
          </w:p>
          <w:p w14:paraId="310A49AA" w14:textId="72B8BD8C" w:rsidR="00257283" w:rsidRPr="005A696E" w:rsidRDefault="00257283" w:rsidP="00AA1A05">
            <w:pPr>
              <w:rPr>
                <w:rFonts w:ascii="Arial" w:hAnsi="Arial" w:cs="Arial"/>
              </w:rPr>
            </w:pPr>
          </w:p>
          <w:p w14:paraId="344C85F1" w14:textId="367F4016" w:rsidR="00257283" w:rsidRPr="005A696E" w:rsidRDefault="00257283" w:rsidP="00AA1A05">
            <w:pPr>
              <w:rPr>
                <w:rFonts w:ascii="Arial" w:hAnsi="Arial" w:cs="Arial"/>
              </w:rPr>
            </w:pPr>
            <w:r w:rsidRPr="005A696E">
              <w:rPr>
                <w:rFonts w:ascii="Arial" w:hAnsi="Arial" w:cs="Arial"/>
              </w:rPr>
              <w:t>Prisons and sites should review all bas</w:t>
            </w:r>
            <w:r w:rsidR="00F43961" w:rsidRPr="005A696E">
              <w:rPr>
                <w:rFonts w:ascii="Arial" w:hAnsi="Arial" w:cs="Arial"/>
              </w:rPr>
              <w:t>eline measures regularly (at least monthly).</w:t>
            </w:r>
            <w:r w:rsidR="00D133BF" w:rsidRPr="005A696E">
              <w:rPr>
                <w:rFonts w:ascii="Arial" w:hAnsi="Arial" w:cs="Arial"/>
              </w:rPr>
              <w:t xml:space="preserve"> Where previous outbreaks or incursions have occurred, </w:t>
            </w:r>
            <w:r w:rsidR="00FB4864" w:rsidRPr="005A696E">
              <w:rPr>
                <w:rFonts w:ascii="Arial" w:hAnsi="Arial" w:cs="Arial"/>
              </w:rPr>
              <w:t xml:space="preserve">the review should also confirm the operating effectiveness of the </w:t>
            </w:r>
            <w:r w:rsidR="00B70F8C" w:rsidRPr="005A696E">
              <w:rPr>
                <w:rFonts w:ascii="Arial" w:hAnsi="Arial" w:cs="Arial"/>
              </w:rPr>
              <w:t>reactive measures</w:t>
            </w:r>
            <w:r w:rsidR="004B2A6E" w:rsidRPr="005A696E">
              <w:rPr>
                <w:rFonts w:ascii="Arial" w:hAnsi="Arial" w:cs="Arial"/>
              </w:rPr>
              <w:t xml:space="preserve"> taken</w:t>
            </w:r>
            <w:r w:rsidR="009B19E7" w:rsidRPr="005A696E">
              <w:rPr>
                <w:rFonts w:ascii="Arial" w:hAnsi="Arial" w:cs="Arial"/>
              </w:rPr>
              <w:t xml:space="preserve">. </w:t>
            </w:r>
            <w:r w:rsidR="00683F62" w:rsidRPr="005A696E">
              <w:rPr>
                <w:rFonts w:ascii="Arial" w:hAnsi="Arial" w:cs="Arial"/>
              </w:rPr>
              <w:t xml:space="preserve">Underlying </w:t>
            </w:r>
            <w:r w:rsidR="004B2A6E" w:rsidRPr="005A696E">
              <w:rPr>
                <w:rFonts w:ascii="Arial" w:hAnsi="Arial" w:cs="Arial"/>
              </w:rPr>
              <w:t>issues</w:t>
            </w:r>
            <w:r w:rsidR="00E012DE" w:rsidRPr="005A696E">
              <w:rPr>
                <w:rFonts w:ascii="Arial" w:hAnsi="Arial" w:cs="Arial"/>
              </w:rPr>
              <w:t xml:space="preserve"> </w:t>
            </w:r>
            <w:r w:rsidR="00FF7C0A" w:rsidRPr="005A696E">
              <w:rPr>
                <w:rFonts w:ascii="Arial" w:hAnsi="Arial" w:cs="Arial"/>
              </w:rPr>
              <w:t>a</w:t>
            </w:r>
            <w:r w:rsidR="00E012DE" w:rsidRPr="005A696E">
              <w:rPr>
                <w:rFonts w:ascii="Arial" w:hAnsi="Arial" w:cs="Arial"/>
              </w:rPr>
              <w:t xml:space="preserve">ffecting the </w:t>
            </w:r>
            <w:r w:rsidR="00144C91" w:rsidRPr="005A696E">
              <w:rPr>
                <w:rFonts w:ascii="Arial" w:hAnsi="Arial" w:cs="Arial"/>
              </w:rPr>
              <w:t>control</w:t>
            </w:r>
            <w:r w:rsidR="008853A6" w:rsidRPr="005A696E">
              <w:rPr>
                <w:rFonts w:ascii="Arial" w:hAnsi="Arial" w:cs="Arial"/>
              </w:rPr>
              <w:t xml:space="preserve">s </w:t>
            </w:r>
            <w:r w:rsidR="00144C91" w:rsidRPr="005A696E">
              <w:rPr>
                <w:rFonts w:ascii="Arial" w:hAnsi="Arial" w:cs="Arial"/>
              </w:rPr>
              <w:t xml:space="preserve">should also be explored to understand weaknesses </w:t>
            </w:r>
            <w:r w:rsidR="00C1241C" w:rsidRPr="005A696E">
              <w:rPr>
                <w:rFonts w:ascii="Arial" w:hAnsi="Arial" w:cs="Arial"/>
              </w:rPr>
              <w:t xml:space="preserve">and plan for </w:t>
            </w:r>
            <w:r w:rsidR="00065B78" w:rsidRPr="005A696E">
              <w:rPr>
                <w:rFonts w:ascii="Arial" w:hAnsi="Arial" w:cs="Arial"/>
              </w:rPr>
              <w:t>sustained improvements.</w:t>
            </w:r>
            <w:r w:rsidR="00E012DE" w:rsidRPr="005A696E">
              <w:rPr>
                <w:rFonts w:ascii="Arial" w:hAnsi="Arial" w:cs="Arial"/>
              </w:rPr>
              <w:t xml:space="preserve"> For example, </w:t>
            </w:r>
            <w:r w:rsidR="005B77A9" w:rsidRPr="005A696E">
              <w:rPr>
                <w:rFonts w:ascii="Arial" w:hAnsi="Arial" w:cs="Arial"/>
              </w:rPr>
              <w:t xml:space="preserve">further information and training may be required where new </w:t>
            </w:r>
            <w:r w:rsidR="005B77A9" w:rsidRPr="005A696E">
              <w:rPr>
                <w:rFonts w:ascii="Arial" w:hAnsi="Arial" w:cs="Arial"/>
              </w:rPr>
              <w:lastRenderedPageBreak/>
              <w:t xml:space="preserve">joiners are unfamiliar with </w:t>
            </w:r>
            <w:r w:rsidR="006A5063" w:rsidRPr="005A696E">
              <w:rPr>
                <w:rFonts w:ascii="Arial" w:hAnsi="Arial" w:cs="Arial"/>
              </w:rPr>
              <w:t>using masks.</w:t>
            </w:r>
            <w:r w:rsidR="00B706DB" w:rsidRPr="005A696E">
              <w:rPr>
                <w:rFonts w:ascii="Arial" w:hAnsi="Arial" w:cs="Arial"/>
              </w:rPr>
              <w:t xml:space="preserve"> Wider </w:t>
            </w:r>
            <w:r w:rsidR="002600E6" w:rsidRPr="005A696E">
              <w:rPr>
                <w:rFonts w:ascii="Arial" w:hAnsi="Arial" w:cs="Arial"/>
              </w:rPr>
              <w:t xml:space="preserve">appreciation of specific incursions should also be undertaken to prevent </w:t>
            </w:r>
            <w:r w:rsidR="00B553F8" w:rsidRPr="005A696E">
              <w:rPr>
                <w:rFonts w:ascii="Arial" w:hAnsi="Arial" w:cs="Arial"/>
              </w:rPr>
              <w:t>similar circumstances in other areas.</w:t>
            </w:r>
          </w:p>
          <w:p w14:paraId="556FFAF1" w14:textId="77777777" w:rsidR="00120498" w:rsidRPr="005A696E" w:rsidRDefault="00120498" w:rsidP="00AA1A05">
            <w:pPr>
              <w:rPr>
                <w:rFonts w:ascii="Arial" w:hAnsi="Arial" w:cs="Arial"/>
              </w:rPr>
            </w:pPr>
          </w:p>
          <w:p w14:paraId="083D9C4C" w14:textId="33A17C8A" w:rsidR="00120498" w:rsidRDefault="008853A6" w:rsidP="00AA1A05">
            <w:pPr>
              <w:rPr>
                <w:rFonts w:ascii="Arial" w:hAnsi="Arial" w:cs="Arial"/>
              </w:rPr>
            </w:pPr>
            <w:r w:rsidRPr="005A696E">
              <w:rPr>
                <w:rFonts w:ascii="Arial" w:hAnsi="Arial" w:cs="Arial"/>
              </w:rPr>
              <w:t xml:space="preserve">Further information </w:t>
            </w:r>
            <w:r w:rsidR="001F1F0D" w:rsidRPr="005A696E">
              <w:rPr>
                <w:rFonts w:ascii="Arial" w:hAnsi="Arial" w:cs="Arial"/>
              </w:rPr>
              <w:t xml:space="preserve">and guidance on reviewing plans and contingencies is contained within the </w:t>
            </w:r>
            <w:r w:rsidR="00267F2E" w:rsidRPr="005A696E">
              <w:rPr>
                <w:rFonts w:ascii="Arial" w:hAnsi="Arial" w:cs="Arial"/>
              </w:rPr>
              <w:t>increased measures and response sections of this SOP.</w:t>
            </w:r>
          </w:p>
          <w:p w14:paraId="3F28A979" w14:textId="43FAD156" w:rsidR="00AA1A05" w:rsidRPr="00AA1A05" w:rsidRDefault="002C2100" w:rsidP="00AA1A05">
            <w:pPr>
              <w:rPr>
                <w:rFonts w:ascii="Arial" w:hAnsi="Arial" w:cs="Arial"/>
              </w:rPr>
            </w:pPr>
            <w:r>
              <w:rPr>
                <w:rFonts w:ascii="Arial" w:hAnsi="Arial" w:cs="Arial"/>
              </w:rPr>
              <w:t xml:space="preserve">A </w:t>
            </w:r>
            <w:r w:rsidR="00B41B15">
              <w:rPr>
                <w:rFonts w:ascii="Arial" w:hAnsi="Arial" w:cs="Arial"/>
              </w:rPr>
              <w:t xml:space="preserve">Quick View </w:t>
            </w:r>
            <w:r w:rsidR="00993167">
              <w:rPr>
                <w:rFonts w:ascii="Arial" w:hAnsi="Arial" w:cs="Arial"/>
              </w:rPr>
              <w:t xml:space="preserve">table </w:t>
            </w:r>
            <w:r w:rsidR="00051AC4">
              <w:rPr>
                <w:rFonts w:ascii="Arial" w:hAnsi="Arial" w:cs="Arial"/>
              </w:rPr>
              <w:t xml:space="preserve">containing the </w:t>
            </w:r>
            <w:r>
              <w:rPr>
                <w:rFonts w:ascii="Arial" w:hAnsi="Arial" w:cs="Arial"/>
              </w:rPr>
              <w:t xml:space="preserve">full list of </w:t>
            </w:r>
            <w:r w:rsidR="009512BB">
              <w:rPr>
                <w:rFonts w:ascii="Arial" w:hAnsi="Arial" w:cs="Arial"/>
              </w:rPr>
              <w:t>the COVID-19 controls measures</w:t>
            </w:r>
            <w:r w:rsidR="00343EBF">
              <w:rPr>
                <w:rFonts w:ascii="Arial" w:hAnsi="Arial" w:cs="Arial"/>
              </w:rPr>
              <w:t xml:space="preserve"> </w:t>
            </w:r>
            <w:r w:rsidR="005B2497">
              <w:rPr>
                <w:rFonts w:ascii="Arial" w:hAnsi="Arial" w:cs="Arial"/>
              </w:rPr>
              <w:t>for each level</w:t>
            </w:r>
            <w:r w:rsidR="009512BB">
              <w:rPr>
                <w:rFonts w:ascii="Arial" w:hAnsi="Arial" w:cs="Arial"/>
              </w:rPr>
              <w:t xml:space="preserve"> is included</w:t>
            </w:r>
            <w:r w:rsidR="00051AC4">
              <w:rPr>
                <w:rFonts w:ascii="Arial" w:hAnsi="Arial" w:cs="Arial"/>
              </w:rPr>
              <w:t xml:space="preserve"> </w:t>
            </w:r>
            <w:r w:rsidR="009512BB">
              <w:rPr>
                <w:rFonts w:ascii="Arial" w:hAnsi="Arial" w:cs="Arial"/>
              </w:rPr>
              <w:t>at the end of the SOP</w:t>
            </w:r>
            <w:r w:rsidR="00B01414">
              <w:rPr>
                <w:rFonts w:ascii="Arial" w:hAnsi="Arial" w:cs="Arial"/>
              </w:rPr>
              <w:t>.</w:t>
            </w:r>
          </w:p>
          <w:p w14:paraId="02070D8C" w14:textId="77777777" w:rsidR="00BC3E99" w:rsidRDefault="00BC3E99" w:rsidP="00DB6B03">
            <w:pPr>
              <w:rPr>
                <w:rFonts w:ascii="Arial" w:hAnsi="Arial" w:cs="Arial"/>
              </w:rPr>
            </w:pPr>
          </w:p>
          <w:p w14:paraId="4D766348" w14:textId="77777777" w:rsidR="009F6D7C" w:rsidRDefault="009F6D7C" w:rsidP="001A3A25">
            <w:pPr>
              <w:rPr>
                <w:rFonts w:ascii="Arial" w:hAnsi="Arial" w:cs="Arial"/>
                <w:b/>
              </w:rPr>
            </w:pPr>
          </w:p>
        </w:tc>
      </w:tr>
      <w:tr w:rsidR="001A3A25" w:rsidRPr="00233CA3" w14:paraId="0FA57E13" w14:textId="77777777" w:rsidTr="000744BC">
        <w:tc>
          <w:tcPr>
            <w:tcW w:w="9016" w:type="dxa"/>
            <w:gridSpan w:val="2"/>
            <w:shd w:val="clear" w:color="auto" w:fill="auto"/>
          </w:tcPr>
          <w:p w14:paraId="231BD2C6" w14:textId="77777777" w:rsidR="004F7D3C" w:rsidRDefault="00330106" w:rsidP="001A3A25">
            <w:pPr>
              <w:rPr>
                <w:rFonts w:ascii="Arial" w:hAnsi="Arial" w:cs="Arial"/>
                <w:bCs/>
              </w:rPr>
            </w:pPr>
            <w:r w:rsidRPr="00274A30">
              <w:rPr>
                <w:rFonts w:ascii="Arial" w:hAnsi="Arial" w:cs="Arial"/>
                <w:b/>
              </w:rPr>
              <w:lastRenderedPageBreak/>
              <w:t>Social Distancing</w:t>
            </w:r>
            <w:r w:rsidR="00F4233F" w:rsidRPr="00274A30">
              <w:rPr>
                <w:rFonts w:ascii="Arial" w:hAnsi="Arial" w:cs="Arial"/>
                <w:b/>
              </w:rPr>
              <w:t>:</w:t>
            </w:r>
            <w:r w:rsidR="00790C7F" w:rsidRPr="00274A30">
              <w:rPr>
                <w:rFonts w:ascii="Arial" w:hAnsi="Arial" w:cs="Arial"/>
                <w:b/>
              </w:rPr>
              <w:t xml:space="preserve"> </w:t>
            </w:r>
          </w:p>
          <w:p w14:paraId="18CF7F19" w14:textId="5181CDD3" w:rsidR="00062C40" w:rsidRPr="005A696E" w:rsidRDefault="00FF7C0A" w:rsidP="001A3A25">
            <w:pPr>
              <w:rPr>
                <w:rFonts w:ascii="Arial" w:hAnsi="Arial" w:cs="Arial"/>
                <w:bCs/>
              </w:rPr>
            </w:pPr>
            <w:r w:rsidRPr="005A696E">
              <w:rPr>
                <w:rFonts w:ascii="Arial" w:hAnsi="Arial" w:cs="Arial"/>
                <w:bCs/>
              </w:rPr>
              <w:t xml:space="preserve">Social distancing reduces the risk of </w:t>
            </w:r>
            <w:r w:rsidR="00084FF8" w:rsidRPr="005A696E">
              <w:rPr>
                <w:rFonts w:ascii="Arial" w:hAnsi="Arial" w:cs="Arial"/>
                <w:bCs/>
              </w:rPr>
              <w:t>transmission but</w:t>
            </w:r>
            <w:r w:rsidR="00E302C2" w:rsidRPr="005A696E">
              <w:rPr>
                <w:rFonts w:ascii="Arial" w:hAnsi="Arial" w:cs="Arial"/>
                <w:bCs/>
              </w:rPr>
              <w:t xml:space="preserve"> can </w:t>
            </w:r>
            <w:r w:rsidR="00527D8B" w:rsidRPr="005A696E">
              <w:rPr>
                <w:rFonts w:ascii="Arial" w:hAnsi="Arial" w:cs="Arial"/>
                <w:bCs/>
              </w:rPr>
              <w:t xml:space="preserve">indirectly </w:t>
            </w:r>
            <w:r w:rsidR="00FE288D" w:rsidRPr="005A696E">
              <w:rPr>
                <w:rFonts w:ascii="Arial" w:hAnsi="Arial" w:cs="Arial"/>
                <w:bCs/>
              </w:rPr>
              <w:t xml:space="preserve">limit the regime it is possible to offer. </w:t>
            </w:r>
            <w:r w:rsidR="004F7CCB" w:rsidRPr="005A696E">
              <w:rPr>
                <w:rFonts w:ascii="Arial" w:hAnsi="Arial" w:cs="Arial"/>
                <w:bCs/>
              </w:rPr>
              <w:t xml:space="preserve">It should be maintained where this does not significantly affect the </w:t>
            </w:r>
            <w:r w:rsidR="00084FF8" w:rsidRPr="005A696E">
              <w:rPr>
                <w:rFonts w:ascii="Arial" w:hAnsi="Arial" w:cs="Arial"/>
                <w:bCs/>
              </w:rPr>
              <w:t>regime but</w:t>
            </w:r>
            <w:r w:rsidR="00671F36" w:rsidRPr="005A696E">
              <w:rPr>
                <w:rFonts w:ascii="Arial" w:hAnsi="Arial" w:cs="Arial"/>
                <w:bCs/>
              </w:rPr>
              <w:t xml:space="preserve"> given the balance of risks it can be removed where this will improve the regime offer. </w:t>
            </w:r>
            <w:r w:rsidR="00062C40" w:rsidRPr="005A696E">
              <w:rPr>
                <w:rFonts w:ascii="Arial" w:hAnsi="Arial" w:cs="Arial"/>
                <w:bCs/>
              </w:rPr>
              <w:t xml:space="preserve">For example, if a workshop can be arranged to </w:t>
            </w:r>
            <w:r w:rsidR="00A20C05" w:rsidRPr="005A696E">
              <w:rPr>
                <w:rFonts w:ascii="Arial" w:hAnsi="Arial" w:cs="Arial"/>
                <w:bCs/>
              </w:rPr>
              <w:t>support</w:t>
            </w:r>
            <w:r w:rsidR="00062C40" w:rsidRPr="005A696E">
              <w:rPr>
                <w:rFonts w:ascii="Arial" w:hAnsi="Arial" w:cs="Arial"/>
                <w:bCs/>
              </w:rPr>
              <w:t xml:space="preserve"> social distancing this should continue to be done, but </w:t>
            </w:r>
            <w:r w:rsidR="001A52D5" w:rsidRPr="005A696E">
              <w:rPr>
                <w:rFonts w:ascii="Arial" w:hAnsi="Arial" w:cs="Arial"/>
                <w:bCs/>
              </w:rPr>
              <w:t>if</w:t>
            </w:r>
            <w:r w:rsidR="00062C40" w:rsidRPr="005A696E">
              <w:rPr>
                <w:rFonts w:ascii="Arial" w:hAnsi="Arial" w:cs="Arial"/>
                <w:bCs/>
              </w:rPr>
              <w:t xml:space="preserve"> </w:t>
            </w:r>
            <w:r w:rsidR="005D34F3" w:rsidRPr="005A696E">
              <w:rPr>
                <w:rFonts w:ascii="Arial" w:hAnsi="Arial" w:cs="Arial"/>
                <w:bCs/>
              </w:rPr>
              <w:t xml:space="preserve">strict social distancing would limit the number of people that can be </w:t>
            </w:r>
            <w:r w:rsidR="0054503A" w:rsidRPr="005A696E">
              <w:rPr>
                <w:rFonts w:ascii="Arial" w:hAnsi="Arial" w:cs="Arial"/>
                <w:bCs/>
              </w:rPr>
              <w:t>employed</w:t>
            </w:r>
            <w:r w:rsidR="001A52D5" w:rsidRPr="005A696E">
              <w:rPr>
                <w:rFonts w:ascii="Arial" w:hAnsi="Arial" w:cs="Arial"/>
                <w:bCs/>
              </w:rPr>
              <w:t xml:space="preserve"> </w:t>
            </w:r>
            <w:r w:rsidR="00146898" w:rsidRPr="005A696E">
              <w:rPr>
                <w:rFonts w:ascii="Arial" w:hAnsi="Arial" w:cs="Arial"/>
                <w:bCs/>
              </w:rPr>
              <w:t xml:space="preserve">in the </w:t>
            </w:r>
            <w:r w:rsidR="00084FF8" w:rsidRPr="005A696E">
              <w:rPr>
                <w:rFonts w:ascii="Arial" w:hAnsi="Arial" w:cs="Arial"/>
                <w:bCs/>
              </w:rPr>
              <w:t>workshop,</w:t>
            </w:r>
            <w:r w:rsidR="00146898" w:rsidRPr="005A696E">
              <w:rPr>
                <w:rFonts w:ascii="Arial" w:hAnsi="Arial" w:cs="Arial"/>
                <w:bCs/>
              </w:rPr>
              <w:t xml:space="preserve"> </w:t>
            </w:r>
            <w:r w:rsidR="001A52D5" w:rsidRPr="005A696E">
              <w:rPr>
                <w:rFonts w:ascii="Arial" w:hAnsi="Arial" w:cs="Arial"/>
                <w:bCs/>
              </w:rPr>
              <w:t>then</w:t>
            </w:r>
            <w:r w:rsidR="0054503A" w:rsidRPr="005A696E">
              <w:rPr>
                <w:rFonts w:ascii="Arial" w:hAnsi="Arial" w:cs="Arial"/>
                <w:bCs/>
              </w:rPr>
              <w:t xml:space="preserve"> it can be removed</w:t>
            </w:r>
            <w:r w:rsidR="000C2C2D" w:rsidRPr="005A696E">
              <w:rPr>
                <w:rFonts w:ascii="Arial" w:hAnsi="Arial" w:cs="Arial"/>
                <w:bCs/>
              </w:rPr>
              <w:t xml:space="preserve"> as an infection control measure</w:t>
            </w:r>
            <w:r w:rsidR="006C5E3C" w:rsidRPr="005A696E">
              <w:rPr>
                <w:rFonts w:ascii="Arial" w:hAnsi="Arial" w:cs="Arial"/>
                <w:bCs/>
              </w:rPr>
              <w:t xml:space="preserve"> at Stage 1</w:t>
            </w:r>
            <w:r w:rsidR="0054503A" w:rsidRPr="005A696E">
              <w:rPr>
                <w:rFonts w:ascii="Arial" w:hAnsi="Arial" w:cs="Arial"/>
                <w:bCs/>
              </w:rPr>
              <w:t>.</w:t>
            </w:r>
            <w:r w:rsidR="00457454" w:rsidRPr="005A696E">
              <w:rPr>
                <w:rFonts w:ascii="Arial" w:hAnsi="Arial" w:cs="Arial"/>
                <w:bCs/>
              </w:rPr>
              <w:t xml:space="preserve"> </w:t>
            </w:r>
          </w:p>
          <w:p w14:paraId="4D53BC05" w14:textId="77777777" w:rsidR="00062C40" w:rsidRPr="005A696E" w:rsidRDefault="00062C40" w:rsidP="001A3A25">
            <w:pPr>
              <w:rPr>
                <w:rFonts w:ascii="Arial" w:hAnsi="Arial" w:cs="Arial"/>
                <w:bCs/>
              </w:rPr>
            </w:pPr>
          </w:p>
          <w:p w14:paraId="0FA57DE9" w14:textId="0449B4A8" w:rsidR="001A3A25" w:rsidRPr="00274A30" w:rsidRDefault="00447D29" w:rsidP="001A3A25">
            <w:pPr>
              <w:rPr>
                <w:rFonts w:ascii="Arial" w:hAnsi="Arial" w:cs="Arial"/>
                <w:bCs/>
              </w:rPr>
            </w:pPr>
            <w:r w:rsidRPr="005A696E">
              <w:rPr>
                <w:rFonts w:ascii="Arial" w:hAnsi="Arial" w:cs="Arial"/>
                <w:bCs/>
              </w:rPr>
              <w:t xml:space="preserve">Where </w:t>
            </w:r>
            <w:r w:rsidR="00593690" w:rsidRPr="005A696E">
              <w:rPr>
                <w:rFonts w:ascii="Arial" w:hAnsi="Arial" w:cs="Arial"/>
                <w:bCs/>
              </w:rPr>
              <w:t xml:space="preserve">social distancing is being removed </w:t>
            </w:r>
            <w:r w:rsidR="00232AB6" w:rsidRPr="005A696E">
              <w:rPr>
                <w:rFonts w:ascii="Arial" w:hAnsi="Arial" w:cs="Arial"/>
                <w:bCs/>
              </w:rPr>
              <w:t xml:space="preserve">it remains </w:t>
            </w:r>
            <w:r w:rsidR="00540CC2" w:rsidRPr="005A696E">
              <w:rPr>
                <w:rFonts w:ascii="Arial" w:hAnsi="Arial" w:cs="Arial"/>
                <w:bCs/>
              </w:rPr>
              <w:t>essential that all re</w:t>
            </w:r>
            <w:r w:rsidR="008F7449" w:rsidRPr="005A696E">
              <w:rPr>
                <w:rFonts w:ascii="Arial" w:hAnsi="Arial" w:cs="Arial"/>
                <w:bCs/>
              </w:rPr>
              <w:t xml:space="preserve">maining </w:t>
            </w:r>
            <w:r w:rsidR="002B59D7" w:rsidRPr="005A696E">
              <w:rPr>
                <w:rFonts w:ascii="Arial" w:hAnsi="Arial" w:cs="Arial"/>
                <w:bCs/>
              </w:rPr>
              <w:t xml:space="preserve">specified </w:t>
            </w:r>
            <w:r w:rsidR="008F7449" w:rsidRPr="005A696E">
              <w:rPr>
                <w:rFonts w:ascii="Arial" w:hAnsi="Arial" w:cs="Arial"/>
                <w:bCs/>
              </w:rPr>
              <w:t xml:space="preserve">COVID controls are in place, </w:t>
            </w:r>
            <w:r w:rsidR="0043791E" w:rsidRPr="005A696E">
              <w:rPr>
                <w:rFonts w:ascii="Arial" w:hAnsi="Arial" w:cs="Arial"/>
                <w:bCs/>
              </w:rPr>
              <w:t>working as intended</w:t>
            </w:r>
            <w:r w:rsidR="008B2AB7" w:rsidRPr="005A696E">
              <w:rPr>
                <w:rFonts w:ascii="Arial" w:hAnsi="Arial" w:cs="Arial"/>
                <w:bCs/>
              </w:rPr>
              <w:t xml:space="preserve"> and are subject to regular </w:t>
            </w:r>
            <w:r w:rsidR="00A245BA" w:rsidRPr="005A696E">
              <w:rPr>
                <w:rFonts w:ascii="Arial" w:hAnsi="Arial" w:cs="Arial"/>
                <w:bCs/>
              </w:rPr>
              <w:t xml:space="preserve">dynamic </w:t>
            </w:r>
            <w:r w:rsidR="008B2AB7" w:rsidRPr="005A696E">
              <w:rPr>
                <w:rFonts w:ascii="Arial" w:hAnsi="Arial" w:cs="Arial"/>
                <w:bCs/>
              </w:rPr>
              <w:t>managerial review</w:t>
            </w:r>
            <w:r w:rsidR="00A245BA" w:rsidRPr="005A696E">
              <w:rPr>
                <w:rFonts w:ascii="Arial" w:hAnsi="Arial" w:cs="Arial"/>
                <w:bCs/>
              </w:rPr>
              <w:t>, as set out above</w:t>
            </w:r>
            <w:r w:rsidR="008B2AB7" w:rsidRPr="005A696E">
              <w:rPr>
                <w:rFonts w:ascii="Arial" w:hAnsi="Arial" w:cs="Arial"/>
                <w:bCs/>
              </w:rPr>
              <w:t>.</w:t>
            </w:r>
            <w:r w:rsidR="008704F2" w:rsidRPr="005A696E">
              <w:rPr>
                <w:rFonts w:ascii="Arial" w:hAnsi="Arial" w:cs="Arial"/>
                <w:bCs/>
              </w:rPr>
              <w:t xml:space="preserve"> </w:t>
            </w:r>
            <w:r w:rsidR="00457454" w:rsidRPr="005A696E">
              <w:rPr>
                <w:rFonts w:ascii="Arial" w:hAnsi="Arial" w:cs="Arial"/>
                <w:bCs/>
              </w:rPr>
              <w:t>Should an outbreak happen which identifies a specific area as a higher risk for transmission</w:t>
            </w:r>
            <w:r w:rsidR="00457454">
              <w:rPr>
                <w:rFonts w:ascii="Arial" w:hAnsi="Arial" w:cs="Arial"/>
                <w:bCs/>
              </w:rPr>
              <w:t xml:space="preserve"> of infection </w:t>
            </w:r>
            <w:r w:rsidR="00084FF8">
              <w:rPr>
                <w:rFonts w:ascii="Arial" w:hAnsi="Arial" w:cs="Arial"/>
                <w:bCs/>
              </w:rPr>
              <w:t>e.g.,</w:t>
            </w:r>
            <w:r w:rsidR="00457454">
              <w:rPr>
                <w:rFonts w:ascii="Arial" w:hAnsi="Arial" w:cs="Arial"/>
                <w:bCs/>
              </w:rPr>
              <w:t xml:space="preserve"> a workshop, then social distancing requirements may be reviewed to avoid risk of recurrent outbreaks linked to this setting on advice from the Outbreak Control Team (OCT).</w:t>
            </w:r>
          </w:p>
          <w:p w14:paraId="53C8A514" w14:textId="77777777" w:rsidR="00DD044B" w:rsidRPr="00274A30" w:rsidRDefault="00DD044B" w:rsidP="00287241">
            <w:pPr>
              <w:rPr>
                <w:rFonts w:ascii="Arial" w:hAnsi="Arial" w:cs="Arial"/>
                <w:bCs/>
              </w:rPr>
            </w:pPr>
          </w:p>
          <w:p w14:paraId="508E3208" w14:textId="6714633F" w:rsidR="00DD044B" w:rsidRPr="00274A30" w:rsidRDefault="00DD044B" w:rsidP="00287241">
            <w:pPr>
              <w:rPr>
                <w:rFonts w:ascii="Arial" w:hAnsi="Arial" w:cs="Arial"/>
                <w:bCs/>
              </w:rPr>
            </w:pPr>
            <w:r w:rsidRPr="00274A30">
              <w:rPr>
                <w:rFonts w:ascii="Arial" w:hAnsi="Arial" w:cs="Arial"/>
                <w:bCs/>
              </w:rPr>
              <w:t>Wales:</w:t>
            </w:r>
          </w:p>
          <w:p w14:paraId="33C29B1A" w14:textId="77777777" w:rsidR="0065313E" w:rsidRDefault="00312926" w:rsidP="00287241">
            <w:pPr>
              <w:rPr>
                <w:rFonts w:ascii="Arial" w:hAnsi="Arial" w:cs="Arial"/>
                <w:bCs/>
              </w:rPr>
            </w:pPr>
            <w:r>
              <w:rPr>
                <w:rFonts w:ascii="Arial" w:hAnsi="Arial" w:cs="Arial"/>
                <w:bCs/>
              </w:rPr>
              <w:t>Within Wales, prisons and sites will need to ensure compliance with</w:t>
            </w:r>
            <w:r w:rsidRPr="00274A30">
              <w:rPr>
                <w:rFonts w:ascii="Arial" w:hAnsi="Arial" w:cs="Arial"/>
                <w:bCs/>
              </w:rPr>
              <w:t xml:space="preserve"> Welsh Government regulations. </w:t>
            </w:r>
            <w:r w:rsidRPr="00CF3ECB">
              <w:rPr>
                <w:rFonts w:ascii="Arial" w:eastAsiaTheme="minorEastAsia" w:hAnsi="Arial" w:cs="Arial"/>
                <w:sz w:val="28"/>
                <w:szCs w:val="28"/>
              </w:rPr>
              <w:t xml:space="preserve"> </w:t>
            </w:r>
            <w:r w:rsidRPr="00CF3ECB">
              <w:rPr>
                <w:rFonts w:ascii="Arial" w:hAnsi="Arial" w:cs="Arial"/>
                <w:bCs/>
              </w:rPr>
              <w:t xml:space="preserve">Following engagement with Welsh Government, HMPPS in Wales officials have confirmed that </w:t>
            </w:r>
            <w:r>
              <w:rPr>
                <w:rFonts w:ascii="Arial" w:hAnsi="Arial" w:cs="Arial"/>
                <w:bCs/>
              </w:rPr>
              <w:t xml:space="preserve">while community restrictions are at Alert Level Zero, </w:t>
            </w:r>
            <w:r w:rsidRPr="00CF3ECB">
              <w:rPr>
                <w:rFonts w:ascii="Arial" w:hAnsi="Arial" w:cs="Arial"/>
                <w:bCs/>
              </w:rPr>
              <w:t xml:space="preserve">establishments in Wales will be able to consider reducing social distancing where this is supported by robust risk assessments and appropriate mitigations. </w:t>
            </w:r>
            <w:r>
              <w:rPr>
                <w:rFonts w:ascii="Arial" w:hAnsi="Arial" w:cs="Arial"/>
                <w:bCs/>
              </w:rPr>
              <w:t>Social distancing will also remain as a “response measure” where required as set out below.</w:t>
            </w:r>
          </w:p>
          <w:p w14:paraId="55528FB0" w14:textId="77777777" w:rsidR="0065313E" w:rsidRDefault="0065313E" w:rsidP="00287241">
            <w:pPr>
              <w:rPr>
                <w:rFonts w:ascii="Arial" w:hAnsi="Arial" w:cs="Arial"/>
                <w:bCs/>
              </w:rPr>
            </w:pPr>
          </w:p>
          <w:p w14:paraId="3454D75B" w14:textId="081CD636" w:rsidR="00287241" w:rsidRPr="00274A30" w:rsidRDefault="003E486F" w:rsidP="00287241">
            <w:pPr>
              <w:rPr>
                <w:rStyle w:val="Hyperlink"/>
              </w:rPr>
            </w:pPr>
            <w:r w:rsidRPr="00274A30">
              <w:rPr>
                <w:rFonts w:ascii="Arial" w:hAnsi="Arial" w:cs="Arial"/>
                <w:bCs/>
              </w:rPr>
              <w:t xml:space="preserve">See </w:t>
            </w:r>
            <w:r w:rsidR="0003168C" w:rsidRPr="00274A30">
              <w:rPr>
                <w:rFonts w:ascii="Arial" w:hAnsi="Arial" w:cs="Arial"/>
                <w:bCs/>
              </w:rPr>
              <w:t>-</w:t>
            </w:r>
            <w:r w:rsidR="00A70663" w:rsidRPr="00274A30">
              <w:rPr>
                <w:rFonts w:ascii="Arial" w:hAnsi="Arial" w:cs="Arial"/>
                <w:bCs/>
              </w:rPr>
              <w:t xml:space="preserve"> </w:t>
            </w:r>
            <w:hyperlink r:id="rId11" w:history="1">
              <w:r w:rsidR="00287241" w:rsidRPr="00274A30">
                <w:rPr>
                  <w:rStyle w:val="Hyperlink"/>
                </w:rPr>
                <w:t>Coronavirus (COVID-19) | Topic | GOV.WALES</w:t>
              </w:r>
            </w:hyperlink>
            <w:r w:rsidR="00287241" w:rsidRPr="00274A30">
              <w:rPr>
                <w:rStyle w:val="Hyperlink"/>
              </w:rPr>
              <w:t xml:space="preserve">. </w:t>
            </w:r>
          </w:p>
          <w:p w14:paraId="1DAF2327" w14:textId="62E462A3" w:rsidR="00E91848" w:rsidRPr="00274A30" w:rsidRDefault="00E91848" w:rsidP="00287241">
            <w:pPr>
              <w:rPr>
                <w:rStyle w:val="Hyperlink"/>
              </w:rPr>
            </w:pPr>
          </w:p>
          <w:p w14:paraId="6AC9523C" w14:textId="3E3B6D53" w:rsidR="007861D3" w:rsidRPr="00274A30" w:rsidRDefault="007861D3" w:rsidP="007861D3">
            <w:pPr>
              <w:rPr>
                <w:rStyle w:val="Hyperlink"/>
                <w:rFonts w:ascii="Arial" w:hAnsi="Arial" w:cs="Arial"/>
                <w:color w:val="auto"/>
                <w:u w:val="none"/>
              </w:rPr>
            </w:pPr>
            <w:r w:rsidRPr="00274A30">
              <w:rPr>
                <w:rStyle w:val="Hyperlink"/>
                <w:rFonts w:ascii="Arial" w:hAnsi="Arial" w:cs="Arial"/>
                <w:color w:val="auto"/>
                <w:u w:val="none"/>
              </w:rPr>
              <w:t>England</w:t>
            </w:r>
            <w:r w:rsidR="00310D7C" w:rsidRPr="00274A30">
              <w:rPr>
                <w:rStyle w:val="Hyperlink"/>
                <w:rFonts w:ascii="Arial" w:hAnsi="Arial" w:cs="Arial"/>
                <w:color w:val="auto"/>
                <w:u w:val="none"/>
              </w:rPr>
              <w:t>:</w:t>
            </w:r>
          </w:p>
          <w:p w14:paraId="4864B544" w14:textId="267DC95C" w:rsidR="007861D3" w:rsidRPr="00274A30" w:rsidRDefault="007861D3" w:rsidP="007861D3">
            <w:pPr>
              <w:rPr>
                <w:rFonts w:ascii="Arial" w:hAnsi="Arial" w:cs="Arial"/>
                <w:bCs/>
              </w:rPr>
            </w:pPr>
            <w:r w:rsidRPr="00274A30">
              <w:rPr>
                <w:rFonts w:ascii="Arial" w:hAnsi="Arial" w:cs="Arial"/>
                <w:bCs/>
              </w:rPr>
              <w:t xml:space="preserve">At Stage 1 within England prisons and sites social distancing measures </w:t>
            </w:r>
            <w:r w:rsidR="0094231B">
              <w:rPr>
                <w:rFonts w:ascii="Arial" w:hAnsi="Arial" w:cs="Arial"/>
                <w:bCs/>
              </w:rPr>
              <w:t>may</w:t>
            </w:r>
            <w:r w:rsidRPr="00274A30">
              <w:rPr>
                <w:rFonts w:ascii="Arial" w:hAnsi="Arial" w:cs="Arial"/>
                <w:bCs/>
              </w:rPr>
              <w:t xml:space="preserve"> be removed as a baseline measure. It will remain a “response” measure to be stood up or deployed as necessary. Some examples of instances that may require standing up this measure are the following:</w:t>
            </w:r>
          </w:p>
          <w:p w14:paraId="66F8B2DF" w14:textId="77777777" w:rsidR="00EB07E1" w:rsidRPr="00274A30" w:rsidRDefault="00EB07E1" w:rsidP="007861D3">
            <w:pPr>
              <w:rPr>
                <w:rFonts w:ascii="Arial" w:hAnsi="Arial" w:cs="Arial"/>
                <w:bCs/>
              </w:rPr>
            </w:pPr>
          </w:p>
          <w:p w14:paraId="5A8ADA14" w14:textId="017FAB0F" w:rsidR="007861D3" w:rsidRPr="00274A30" w:rsidRDefault="007861D3" w:rsidP="007861D3">
            <w:pPr>
              <w:pStyle w:val="ListParagraph"/>
              <w:numPr>
                <w:ilvl w:val="0"/>
                <w:numId w:val="20"/>
              </w:numPr>
              <w:rPr>
                <w:rFonts w:ascii="Arial" w:hAnsi="Arial" w:cs="Arial"/>
                <w:bCs/>
              </w:rPr>
            </w:pPr>
            <w:r w:rsidRPr="00274A30">
              <w:rPr>
                <w:rFonts w:ascii="Arial" w:hAnsi="Arial" w:cs="Arial"/>
                <w:bCs/>
              </w:rPr>
              <w:t>When dealing with known</w:t>
            </w:r>
            <w:r w:rsidR="00AA0E19" w:rsidRPr="00274A30">
              <w:rPr>
                <w:rFonts w:ascii="Arial" w:hAnsi="Arial" w:cs="Arial"/>
                <w:bCs/>
              </w:rPr>
              <w:t>/symptomatic</w:t>
            </w:r>
            <w:r w:rsidRPr="00274A30">
              <w:rPr>
                <w:rFonts w:ascii="Arial" w:hAnsi="Arial" w:cs="Arial"/>
                <w:bCs/>
              </w:rPr>
              <w:t xml:space="preserve"> cases</w:t>
            </w:r>
            <w:r w:rsidR="00AA0E19" w:rsidRPr="00274A30">
              <w:rPr>
                <w:rFonts w:ascii="Arial" w:hAnsi="Arial" w:cs="Arial"/>
                <w:bCs/>
              </w:rPr>
              <w:t xml:space="preserve"> </w:t>
            </w:r>
            <w:r w:rsidR="00A73E2A" w:rsidRPr="00274A30">
              <w:rPr>
                <w:rFonts w:ascii="Arial" w:hAnsi="Arial" w:cs="Arial"/>
                <w:bCs/>
              </w:rPr>
              <w:t>(2</w:t>
            </w:r>
            <w:r w:rsidR="00AA0E19" w:rsidRPr="00274A30">
              <w:rPr>
                <w:rFonts w:ascii="Arial" w:hAnsi="Arial" w:cs="Arial"/>
                <w:bCs/>
              </w:rPr>
              <w:t xml:space="preserve"> metres application)</w:t>
            </w:r>
          </w:p>
          <w:p w14:paraId="3D6AF91D" w14:textId="11A1A8F4" w:rsidR="00460714" w:rsidRPr="00151EBE" w:rsidRDefault="007861D3" w:rsidP="001A3A25">
            <w:pPr>
              <w:pStyle w:val="ListParagraph"/>
              <w:numPr>
                <w:ilvl w:val="0"/>
                <w:numId w:val="20"/>
              </w:numPr>
              <w:rPr>
                <w:rFonts w:ascii="Arial" w:hAnsi="Arial" w:cs="Arial"/>
                <w:bCs/>
              </w:rPr>
            </w:pPr>
            <w:r w:rsidRPr="00274A30">
              <w:rPr>
                <w:rFonts w:ascii="Arial" w:hAnsi="Arial" w:cs="Arial"/>
                <w:bCs/>
              </w:rPr>
              <w:t>In outbreak/response mode</w:t>
            </w:r>
            <w:r w:rsidR="00310BD5">
              <w:rPr>
                <w:rFonts w:ascii="Arial" w:hAnsi="Arial" w:cs="Arial"/>
                <w:bCs/>
              </w:rPr>
              <w:t xml:space="preserve"> </w:t>
            </w:r>
            <w:r w:rsidR="003C1C28">
              <w:rPr>
                <w:rFonts w:ascii="Arial" w:hAnsi="Arial" w:cs="Arial"/>
                <w:bCs/>
              </w:rPr>
              <w:t xml:space="preserve">and </w:t>
            </w:r>
            <w:r w:rsidR="001823E0">
              <w:rPr>
                <w:rFonts w:ascii="Arial" w:hAnsi="Arial" w:cs="Arial"/>
                <w:bCs/>
              </w:rPr>
              <w:t xml:space="preserve">limiting periods of contact </w:t>
            </w:r>
            <w:r w:rsidR="003C1C28">
              <w:rPr>
                <w:rFonts w:ascii="Arial" w:hAnsi="Arial" w:cs="Arial"/>
                <w:bCs/>
              </w:rPr>
              <w:t xml:space="preserve">during periods of </w:t>
            </w:r>
            <w:r w:rsidR="00E149D1">
              <w:rPr>
                <w:rFonts w:ascii="Arial" w:hAnsi="Arial" w:cs="Arial"/>
                <w:bCs/>
              </w:rPr>
              <w:t>moderate to high</w:t>
            </w:r>
            <w:r w:rsidR="003C1C28">
              <w:rPr>
                <w:rFonts w:ascii="Arial" w:hAnsi="Arial" w:cs="Arial"/>
                <w:bCs/>
              </w:rPr>
              <w:t xml:space="preserve"> COVID-19 prevalence</w:t>
            </w:r>
          </w:p>
          <w:p w14:paraId="11B5133A" w14:textId="77777777" w:rsidR="00316CF3" w:rsidRDefault="00316CF3" w:rsidP="00726356">
            <w:pPr>
              <w:rPr>
                <w:rFonts w:ascii="Arial" w:hAnsi="Arial" w:cs="Arial"/>
                <w:bCs/>
              </w:rPr>
            </w:pPr>
          </w:p>
          <w:p w14:paraId="2C369DE9" w14:textId="1130A19F" w:rsidR="001A3A25" w:rsidRPr="00274A30" w:rsidRDefault="00C564ED" w:rsidP="00726356">
            <w:pPr>
              <w:rPr>
                <w:rFonts w:ascii="Arial" w:hAnsi="Arial"/>
                <w:bCs/>
              </w:rPr>
            </w:pPr>
            <w:r w:rsidRPr="00274A30">
              <w:rPr>
                <w:rFonts w:ascii="Arial" w:hAnsi="Arial" w:cs="Arial"/>
                <w:bCs/>
              </w:rPr>
              <w:t xml:space="preserve">Note that if an establishment regresses to a higher stage in the National </w:t>
            </w:r>
            <w:r w:rsidR="00A73E2A" w:rsidRPr="00274A30">
              <w:rPr>
                <w:rFonts w:ascii="Arial" w:hAnsi="Arial" w:cs="Arial"/>
                <w:bCs/>
              </w:rPr>
              <w:t>Framework,</w:t>
            </w:r>
            <w:r w:rsidRPr="00274A30">
              <w:rPr>
                <w:rFonts w:ascii="Arial" w:hAnsi="Arial" w:cs="Arial"/>
                <w:bCs/>
              </w:rPr>
              <w:t xml:space="preserve"> then this measure </w:t>
            </w:r>
            <w:r w:rsidR="00E5583B" w:rsidRPr="00274A30">
              <w:rPr>
                <w:rFonts w:ascii="Arial" w:hAnsi="Arial" w:cs="Arial"/>
                <w:bCs/>
              </w:rPr>
              <w:t>may</w:t>
            </w:r>
            <w:r w:rsidRPr="00274A30">
              <w:rPr>
                <w:rFonts w:ascii="Arial" w:hAnsi="Arial" w:cs="Arial"/>
                <w:bCs/>
              </w:rPr>
              <w:t xml:space="preserve"> need to be reintroduced, as per the existing/standard Covid Control Measures.</w:t>
            </w:r>
            <w:r w:rsidR="00E5583B" w:rsidRPr="00274A30">
              <w:rPr>
                <w:rFonts w:ascii="Arial" w:hAnsi="Arial" w:cs="Arial"/>
                <w:bCs/>
              </w:rPr>
              <w:t xml:space="preserve"> </w:t>
            </w:r>
            <w:r w:rsidR="0035291F" w:rsidRPr="00274A30">
              <w:rPr>
                <w:rFonts w:ascii="Arial" w:hAnsi="Arial" w:cs="Arial"/>
                <w:bCs/>
              </w:rPr>
              <w:t xml:space="preserve">Please see further </w:t>
            </w:r>
            <w:r w:rsidR="00156292" w:rsidRPr="00274A30">
              <w:rPr>
                <w:rFonts w:ascii="Arial" w:hAnsi="Arial" w:cs="Arial"/>
                <w:bCs/>
              </w:rPr>
              <w:t xml:space="preserve">narrative detailing measures for proactive COVID-19 </w:t>
            </w:r>
            <w:r w:rsidR="00591648" w:rsidRPr="00274A30">
              <w:rPr>
                <w:rFonts w:ascii="Arial" w:hAnsi="Arial" w:cs="Arial"/>
                <w:bCs/>
              </w:rPr>
              <w:t>response measures and persons at risk.</w:t>
            </w:r>
            <w:r w:rsidR="005306B7" w:rsidRPr="00274A30">
              <w:rPr>
                <w:rFonts w:ascii="Arial" w:hAnsi="Arial" w:cs="Arial"/>
                <w:bCs/>
              </w:rPr>
              <w:t xml:space="preserve"> </w:t>
            </w:r>
            <w:r w:rsidR="00D56A50" w:rsidRPr="00274A30">
              <w:rPr>
                <w:rFonts w:ascii="Arial" w:hAnsi="Arial"/>
                <w:bCs/>
              </w:rPr>
              <w:t xml:space="preserve">HMPPS Communications will </w:t>
            </w:r>
            <w:r w:rsidR="006C38DE" w:rsidRPr="00274A30">
              <w:rPr>
                <w:rFonts w:ascii="Arial" w:hAnsi="Arial"/>
                <w:bCs/>
              </w:rPr>
              <w:t xml:space="preserve">notify at the point where this </w:t>
            </w:r>
            <w:r w:rsidR="005306B7" w:rsidRPr="00274A30">
              <w:rPr>
                <w:rFonts w:ascii="Arial" w:hAnsi="Arial"/>
                <w:bCs/>
              </w:rPr>
              <w:t>action</w:t>
            </w:r>
            <w:r w:rsidR="001850E5" w:rsidRPr="00274A30">
              <w:rPr>
                <w:rFonts w:ascii="Arial" w:hAnsi="Arial"/>
                <w:bCs/>
              </w:rPr>
              <w:t xml:space="preserve"> should cease</w:t>
            </w:r>
            <w:r w:rsidR="006A18A0" w:rsidRPr="00274A30">
              <w:rPr>
                <w:rFonts w:ascii="Arial" w:hAnsi="Arial"/>
                <w:bCs/>
              </w:rPr>
              <w:t xml:space="preserve"> or change</w:t>
            </w:r>
            <w:r w:rsidR="001850E5" w:rsidRPr="00274A30">
              <w:rPr>
                <w:rFonts w:ascii="Arial" w:hAnsi="Arial"/>
                <w:bCs/>
              </w:rPr>
              <w:t>.</w:t>
            </w:r>
          </w:p>
          <w:p w14:paraId="4963C294" w14:textId="132C7219" w:rsidR="00CE1041" w:rsidRPr="00274A30" w:rsidRDefault="00CE1041" w:rsidP="00726356">
            <w:pPr>
              <w:rPr>
                <w:rFonts w:ascii="Arial" w:hAnsi="Arial"/>
                <w:bCs/>
              </w:rPr>
            </w:pPr>
          </w:p>
          <w:p w14:paraId="2B21E3C1" w14:textId="0902A441" w:rsidR="00CE1041" w:rsidRPr="00274A30" w:rsidRDefault="00841024" w:rsidP="00726356">
            <w:pPr>
              <w:rPr>
                <w:rFonts w:ascii="Arial" w:hAnsi="Arial"/>
                <w:bCs/>
              </w:rPr>
            </w:pPr>
            <w:r w:rsidRPr="00274A30">
              <w:rPr>
                <w:rFonts w:ascii="Arial" w:hAnsi="Arial"/>
                <w:bCs/>
              </w:rPr>
              <w:lastRenderedPageBreak/>
              <w:t>PECS</w:t>
            </w:r>
            <w:r w:rsidR="00334D36" w:rsidRPr="00274A30">
              <w:rPr>
                <w:rFonts w:ascii="Arial" w:hAnsi="Arial"/>
                <w:bCs/>
              </w:rPr>
              <w:t xml:space="preserve"> – HMCTS</w:t>
            </w:r>
            <w:r w:rsidR="00B61271" w:rsidRPr="00274A30">
              <w:rPr>
                <w:rFonts w:ascii="Arial" w:hAnsi="Arial"/>
                <w:bCs/>
              </w:rPr>
              <w:t>:</w:t>
            </w:r>
          </w:p>
          <w:p w14:paraId="4564156C" w14:textId="4A232790" w:rsidR="00B61271" w:rsidRDefault="00B61271" w:rsidP="00726356">
            <w:pPr>
              <w:rPr>
                <w:rFonts w:ascii="Arial" w:hAnsi="Arial"/>
                <w:bCs/>
              </w:rPr>
            </w:pPr>
            <w:r w:rsidRPr="00274A30">
              <w:rPr>
                <w:rFonts w:ascii="Arial" w:hAnsi="Arial"/>
                <w:bCs/>
              </w:rPr>
              <w:t xml:space="preserve">Divergence in social distancing application may be </w:t>
            </w:r>
            <w:r w:rsidR="00385AE6" w:rsidRPr="00274A30">
              <w:rPr>
                <w:rFonts w:ascii="Arial" w:hAnsi="Arial"/>
                <w:bCs/>
              </w:rPr>
              <w:t>present within court buildings and police custody.</w:t>
            </w:r>
            <w:r w:rsidR="002B0542" w:rsidRPr="00274A30">
              <w:rPr>
                <w:rFonts w:ascii="Arial" w:hAnsi="Arial"/>
                <w:bCs/>
              </w:rPr>
              <w:t xml:space="preserve"> PECS will apply the Stage 1</w:t>
            </w:r>
            <w:r w:rsidR="00206736" w:rsidRPr="00274A30">
              <w:rPr>
                <w:rFonts w:ascii="Arial" w:hAnsi="Arial"/>
                <w:bCs/>
              </w:rPr>
              <w:t xml:space="preserve"> SOP application measures during transit and custody suite</w:t>
            </w:r>
            <w:r w:rsidR="005917C6" w:rsidRPr="00274A30">
              <w:rPr>
                <w:rFonts w:ascii="Arial" w:hAnsi="Arial"/>
                <w:bCs/>
              </w:rPr>
              <w:t xml:space="preserve"> processes.</w:t>
            </w:r>
            <w:r w:rsidR="005917C6">
              <w:rPr>
                <w:rFonts w:ascii="Arial" w:hAnsi="Arial"/>
                <w:bCs/>
              </w:rPr>
              <w:t xml:space="preserve"> </w:t>
            </w:r>
          </w:p>
          <w:p w14:paraId="0FA57E12" w14:textId="5D76A8CD" w:rsidR="005306B7" w:rsidRPr="005306B7" w:rsidRDefault="005306B7" w:rsidP="00726356">
            <w:pPr>
              <w:rPr>
                <w:rFonts w:ascii="Arial" w:hAnsi="Arial" w:cs="Arial"/>
                <w:bCs/>
              </w:rPr>
            </w:pPr>
          </w:p>
        </w:tc>
      </w:tr>
      <w:tr w:rsidR="00E3125B" w:rsidRPr="00233CA3" w14:paraId="05857409" w14:textId="77777777" w:rsidTr="000744BC">
        <w:tc>
          <w:tcPr>
            <w:tcW w:w="9016" w:type="dxa"/>
            <w:gridSpan w:val="2"/>
            <w:shd w:val="clear" w:color="auto" w:fill="auto"/>
          </w:tcPr>
          <w:p w14:paraId="2A231A24" w14:textId="77777777" w:rsidR="00E3125B" w:rsidRPr="005A696E" w:rsidRDefault="00E3125B" w:rsidP="001A3A25">
            <w:pPr>
              <w:rPr>
                <w:rFonts w:ascii="Arial" w:hAnsi="Arial" w:cs="Arial"/>
                <w:b/>
              </w:rPr>
            </w:pPr>
            <w:r w:rsidRPr="005A696E">
              <w:rPr>
                <w:rFonts w:ascii="Arial" w:hAnsi="Arial" w:cs="Arial"/>
                <w:b/>
              </w:rPr>
              <w:lastRenderedPageBreak/>
              <w:t>Local Communications</w:t>
            </w:r>
            <w:r w:rsidR="008A57D9" w:rsidRPr="005A696E">
              <w:rPr>
                <w:rFonts w:ascii="Arial" w:hAnsi="Arial" w:cs="Arial"/>
                <w:b/>
              </w:rPr>
              <w:t>:</w:t>
            </w:r>
          </w:p>
          <w:p w14:paraId="33BA1A08" w14:textId="63DCF573" w:rsidR="008A57D9" w:rsidRPr="008A57D9" w:rsidRDefault="002A176C" w:rsidP="001A3A25">
            <w:pPr>
              <w:rPr>
                <w:rFonts w:ascii="Arial" w:hAnsi="Arial" w:cs="Arial"/>
                <w:bCs/>
              </w:rPr>
            </w:pPr>
            <w:r w:rsidRPr="005A696E">
              <w:rPr>
                <w:rFonts w:ascii="Arial" w:hAnsi="Arial" w:cs="Arial"/>
                <w:bCs/>
              </w:rPr>
              <w:t xml:space="preserve">Prisons and sites will need to </w:t>
            </w:r>
            <w:r w:rsidR="0004168D" w:rsidRPr="005A696E">
              <w:rPr>
                <w:rFonts w:ascii="Arial" w:hAnsi="Arial" w:cs="Arial"/>
                <w:bCs/>
              </w:rPr>
              <w:t xml:space="preserve">plan for regular </w:t>
            </w:r>
            <w:r w:rsidR="007F594D" w:rsidRPr="005A696E">
              <w:rPr>
                <w:rFonts w:ascii="Arial" w:hAnsi="Arial" w:cs="Arial"/>
                <w:bCs/>
              </w:rPr>
              <w:t>communications</w:t>
            </w:r>
            <w:r w:rsidR="0004168D" w:rsidRPr="005A696E">
              <w:rPr>
                <w:rFonts w:ascii="Arial" w:hAnsi="Arial" w:cs="Arial"/>
                <w:bCs/>
              </w:rPr>
              <w:t xml:space="preserve"> </w:t>
            </w:r>
            <w:r w:rsidR="00C80603" w:rsidRPr="005A696E">
              <w:rPr>
                <w:rFonts w:ascii="Arial" w:hAnsi="Arial" w:cs="Arial"/>
                <w:bCs/>
              </w:rPr>
              <w:t xml:space="preserve">with staff and prisoners </w:t>
            </w:r>
            <w:r w:rsidR="007F594D" w:rsidRPr="005A696E">
              <w:rPr>
                <w:rFonts w:ascii="Arial" w:hAnsi="Arial" w:cs="Arial"/>
                <w:bCs/>
              </w:rPr>
              <w:t>of changes and updates locally</w:t>
            </w:r>
            <w:r w:rsidR="0038022A" w:rsidRPr="005A696E">
              <w:rPr>
                <w:rFonts w:ascii="Arial" w:hAnsi="Arial" w:cs="Arial"/>
                <w:bCs/>
              </w:rPr>
              <w:t xml:space="preserve">. This is especially important where further </w:t>
            </w:r>
            <w:r w:rsidR="009250B8" w:rsidRPr="005A696E">
              <w:rPr>
                <w:rFonts w:ascii="Arial" w:hAnsi="Arial" w:cs="Arial"/>
                <w:bCs/>
              </w:rPr>
              <w:t xml:space="preserve">aspects </w:t>
            </w:r>
            <w:r w:rsidR="003B5399" w:rsidRPr="005A696E">
              <w:rPr>
                <w:rFonts w:ascii="Arial" w:hAnsi="Arial" w:cs="Arial"/>
                <w:bCs/>
              </w:rPr>
              <w:t xml:space="preserve">within the </w:t>
            </w:r>
            <w:r w:rsidR="009250B8" w:rsidRPr="005A696E">
              <w:rPr>
                <w:rFonts w:ascii="Arial" w:hAnsi="Arial" w:cs="Arial"/>
                <w:bCs/>
              </w:rPr>
              <w:t xml:space="preserve">baseline measure have been </w:t>
            </w:r>
            <w:r w:rsidR="003B5399" w:rsidRPr="005A696E">
              <w:rPr>
                <w:rFonts w:ascii="Arial" w:hAnsi="Arial" w:cs="Arial"/>
                <w:bCs/>
              </w:rPr>
              <w:t>adopted locally.</w:t>
            </w:r>
          </w:p>
        </w:tc>
      </w:tr>
      <w:tr w:rsidR="006F4B5C" w:rsidRPr="00233CA3" w14:paraId="69B83522" w14:textId="77777777" w:rsidTr="001C5C93">
        <w:tc>
          <w:tcPr>
            <w:tcW w:w="9016" w:type="dxa"/>
            <w:gridSpan w:val="2"/>
            <w:shd w:val="clear" w:color="auto" w:fill="DEEAF6" w:themeFill="accent1" w:themeFillTint="33"/>
          </w:tcPr>
          <w:p w14:paraId="0B433C10" w14:textId="7FC908AD" w:rsidR="00856B79" w:rsidRPr="00812CD5" w:rsidRDefault="00D40160" w:rsidP="00D40160">
            <w:pPr>
              <w:rPr>
                <w:rFonts w:ascii="Arial" w:hAnsi="Arial" w:cs="Arial"/>
                <w:b/>
                <w:bCs/>
                <w:sz w:val="24"/>
                <w:szCs w:val="24"/>
              </w:rPr>
            </w:pPr>
            <w:r w:rsidRPr="00812CD5">
              <w:rPr>
                <w:rFonts w:ascii="Arial" w:hAnsi="Arial" w:cs="Arial"/>
                <w:b/>
                <w:bCs/>
                <w:sz w:val="24"/>
                <w:szCs w:val="24"/>
              </w:rPr>
              <w:t xml:space="preserve">1. </w:t>
            </w:r>
            <w:r w:rsidR="006F4B5C" w:rsidRPr="00812CD5">
              <w:rPr>
                <w:rFonts w:ascii="Arial" w:hAnsi="Arial" w:cs="Arial"/>
                <w:b/>
                <w:bCs/>
                <w:sz w:val="24"/>
                <w:szCs w:val="24"/>
              </w:rPr>
              <w:t xml:space="preserve">BASELINE </w:t>
            </w:r>
            <w:r w:rsidR="0031372C" w:rsidRPr="00812CD5">
              <w:rPr>
                <w:rFonts w:ascii="Arial" w:hAnsi="Arial" w:cs="Arial"/>
                <w:b/>
                <w:bCs/>
                <w:sz w:val="24"/>
                <w:szCs w:val="24"/>
              </w:rPr>
              <w:t xml:space="preserve">PROTECTION </w:t>
            </w:r>
            <w:r w:rsidR="006F4B5C" w:rsidRPr="00812CD5">
              <w:rPr>
                <w:rFonts w:ascii="Arial" w:hAnsi="Arial" w:cs="Arial"/>
                <w:b/>
                <w:bCs/>
                <w:sz w:val="24"/>
                <w:szCs w:val="24"/>
              </w:rPr>
              <w:t xml:space="preserve">MEASURES </w:t>
            </w:r>
            <w:r w:rsidR="00136369" w:rsidRPr="00812CD5">
              <w:rPr>
                <w:rFonts w:ascii="Arial" w:hAnsi="Arial" w:cs="Arial"/>
                <w:b/>
                <w:bCs/>
                <w:sz w:val="24"/>
                <w:szCs w:val="24"/>
              </w:rPr>
              <w:t>(Application at all prisons and sites)</w:t>
            </w:r>
          </w:p>
          <w:p w14:paraId="3A3DA38D" w14:textId="74AA37E2" w:rsidR="006F4B5C" w:rsidRPr="00A07B12" w:rsidRDefault="00856B79" w:rsidP="001A3A25">
            <w:pPr>
              <w:rPr>
                <w:rFonts w:ascii="Arial" w:hAnsi="Arial" w:cs="Arial"/>
                <w:b/>
                <w:bCs/>
              </w:rPr>
            </w:pPr>
            <w:r w:rsidRPr="00812CD5">
              <w:rPr>
                <w:rFonts w:ascii="Arial" w:hAnsi="Arial" w:cs="Arial"/>
                <w:b/>
                <w:bCs/>
                <w:sz w:val="24"/>
                <w:szCs w:val="24"/>
              </w:rPr>
              <w:t xml:space="preserve">REMAIN </w:t>
            </w:r>
            <w:r w:rsidR="0031372C" w:rsidRPr="00812CD5">
              <w:rPr>
                <w:rFonts w:ascii="Arial" w:hAnsi="Arial" w:cs="Arial"/>
                <w:b/>
                <w:bCs/>
                <w:sz w:val="24"/>
                <w:szCs w:val="24"/>
              </w:rPr>
              <w:t xml:space="preserve">COVID-19 </w:t>
            </w:r>
            <w:r w:rsidRPr="00812CD5">
              <w:rPr>
                <w:rFonts w:ascii="Arial" w:hAnsi="Arial" w:cs="Arial"/>
                <w:b/>
                <w:bCs/>
                <w:sz w:val="24"/>
                <w:szCs w:val="24"/>
              </w:rPr>
              <w:t>ALERT</w:t>
            </w:r>
          </w:p>
        </w:tc>
      </w:tr>
      <w:tr w:rsidR="00F4233F" w:rsidRPr="00233CA3" w14:paraId="155AA950" w14:textId="77777777" w:rsidTr="000744BC">
        <w:tc>
          <w:tcPr>
            <w:tcW w:w="9016" w:type="dxa"/>
            <w:gridSpan w:val="2"/>
            <w:shd w:val="clear" w:color="auto" w:fill="auto"/>
          </w:tcPr>
          <w:p w14:paraId="5A58469F" w14:textId="77777777" w:rsidR="00D72C95" w:rsidRDefault="00F4233F" w:rsidP="001A3A25">
            <w:pPr>
              <w:rPr>
                <w:rFonts w:ascii="Arial" w:hAnsi="Arial" w:cs="Arial"/>
                <w:b/>
              </w:rPr>
            </w:pPr>
            <w:r w:rsidRPr="00274A30">
              <w:rPr>
                <w:rFonts w:ascii="Arial" w:hAnsi="Arial" w:cs="Arial"/>
                <w:b/>
              </w:rPr>
              <w:t xml:space="preserve">Face Masks and </w:t>
            </w:r>
            <w:r w:rsidR="000B4B44" w:rsidRPr="00274A30">
              <w:rPr>
                <w:rFonts w:ascii="Arial" w:hAnsi="Arial" w:cs="Arial"/>
                <w:b/>
              </w:rPr>
              <w:t>Face Coverings:</w:t>
            </w:r>
          </w:p>
          <w:p w14:paraId="41A28C45" w14:textId="77777777" w:rsidR="00D72C95" w:rsidRDefault="00D72C95" w:rsidP="001A3A25">
            <w:pPr>
              <w:rPr>
                <w:rFonts w:ascii="Arial" w:hAnsi="Arial" w:cs="Arial"/>
                <w:b/>
              </w:rPr>
            </w:pPr>
          </w:p>
          <w:p w14:paraId="512F3B75" w14:textId="7AC40291" w:rsidR="00F4233F" w:rsidRDefault="00B2258E" w:rsidP="001A3A25">
            <w:pPr>
              <w:rPr>
                <w:rFonts w:ascii="Arial" w:hAnsi="Arial" w:cs="Arial"/>
                <w:bCs/>
              </w:rPr>
            </w:pPr>
            <w:r>
              <w:rPr>
                <w:rFonts w:ascii="Arial" w:hAnsi="Arial" w:cs="Arial"/>
                <w:b/>
              </w:rPr>
              <w:t>Application of</w:t>
            </w:r>
            <w:r w:rsidR="004C1630">
              <w:rPr>
                <w:rFonts w:ascii="Arial" w:hAnsi="Arial" w:cs="Arial"/>
                <w:b/>
              </w:rPr>
              <w:t xml:space="preserve"> a requirement to wear Face coverings</w:t>
            </w:r>
            <w:r w:rsidR="006446BD">
              <w:rPr>
                <w:rFonts w:ascii="Arial" w:hAnsi="Arial" w:cs="Arial"/>
                <w:b/>
              </w:rPr>
              <w:t xml:space="preserve"> (Official and Social Visits)</w:t>
            </w:r>
            <w:r w:rsidR="004C1630">
              <w:rPr>
                <w:rFonts w:ascii="Arial" w:hAnsi="Arial" w:cs="Arial"/>
                <w:b/>
              </w:rPr>
              <w:t xml:space="preserve">: </w:t>
            </w:r>
            <w:r w:rsidR="0013061C">
              <w:rPr>
                <w:rFonts w:ascii="Arial" w:hAnsi="Arial" w:cs="Arial"/>
                <w:bCs/>
              </w:rPr>
              <w:t xml:space="preserve">Both Official and Social visitors </w:t>
            </w:r>
            <w:r w:rsidR="00273F26">
              <w:rPr>
                <w:rFonts w:ascii="Arial" w:hAnsi="Arial" w:cs="Arial"/>
                <w:bCs/>
              </w:rPr>
              <w:t xml:space="preserve">will be required to wear face covering/masks as a </w:t>
            </w:r>
            <w:r w:rsidR="0097463B">
              <w:rPr>
                <w:rFonts w:ascii="Arial" w:hAnsi="Arial" w:cs="Arial"/>
                <w:bCs/>
              </w:rPr>
              <w:t>condition</w:t>
            </w:r>
            <w:r w:rsidR="00273F26">
              <w:rPr>
                <w:rFonts w:ascii="Arial" w:hAnsi="Arial" w:cs="Arial"/>
                <w:bCs/>
              </w:rPr>
              <w:t xml:space="preserve"> of entry to the prison.</w:t>
            </w:r>
            <w:r w:rsidR="00790C7F" w:rsidRPr="00274A30">
              <w:rPr>
                <w:rFonts w:ascii="Arial" w:hAnsi="Arial" w:cs="Arial"/>
                <w:b/>
              </w:rPr>
              <w:t xml:space="preserve"> </w:t>
            </w:r>
            <w:r w:rsidR="0064356A">
              <w:rPr>
                <w:rFonts w:ascii="Arial" w:hAnsi="Arial" w:cs="Arial"/>
                <w:bCs/>
              </w:rPr>
              <w:t xml:space="preserve">Face coverings/masks may only be removed at the point of </w:t>
            </w:r>
            <w:r w:rsidR="00E74E93">
              <w:rPr>
                <w:rFonts w:ascii="Arial" w:hAnsi="Arial" w:cs="Arial"/>
                <w:bCs/>
              </w:rPr>
              <w:t>being seated at the visit table</w:t>
            </w:r>
            <w:r w:rsidR="00BE4258">
              <w:rPr>
                <w:rFonts w:ascii="Arial" w:hAnsi="Arial" w:cs="Arial"/>
                <w:bCs/>
              </w:rPr>
              <w:t xml:space="preserve"> (where locally assessed</w:t>
            </w:r>
            <w:r w:rsidR="00B169AD">
              <w:rPr>
                <w:rFonts w:ascii="Arial" w:hAnsi="Arial" w:cs="Arial"/>
                <w:bCs/>
              </w:rPr>
              <w:t xml:space="preserve">, please refer to the </w:t>
            </w:r>
            <w:r w:rsidR="00BB6820">
              <w:rPr>
                <w:rFonts w:ascii="Arial" w:hAnsi="Arial" w:cs="Arial"/>
                <w:bCs/>
              </w:rPr>
              <w:t>visits section</w:t>
            </w:r>
            <w:r w:rsidR="00BE4258">
              <w:rPr>
                <w:rFonts w:ascii="Arial" w:hAnsi="Arial" w:cs="Arial"/>
                <w:bCs/>
              </w:rPr>
              <w:t>)</w:t>
            </w:r>
            <w:r w:rsidR="00BE1C23">
              <w:rPr>
                <w:rFonts w:ascii="Arial" w:hAnsi="Arial" w:cs="Arial"/>
                <w:bCs/>
              </w:rPr>
              <w:t xml:space="preserve">. </w:t>
            </w:r>
            <w:r w:rsidR="004B7B0D">
              <w:rPr>
                <w:rFonts w:ascii="Arial" w:hAnsi="Arial" w:cs="Arial"/>
                <w:bCs/>
              </w:rPr>
              <w:t xml:space="preserve">Prisoners will </w:t>
            </w:r>
            <w:r w:rsidR="003B0E2E">
              <w:rPr>
                <w:rFonts w:ascii="Arial" w:hAnsi="Arial" w:cs="Arial"/>
                <w:bCs/>
              </w:rPr>
              <w:t xml:space="preserve">also </w:t>
            </w:r>
            <w:r w:rsidR="004B7B0D">
              <w:rPr>
                <w:rFonts w:ascii="Arial" w:hAnsi="Arial" w:cs="Arial"/>
                <w:bCs/>
              </w:rPr>
              <w:t>be required to wear face coverings</w:t>
            </w:r>
            <w:r w:rsidR="00420D8C">
              <w:rPr>
                <w:rFonts w:ascii="Arial" w:hAnsi="Arial" w:cs="Arial"/>
                <w:bCs/>
              </w:rPr>
              <w:t xml:space="preserve"> until seated at the visit table.</w:t>
            </w:r>
            <w:r w:rsidR="007A5305">
              <w:rPr>
                <w:rFonts w:ascii="Arial" w:hAnsi="Arial" w:cs="Arial"/>
                <w:bCs/>
              </w:rPr>
              <w:t xml:space="preserve"> Where any movement from the visits table</w:t>
            </w:r>
            <w:r w:rsidR="004A5232">
              <w:rPr>
                <w:rFonts w:ascii="Arial" w:hAnsi="Arial" w:cs="Arial"/>
                <w:bCs/>
              </w:rPr>
              <w:t xml:space="preserve"> occurs, face coverings/masks must be re-applied.</w:t>
            </w:r>
          </w:p>
          <w:p w14:paraId="5D8A3AB5" w14:textId="1AFB2AC4" w:rsidR="00304F77" w:rsidRDefault="00304F77" w:rsidP="001A3A25">
            <w:pPr>
              <w:rPr>
                <w:rFonts w:ascii="Arial" w:hAnsi="Arial" w:cs="Arial"/>
                <w:bCs/>
              </w:rPr>
            </w:pPr>
          </w:p>
          <w:p w14:paraId="30A46218" w14:textId="291635B9" w:rsidR="00304F77" w:rsidRDefault="009142EE" w:rsidP="001A3A25">
            <w:pPr>
              <w:rPr>
                <w:rFonts w:ascii="Arial" w:hAnsi="Arial" w:cs="Arial"/>
                <w:bCs/>
              </w:rPr>
            </w:pPr>
            <w:r w:rsidRPr="009142EE">
              <w:rPr>
                <w:rFonts w:ascii="Arial" w:hAnsi="Arial" w:cs="Arial"/>
                <w:bCs/>
              </w:rPr>
              <w:t xml:space="preserve">Prisons in Wales should ensure that arrangements align with Welsh Government community regulations, which currently require ongoing use of face coverings in most indoor public places, </w:t>
            </w:r>
            <w:proofErr w:type="gramStart"/>
            <w:r w:rsidRPr="009142EE">
              <w:rPr>
                <w:rFonts w:ascii="Arial" w:hAnsi="Arial" w:cs="Arial"/>
                <w:bCs/>
              </w:rPr>
              <w:t>with the exception of</w:t>
            </w:r>
            <w:proofErr w:type="gramEnd"/>
            <w:r w:rsidRPr="009142EE">
              <w:rPr>
                <w:rFonts w:ascii="Arial" w:hAnsi="Arial" w:cs="Arial"/>
                <w:bCs/>
              </w:rPr>
              <w:t xml:space="preserve"> hospitality settings</w:t>
            </w:r>
            <w:r w:rsidR="00541961">
              <w:rPr>
                <w:rFonts w:ascii="Arial" w:hAnsi="Arial" w:cs="Arial"/>
                <w:bCs/>
              </w:rPr>
              <w:t xml:space="preserve"> </w:t>
            </w:r>
            <w:r w:rsidR="00084FF8">
              <w:rPr>
                <w:rFonts w:ascii="Arial" w:hAnsi="Arial" w:cs="Arial"/>
                <w:bCs/>
              </w:rPr>
              <w:t>(July</w:t>
            </w:r>
            <w:r w:rsidR="00541961">
              <w:rPr>
                <w:rFonts w:ascii="Arial" w:hAnsi="Arial" w:cs="Arial"/>
                <w:bCs/>
              </w:rPr>
              <w:t xml:space="preserve"> 2021). Please refer to the current Wales GOV COVID-19 </w:t>
            </w:r>
            <w:r w:rsidR="00EF418B">
              <w:rPr>
                <w:rFonts w:ascii="Arial" w:hAnsi="Arial" w:cs="Arial"/>
                <w:bCs/>
              </w:rPr>
              <w:t>measures</w:t>
            </w:r>
            <w:r w:rsidR="00793546">
              <w:rPr>
                <w:rFonts w:ascii="Arial" w:hAnsi="Arial" w:cs="Arial"/>
                <w:bCs/>
              </w:rPr>
              <w:t>:</w:t>
            </w:r>
          </w:p>
          <w:p w14:paraId="73E5E12A" w14:textId="54FBF880" w:rsidR="00793546" w:rsidRDefault="00793546" w:rsidP="001A3A25">
            <w:pPr>
              <w:rPr>
                <w:rFonts w:ascii="Arial" w:hAnsi="Arial" w:cs="Arial"/>
                <w:bCs/>
              </w:rPr>
            </w:pPr>
          </w:p>
          <w:p w14:paraId="6179243C" w14:textId="363214C4" w:rsidR="00793546" w:rsidRDefault="00C41843" w:rsidP="001A3A25">
            <w:pPr>
              <w:rPr>
                <w:rFonts w:ascii="Arial" w:hAnsi="Arial" w:cs="Arial"/>
                <w:bCs/>
              </w:rPr>
            </w:pPr>
            <w:hyperlink r:id="rId12" w:history="1">
              <w:r w:rsidR="00151E5B" w:rsidRPr="00274A30">
                <w:rPr>
                  <w:rStyle w:val="Hyperlink"/>
                </w:rPr>
                <w:t>Coronavirus (COVID-19) | Topic | GOV.WALES</w:t>
              </w:r>
            </w:hyperlink>
            <w:r w:rsidR="00151E5B" w:rsidRPr="00274A30">
              <w:rPr>
                <w:rStyle w:val="Hyperlink"/>
              </w:rPr>
              <w:t>.</w:t>
            </w:r>
          </w:p>
          <w:p w14:paraId="4DB06A73" w14:textId="03F09765" w:rsidR="00191839" w:rsidRDefault="00191839" w:rsidP="001A3A25">
            <w:pPr>
              <w:rPr>
                <w:rFonts w:ascii="Arial" w:hAnsi="Arial" w:cs="Arial"/>
                <w:bCs/>
              </w:rPr>
            </w:pPr>
          </w:p>
          <w:p w14:paraId="7D59B527" w14:textId="77777777" w:rsidR="00FF2ED6" w:rsidRDefault="00FF2ED6" w:rsidP="00FF2ED6">
            <w:pPr>
              <w:rPr>
                <w:rFonts w:ascii="Arial" w:hAnsi="Arial"/>
                <w:u w:val="single"/>
                <w:lang w:val="en"/>
              </w:rPr>
            </w:pPr>
            <w:r>
              <w:rPr>
                <w:rFonts w:ascii="Arial" w:hAnsi="Arial"/>
                <w:u w:val="single"/>
                <w:lang w:val="en"/>
              </w:rPr>
              <w:t>Face Coverings – Exemptions</w:t>
            </w:r>
          </w:p>
          <w:p w14:paraId="2BFE71F0" w14:textId="2D0FB17F" w:rsidR="004A3117" w:rsidRDefault="00FF2ED6" w:rsidP="00FF2ED6">
            <w:pPr>
              <w:rPr>
                <w:rFonts w:ascii="Arial" w:hAnsi="Arial"/>
                <w:lang w:val="en"/>
              </w:rPr>
            </w:pPr>
            <w:r>
              <w:rPr>
                <w:rFonts w:ascii="Arial" w:hAnsi="Arial"/>
                <w:lang w:val="en"/>
              </w:rPr>
              <w:t xml:space="preserve">Exemptions are in place to wear a face covering for persons with certain health conditions (such as breathing difficulties), disabled people and people under the age of 11. Prisons </w:t>
            </w:r>
            <w:r w:rsidR="00896D66">
              <w:rPr>
                <w:rFonts w:ascii="Arial" w:hAnsi="Arial"/>
                <w:lang w:val="en"/>
              </w:rPr>
              <w:t>are</w:t>
            </w:r>
            <w:r>
              <w:rPr>
                <w:rFonts w:ascii="Arial" w:hAnsi="Arial"/>
                <w:lang w:val="en"/>
              </w:rPr>
              <w:t xml:space="preserve"> require</w:t>
            </w:r>
            <w:r w:rsidR="00896D66">
              <w:rPr>
                <w:rFonts w:ascii="Arial" w:hAnsi="Arial"/>
                <w:lang w:val="en"/>
              </w:rPr>
              <w:t>d</w:t>
            </w:r>
            <w:r>
              <w:rPr>
                <w:rFonts w:ascii="Arial" w:hAnsi="Arial"/>
                <w:lang w:val="en"/>
              </w:rPr>
              <w:t xml:space="preserve"> to assess each person on a </w:t>
            </w:r>
            <w:r w:rsidR="00084FF8">
              <w:rPr>
                <w:rFonts w:ascii="Arial" w:hAnsi="Arial"/>
                <w:lang w:val="en"/>
              </w:rPr>
              <w:t>case-by-case</w:t>
            </w:r>
            <w:r>
              <w:rPr>
                <w:rFonts w:ascii="Arial" w:hAnsi="Arial"/>
                <w:lang w:val="en"/>
              </w:rPr>
              <w:t xml:space="preserve"> basis. Where an exemption is in place within a visits area, </w:t>
            </w:r>
            <w:r w:rsidR="00340959">
              <w:rPr>
                <w:rFonts w:ascii="Arial" w:hAnsi="Arial"/>
                <w:lang w:val="en"/>
              </w:rPr>
              <w:t xml:space="preserve">arrangements will be made to provide adequate </w:t>
            </w:r>
            <w:r w:rsidR="00CC0252">
              <w:rPr>
                <w:rFonts w:ascii="Arial" w:hAnsi="Arial"/>
                <w:lang w:val="en"/>
              </w:rPr>
              <w:t>space between the excepted person and others not connected with the visit.</w:t>
            </w:r>
          </w:p>
          <w:p w14:paraId="001F04E2" w14:textId="77777777" w:rsidR="00340959" w:rsidRDefault="00340959" w:rsidP="00FF2ED6">
            <w:pPr>
              <w:rPr>
                <w:rFonts w:ascii="Arial" w:hAnsi="Arial"/>
                <w:lang w:val="en"/>
              </w:rPr>
            </w:pPr>
          </w:p>
          <w:p w14:paraId="6C2C306D" w14:textId="055E9C16" w:rsidR="004A3117" w:rsidRDefault="004A3117" w:rsidP="00FF2ED6">
            <w:pPr>
              <w:rPr>
                <w:rFonts w:ascii="Arial" w:hAnsi="Arial"/>
                <w:lang w:val="en"/>
              </w:rPr>
            </w:pPr>
            <w:r>
              <w:rPr>
                <w:rFonts w:ascii="Arial" w:hAnsi="Arial"/>
                <w:lang w:val="en"/>
              </w:rPr>
              <w:t xml:space="preserve">Please refer to the Annex section where </w:t>
            </w:r>
            <w:r w:rsidR="00C0605A">
              <w:rPr>
                <w:rFonts w:ascii="Arial" w:hAnsi="Arial"/>
                <w:lang w:val="en"/>
              </w:rPr>
              <w:t>a table is provided outlining instances where offic</w:t>
            </w:r>
            <w:r w:rsidR="001A2C30">
              <w:rPr>
                <w:rFonts w:ascii="Arial" w:hAnsi="Arial"/>
                <w:lang w:val="en"/>
              </w:rPr>
              <w:t>ial visitors</w:t>
            </w:r>
            <w:r w:rsidR="002823E9">
              <w:rPr>
                <w:rFonts w:ascii="Arial" w:hAnsi="Arial"/>
                <w:lang w:val="en"/>
              </w:rPr>
              <w:t xml:space="preserve"> and 3</w:t>
            </w:r>
            <w:r w:rsidR="002823E9" w:rsidRPr="002823E9">
              <w:rPr>
                <w:rFonts w:ascii="Arial" w:hAnsi="Arial"/>
                <w:vertAlign w:val="superscript"/>
                <w:lang w:val="en"/>
              </w:rPr>
              <w:t>rd</w:t>
            </w:r>
            <w:r w:rsidR="002823E9">
              <w:rPr>
                <w:rFonts w:ascii="Arial" w:hAnsi="Arial"/>
                <w:lang w:val="en"/>
              </w:rPr>
              <w:t xml:space="preserve"> parties</w:t>
            </w:r>
            <w:r w:rsidR="001A2C30">
              <w:rPr>
                <w:rFonts w:ascii="Arial" w:hAnsi="Arial"/>
                <w:lang w:val="en"/>
              </w:rPr>
              <w:t xml:space="preserve"> will be issued a FRSM mask.</w:t>
            </w:r>
          </w:p>
          <w:p w14:paraId="5904080B" w14:textId="0AB58237" w:rsidR="00850383" w:rsidRDefault="00850383" w:rsidP="00FF2ED6">
            <w:pPr>
              <w:rPr>
                <w:rFonts w:ascii="Arial" w:hAnsi="Arial"/>
                <w:lang w:val="en"/>
              </w:rPr>
            </w:pPr>
          </w:p>
          <w:tbl>
            <w:tblPr>
              <w:tblStyle w:val="TableGrid"/>
              <w:tblW w:w="0" w:type="auto"/>
              <w:jc w:val="center"/>
              <w:tblLayout w:type="fixed"/>
              <w:tblLook w:val="04A0" w:firstRow="1" w:lastRow="0" w:firstColumn="1" w:lastColumn="0" w:noHBand="0" w:noVBand="1"/>
            </w:tblPr>
            <w:tblGrid>
              <w:gridCol w:w="1717"/>
              <w:gridCol w:w="1844"/>
            </w:tblGrid>
            <w:tr w:rsidR="00F31D19" w14:paraId="715AAB1C" w14:textId="77777777" w:rsidTr="000B2B39">
              <w:trPr>
                <w:jc w:val="center"/>
              </w:trPr>
              <w:tc>
                <w:tcPr>
                  <w:tcW w:w="1717" w:type="dxa"/>
                </w:tcPr>
                <w:p w14:paraId="45279424" w14:textId="77777777" w:rsidR="00F31D19" w:rsidRDefault="00F31D19" w:rsidP="00FF4F7E">
                  <w:pPr>
                    <w:framePr w:hSpace="180" w:wrap="around" w:vAnchor="page" w:hAnchor="margin" w:y="3076"/>
                    <w:jc w:val="center"/>
                    <w:rPr>
                      <w:rFonts w:ascii="Arial" w:hAnsi="Arial" w:cs="Arial"/>
                    </w:rPr>
                  </w:pPr>
                  <w:r>
                    <w:rPr>
                      <w:rFonts w:ascii="Arial" w:hAnsi="Arial" w:cs="Arial"/>
                      <w:b/>
                      <w:noProof/>
                      <w:lang w:eastAsia="en-GB"/>
                    </w:rPr>
                    <w:drawing>
                      <wp:anchor distT="0" distB="0" distL="114300" distR="114300" simplePos="0" relativeHeight="251681792" behindDoc="1" locked="0" layoutInCell="1" allowOverlap="1" wp14:anchorId="00DFBC87" wp14:editId="225027DD">
                        <wp:simplePos x="0" y="0"/>
                        <wp:positionH relativeFrom="column">
                          <wp:posOffset>-3175</wp:posOffset>
                        </wp:positionH>
                        <wp:positionV relativeFrom="paragraph">
                          <wp:posOffset>176530</wp:posOffset>
                        </wp:positionV>
                        <wp:extent cx="1033780" cy="779780"/>
                        <wp:effectExtent l="0" t="0" r="0" b="1270"/>
                        <wp:wrapTight wrapText="bothSides">
                          <wp:wrapPolygon edited="0">
                            <wp:start x="0" y="0"/>
                            <wp:lineTo x="0" y="21107"/>
                            <wp:lineTo x="21096" y="21107"/>
                            <wp:lineTo x="210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3780" cy="7797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rPr>
                    <w:t xml:space="preserve"> Visitor </w:t>
                  </w:r>
                </w:p>
                <w:p w14:paraId="1A6B0637" w14:textId="77777777" w:rsidR="00F31D19" w:rsidRPr="00634E0F" w:rsidRDefault="00F31D19" w:rsidP="00FF4F7E">
                  <w:pPr>
                    <w:framePr w:hSpace="180" w:wrap="around" w:vAnchor="page" w:hAnchor="margin" w:y="3076"/>
                    <w:jc w:val="center"/>
                    <w:rPr>
                      <w:rFonts w:ascii="Arial" w:hAnsi="Arial" w:cs="Arial"/>
                    </w:rPr>
                  </w:pPr>
                </w:p>
              </w:tc>
              <w:tc>
                <w:tcPr>
                  <w:tcW w:w="1844" w:type="dxa"/>
                </w:tcPr>
                <w:p w14:paraId="16DA3D5B" w14:textId="622B4678" w:rsidR="00F31D19" w:rsidRDefault="00F31D19" w:rsidP="00FF4F7E">
                  <w:pPr>
                    <w:framePr w:hSpace="180" w:wrap="around" w:vAnchor="page" w:hAnchor="margin" w:y="3076"/>
                    <w:jc w:val="center"/>
                    <w:rPr>
                      <w:rFonts w:ascii="Arial" w:hAnsi="Arial" w:cs="Arial"/>
                    </w:rPr>
                  </w:pPr>
                  <w:r>
                    <w:rPr>
                      <w:rFonts w:ascii="Arial" w:hAnsi="Arial" w:cs="Arial"/>
                      <w:b/>
                      <w:noProof/>
                      <w:lang w:eastAsia="en-GB"/>
                    </w:rPr>
                    <w:drawing>
                      <wp:anchor distT="0" distB="0" distL="114300" distR="114300" simplePos="0" relativeHeight="251680768" behindDoc="1" locked="0" layoutInCell="1" allowOverlap="1" wp14:anchorId="78161230" wp14:editId="01C4BD08">
                        <wp:simplePos x="0" y="0"/>
                        <wp:positionH relativeFrom="column">
                          <wp:posOffset>1905</wp:posOffset>
                        </wp:positionH>
                        <wp:positionV relativeFrom="paragraph">
                          <wp:posOffset>196850</wp:posOffset>
                        </wp:positionV>
                        <wp:extent cx="1033780" cy="779780"/>
                        <wp:effectExtent l="0" t="0" r="0" b="1270"/>
                        <wp:wrapTight wrapText="bothSides">
                          <wp:wrapPolygon edited="0">
                            <wp:start x="0" y="0"/>
                            <wp:lineTo x="0" y="21107"/>
                            <wp:lineTo x="21096" y="21107"/>
                            <wp:lineTo x="2109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3780" cy="7797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rPr>
                    <w:t>Prisoner</w:t>
                  </w:r>
                </w:p>
                <w:p w14:paraId="4D708993" w14:textId="77777777" w:rsidR="00F31D19" w:rsidRPr="00457B37" w:rsidRDefault="00F31D19" w:rsidP="00FF4F7E">
                  <w:pPr>
                    <w:framePr w:hSpace="180" w:wrap="around" w:vAnchor="page" w:hAnchor="margin" w:y="3076"/>
                    <w:jc w:val="center"/>
                    <w:rPr>
                      <w:rFonts w:ascii="Arial" w:hAnsi="Arial" w:cs="Arial"/>
                    </w:rPr>
                  </w:pPr>
                </w:p>
              </w:tc>
            </w:tr>
          </w:tbl>
          <w:p w14:paraId="3E6341CA" w14:textId="77777777" w:rsidR="00F31D19" w:rsidRDefault="00F31D19" w:rsidP="00F31D19">
            <w:pPr>
              <w:rPr>
                <w:rFonts w:ascii="Arial" w:hAnsi="Arial" w:cs="Arial"/>
                <w:b/>
              </w:rPr>
            </w:pPr>
            <w:r>
              <w:rPr>
                <w:rFonts w:ascii="Arial" w:hAnsi="Arial" w:cs="Arial"/>
                <w:b/>
              </w:rPr>
              <w:t xml:space="preserve">                                             Face Covering     Face Covering </w:t>
            </w:r>
          </w:p>
          <w:p w14:paraId="705120E4" w14:textId="77777777" w:rsidR="00850383" w:rsidRPr="00AB05F8" w:rsidRDefault="00850383" w:rsidP="00F31D19">
            <w:pPr>
              <w:jc w:val="center"/>
              <w:rPr>
                <w:rFonts w:ascii="Arial" w:hAnsi="Arial"/>
                <w:lang w:val="en"/>
              </w:rPr>
            </w:pPr>
          </w:p>
          <w:p w14:paraId="3FECBA75" w14:textId="5AF5C8FB" w:rsidR="00191839" w:rsidRDefault="00191839" w:rsidP="001A3A25">
            <w:pPr>
              <w:rPr>
                <w:rFonts w:ascii="Arial" w:hAnsi="Arial" w:cs="Arial"/>
                <w:bCs/>
              </w:rPr>
            </w:pPr>
          </w:p>
          <w:p w14:paraId="222C307C" w14:textId="77777777" w:rsidR="00BE150A" w:rsidRPr="00274A30" w:rsidRDefault="00BE150A" w:rsidP="001A3A25">
            <w:pPr>
              <w:rPr>
                <w:rFonts w:ascii="Arial" w:hAnsi="Arial" w:cs="Arial"/>
                <w:bCs/>
              </w:rPr>
            </w:pPr>
          </w:p>
          <w:p w14:paraId="0E58831F" w14:textId="74AAEA7D" w:rsidR="00AF2ABA" w:rsidRPr="00274A30" w:rsidRDefault="00AF2ABA" w:rsidP="001A3A25">
            <w:pPr>
              <w:rPr>
                <w:rFonts w:ascii="Arial" w:hAnsi="Arial" w:cs="Arial"/>
                <w:bCs/>
              </w:rPr>
            </w:pPr>
          </w:p>
          <w:p w14:paraId="5BF2C062" w14:textId="33FAD41C" w:rsidR="00AF2ABA" w:rsidRPr="00274A30" w:rsidRDefault="00607059" w:rsidP="001A3A25">
            <w:pPr>
              <w:rPr>
                <w:rFonts w:ascii="Arial" w:hAnsi="Arial" w:cs="Arial"/>
                <w:bCs/>
              </w:rPr>
            </w:pPr>
            <w:r w:rsidRPr="00274A30">
              <w:rPr>
                <w:rFonts w:ascii="Arial" w:hAnsi="Arial" w:cs="Arial"/>
                <w:b/>
              </w:rPr>
              <w:lastRenderedPageBreak/>
              <w:t>Guidance</w:t>
            </w:r>
            <w:r w:rsidR="006F139D" w:rsidRPr="00274A30">
              <w:rPr>
                <w:rFonts w:ascii="Arial" w:hAnsi="Arial" w:cs="Arial"/>
                <w:b/>
              </w:rPr>
              <w:t xml:space="preserve"> for the</w:t>
            </w:r>
            <w:r w:rsidR="008043FF" w:rsidRPr="00274A30">
              <w:rPr>
                <w:rFonts w:ascii="Arial" w:hAnsi="Arial" w:cs="Arial"/>
                <w:b/>
              </w:rPr>
              <w:t xml:space="preserve"> </w:t>
            </w:r>
            <w:r w:rsidR="006F139D" w:rsidRPr="00274A30">
              <w:rPr>
                <w:rFonts w:ascii="Arial" w:hAnsi="Arial" w:cs="Arial"/>
                <w:b/>
              </w:rPr>
              <w:t>use of Face Masks</w:t>
            </w:r>
            <w:r w:rsidR="00363B41" w:rsidRPr="00274A30">
              <w:rPr>
                <w:rFonts w:ascii="Arial" w:hAnsi="Arial" w:cs="Arial"/>
                <w:b/>
              </w:rPr>
              <w:t xml:space="preserve"> &amp; </w:t>
            </w:r>
            <w:r w:rsidR="00696AAA" w:rsidRPr="00274A30">
              <w:rPr>
                <w:rFonts w:ascii="Arial" w:hAnsi="Arial" w:cs="Arial"/>
                <w:b/>
              </w:rPr>
              <w:t xml:space="preserve">Face </w:t>
            </w:r>
            <w:r w:rsidR="00DF0302" w:rsidRPr="00274A30">
              <w:rPr>
                <w:rFonts w:ascii="Arial" w:hAnsi="Arial" w:cs="Arial"/>
                <w:b/>
              </w:rPr>
              <w:t>c</w:t>
            </w:r>
            <w:r w:rsidR="00696AAA" w:rsidRPr="00274A30">
              <w:rPr>
                <w:rFonts w:ascii="Arial" w:hAnsi="Arial" w:cs="Arial"/>
                <w:b/>
              </w:rPr>
              <w:t>overings</w:t>
            </w:r>
            <w:r w:rsidR="008043FF" w:rsidRPr="00274A30">
              <w:rPr>
                <w:rFonts w:ascii="Arial" w:hAnsi="Arial" w:cs="Arial"/>
                <w:b/>
              </w:rPr>
              <w:t xml:space="preserve">: </w:t>
            </w:r>
            <w:r w:rsidR="00D76543" w:rsidRPr="00274A30">
              <w:rPr>
                <w:rFonts w:ascii="Arial" w:hAnsi="Arial" w:cs="Arial"/>
                <w:bCs/>
              </w:rPr>
              <w:t>During Stage 1</w:t>
            </w:r>
            <w:r w:rsidR="00250654" w:rsidRPr="00274A30">
              <w:rPr>
                <w:rFonts w:ascii="Arial" w:hAnsi="Arial" w:cs="Arial"/>
                <w:bCs/>
              </w:rPr>
              <w:t>, s</w:t>
            </w:r>
            <w:r w:rsidR="008C1963" w:rsidRPr="00274A30">
              <w:rPr>
                <w:rFonts w:ascii="Arial" w:hAnsi="Arial" w:cs="Arial"/>
                <w:bCs/>
              </w:rPr>
              <w:t>taff</w:t>
            </w:r>
            <w:r w:rsidR="00E25559" w:rsidRPr="00274A30">
              <w:rPr>
                <w:rFonts w:ascii="Arial" w:hAnsi="Arial" w:cs="Arial"/>
                <w:bCs/>
              </w:rPr>
              <w:t xml:space="preserve">, </w:t>
            </w:r>
            <w:r w:rsidR="00E650DC">
              <w:rPr>
                <w:rFonts w:ascii="Arial" w:hAnsi="Arial" w:cs="Arial"/>
                <w:bCs/>
              </w:rPr>
              <w:t>third parties</w:t>
            </w:r>
            <w:r w:rsidR="00A73E2A" w:rsidRPr="00274A30">
              <w:rPr>
                <w:rFonts w:ascii="Arial" w:hAnsi="Arial" w:cs="Arial"/>
                <w:bCs/>
              </w:rPr>
              <w:t>,</w:t>
            </w:r>
            <w:r w:rsidR="00D05519" w:rsidRPr="00274A30">
              <w:rPr>
                <w:rFonts w:ascii="Arial" w:hAnsi="Arial" w:cs="Arial"/>
                <w:bCs/>
              </w:rPr>
              <w:t xml:space="preserve"> </w:t>
            </w:r>
            <w:r w:rsidR="00E25559" w:rsidRPr="00274A30">
              <w:rPr>
                <w:rFonts w:ascii="Arial" w:hAnsi="Arial" w:cs="Arial"/>
                <w:bCs/>
              </w:rPr>
              <w:t xml:space="preserve">and prisoners </w:t>
            </w:r>
            <w:r w:rsidR="008C1963" w:rsidRPr="00274A30">
              <w:rPr>
                <w:rFonts w:ascii="Arial" w:hAnsi="Arial" w:cs="Arial"/>
                <w:bCs/>
              </w:rPr>
              <w:t xml:space="preserve">will </w:t>
            </w:r>
            <w:r w:rsidR="004E11B0" w:rsidRPr="00274A30">
              <w:rPr>
                <w:rFonts w:ascii="Arial" w:hAnsi="Arial" w:cs="Arial"/>
                <w:bCs/>
              </w:rPr>
              <w:t xml:space="preserve">be </w:t>
            </w:r>
            <w:r w:rsidR="00F62E5C">
              <w:rPr>
                <w:rFonts w:ascii="Arial" w:hAnsi="Arial" w:cs="Arial"/>
                <w:bCs/>
              </w:rPr>
              <w:t>requested</w:t>
            </w:r>
            <w:r w:rsidR="004E11B0" w:rsidRPr="00274A30">
              <w:rPr>
                <w:rFonts w:ascii="Arial" w:hAnsi="Arial" w:cs="Arial"/>
                <w:bCs/>
              </w:rPr>
              <w:t xml:space="preserve"> to wear </w:t>
            </w:r>
            <w:r w:rsidR="007278F9" w:rsidRPr="00274A30">
              <w:rPr>
                <w:rFonts w:ascii="Arial" w:hAnsi="Arial" w:cs="Arial"/>
                <w:bCs/>
              </w:rPr>
              <w:t>face protective measures</w:t>
            </w:r>
            <w:r w:rsidR="009E5997" w:rsidRPr="00274A30">
              <w:rPr>
                <w:rFonts w:ascii="Arial" w:hAnsi="Arial" w:cs="Arial"/>
                <w:bCs/>
              </w:rPr>
              <w:t xml:space="preserve"> where people </w:t>
            </w:r>
            <w:proofErr w:type="gramStart"/>
            <w:r w:rsidR="009E5997" w:rsidRPr="00274A30">
              <w:rPr>
                <w:rFonts w:ascii="Arial" w:hAnsi="Arial" w:cs="Arial"/>
                <w:bCs/>
              </w:rPr>
              <w:t>come into contact with</w:t>
            </w:r>
            <w:proofErr w:type="gramEnd"/>
            <w:r w:rsidR="009E5997" w:rsidRPr="00274A30">
              <w:rPr>
                <w:rFonts w:ascii="Arial" w:hAnsi="Arial" w:cs="Arial"/>
                <w:bCs/>
              </w:rPr>
              <w:t xml:space="preserve"> </w:t>
            </w:r>
            <w:r w:rsidR="0018289D" w:rsidRPr="00274A30">
              <w:rPr>
                <w:rFonts w:ascii="Arial" w:hAnsi="Arial" w:cs="Arial"/>
                <w:bCs/>
              </w:rPr>
              <w:t>other people whom they</w:t>
            </w:r>
            <w:r w:rsidR="009E5997" w:rsidRPr="00274A30">
              <w:rPr>
                <w:rFonts w:ascii="Arial" w:hAnsi="Arial" w:cs="Arial"/>
                <w:bCs/>
              </w:rPr>
              <w:t xml:space="preserve"> don’t normally meet </w:t>
            </w:r>
            <w:r w:rsidR="0018289D" w:rsidRPr="00274A30">
              <w:rPr>
                <w:rFonts w:ascii="Arial" w:hAnsi="Arial" w:cs="Arial"/>
                <w:bCs/>
              </w:rPr>
              <w:t xml:space="preserve">with, especially </w:t>
            </w:r>
            <w:r w:rsidR="009E5997" w:rsidRPr="00274A30">
              <w:rPr>
                <w:rFonts w:ascii="Arial" w:hAnsi="Arial" w:cs="Arial"/>
                <w:bCs/>
              </w:rPr>
              <w:t>in enclosed and crowded spaces.</w:t>
            </w:r>
            <w:r w:rsidR="00FF2103" w:rsidRPr="00274A30">
              <w:rPr>
                <w:rFonts w:ascii="Arial" w:hAnsi="Arial" w:cs="Arial"/>
                <w:bCs/>
              </w:rPr>
              <w:t xml:space="preserve"> </w:t>
            </w:r>
            <w:r w:rsidR="006408F7">
              <w:rPr>
                <w:rFonts w:ascii="Arial" w:hAnsi="Arial" w:cs="Arial"/>
                <w:bCs/>
              </w:rPr>
              <w:t>For example, p</w:t>
            </w:r>
            <w:r w:rsidR="00251438" w:rsidRPr="00274A30">
              <w:rPr>
                <w:rFonts w:ascii="Arial" w:hAnsi="Arial" w:cs="Arial"/>
                <w:bCs/>
              </w:rPr>
              <w:t xml:space="preserve">risoners </w:t>
            </w:r>
            <w:r w:rsidR="00DF55E9">
              <w:rPr>
                <w:rFonts w:ascii="Arial" w:hAnsi="Arial" w:cs="Arial"/>
                <w:bCs/>
              </w:rPr>
              <w:t>will be expected</w:t>
            </w:r>
            <w:r w:rsidR="00EC2D23" w:rsidRPr="00274A30">
              <w:rPr>
                <w:rFonts w:ascii="Arial" w:hAnsi="Arial" w:cs="Arial"/>
                <w:bCs/>
              </w:rPr>
              <w:t xml:space="preserve"> to wear face coverings during busy corridor movements to activities</w:t>
            </w:r>
            <w:r w:rsidR="00C35228" w:rsidRPr="00274A30">
              <w:rPr>
                <w:rFonts w:ascii="Arial" w:hAnsi="Arial" w:cs="Arial"/>
                <w:bCs/>
              </w:rPr>
              <w:t xml:space="preserve">. Staff </w:t>
            </w:r>
            <w:r w:rsidR="00A92FB8">
              <w:rPr>
                <w:rFonts w:ascii="Arial" w:hAnsi="Arial" w:cs="Arial"/>
                <w:bCs/>
              </w:rPr>
              <w:t xml:space="preserve">are </w:t>
            </w:r>
            <w:r w:rsidR="00EE6139">
              <w:rPr>
                <w:rFonts w:ascii="Arial" w:hAnsi="Arial" w:cs="Arial"/>
                <w:bCs/>
              </w:rPr>
              <w:t>advised</w:t>
            </w:r>
            <w:r w:rsidR="00B66818" w:rsidRPr="00274A30">
              <w:rPr>
                <w:rFonts w:ascii="Arial" w:hAnsi="Arial" w:cs="Arial"/>
                <w:bCs/>
              </w:rPr>
              <w:t xml:space="preserve"> to wear in inst</w:t>
            </w:r>
            <w:r w:rsidR="00545BA0" w:rsidRPr="00274A30">
              <w:rPr>
                <w:rFonts w:ascii="Arial" w:hAnsi="Arial" w:cs="Arial"/>
                <w:bCs/>
              </w:rPr>
              <w:t xml:space="preserve">ances where indoor contact with multiple people </w:t>
            </w:r>
            <w:r w:rsidR="007F0797" w:rsidRPr="00274A30">
              <w:rPr>
                <w:rFonts w:ascii="Arial" w:hAnsi="Arial" w:cs="Arial"/>
                <w:bCs/>
              </w:rPr>
              <w:t xml:space="preserve">over </w:t>
            </w:r>
            <w:r w:rsidR="00A73E2A" w:rsidRPr="00274A30">
              <w:rPr>
                <w:rFonts w:ascii="Arial" w:hAnsi="Arial" w:cs="Arial"/>
                <w:bCs/>
              </w:rPr>
              <w:t>a period</w:t>
            </w:r>
            <w:r w:rsidR="007F0797" w:rsidRPr="00274A30">
              <w:rPr>
                <w:rFonts w:ascii="Arial" w:hAnsi="Arial" w:cs="Arial"/>
                <w:bCs/>
              </w:rPr>
              <w:t xml:space="preserve"> is likely.</w:t>
            </w:r>
            <w:r w:rsidR="00D7629B" w:rsidRPr="00274A30">
              <w:rPr>
                <w:rFonts w:ascii="Arial" w:hAnsi="Arial" w:cs="Arial"/>
                <w:bCs/>
              </w:rPr>
              <w:t xml:space="preserve"> Provision and stocks will continue to be </w:t>
            </w:r>
            <w:r w:rsidR="00415CCF" w:rsidRPr="00274A30">
              <w:rPr>
                <w:rFonts w:ascii="Arial" w:hAnsi="Arial" w:cs="Arial"/>
                <w:bCs/>
              </w:rPr>
              <w:t>widely</w:t>
            </w:r>
            <w:r w:rsidR="00D7629B" w:rsidRPr="00274A30">
              <w:rPr>
                <w:rFonts w:ascii="Arial" w:hAnsi="Arial" w:cs="Arial"/>
                <w:bCs/>
              </w:rPr>
              <w:t xml:space="preserve"> available</w:t>
            </w:r>
            <w:r w:rsidR="00944C69" w:rsidRPr="00274A30">
              <w:rPr>
                <w:rFonts w:ascii="Arial" w:hAnsi="Arial" w:cs="Arial"/>
                <w:bCs/>
              </w:rPr>
              <w:t xml:space="preserve"> as per demand</w:t>
            </w:r>
            <w:r w:rsidR="00D7629B" w:rsidRPr="00274A30">
              <w:rPr>
                <w:rFonts w:ascii="Arial" w:hAnsi="Arial" w:cs="Arial"/>
                <w:bCs/>
              </w:rPr>
              <w:t>.</w:t>
            </w:r>
            <w:r w:rsidR="00DB0D04" w:rsidRPr="00274A30">
              <w:rPr>
                <w:rFonts w:ascii="Arial" w:hAnsi="Arial" w:cs="Arial"/>
                <w:bCs/>
              </w:rPr>
              <w:t xml:space="preserve"> </w:t>
            </w:r>
            <w:r w:rsidR="00E728BF">
              <w:rPr>
                <w:rFonts w:ascii="Arial" w:hAnsi="Arial" w:cs="Arial"/>
                <w:bCs/>
              </w:rPr>
              <w:t>3</w:t>
            </w:r>
            <w:r w:rsidR="00E728BF" w:rsidRPr="00E728BF">
              <w:rPr>
                <w:rFonts w:ascii="Arial" w:hAnsi="Arial" w:cs="Arial"/>
                <w:bCs/>
                <w:vertAlign w:val="superscript"/>
              </w:rPr>
              <w:t>rd</w:t>
            </w:r>
            <w:r w:rsidR="00E728BF">
              <w:rPr>
                <w:rFonts w:ascii="Arial" w:hAnsi="Arial" w:cs="Arial"/>
                <w:bCs/>
              </w:rPr>
              <w:t xml:space="preserve"> Parties</w:t>
            </w:r>
            <w:r w:rsidR="00DB0D04" w:rsidRPr="00274A30">
              <w:rPr>
                <w:rFonts w:ascii="Arial" w:hAnsi="Arial" w:cs="Arial"/>
                <w:bCs/>
              </w:rPr>
              <w:t xml:space="preserve"> </w:t>
            </w:r>
            <w:r w:rsidR="00A92FB8">
              <w:rPr>
                <w:rFonts w:ascii="Arial" w:hAnsi="Arial" w:cs="Arial"/>
                <w:bCs/>
              </w:rPr>
              <w:t>are requested</w:t>
            </w:r>
            <w:r w:rsidR="00F1056D" w:rsidRPr="00274A30">
              <w:rPr>
                <w:rFonts w:ascii="Arial" w:hAnsi="Arial" w:cs="Arial"/>
                <w:bCs/>
              </w:rPr>
              <w:t xml:space="preserve"> </w:t>
            </w:r>
            <w:r w:rsidR="00DB0D04" w:rsidRPr="00274A30">
              <w:rPr>
                <w:rFonts w:ascii="Arial" w:hAnsi="Arial" w:cs="Arial"/>
                <w:bCs/>
              </w:rPr>
              <w:t xml:space="preserve">to wear face </w:t>
            </w:r>
            <w:r w:rsidR="00C4728D">
              <w:rPr>
                <w:rFonts w:ascii="Arial" w:hAnsi="Arial" w:cs="Arial"/>
                <w:bCs/>
              </w:rPr>
              <w:t>protection</w:t>
            </w:r>
            <w:r w:rsidR="00196E59" w:rsidRPr="00274A30">
              <w:rPr>
                <w:rFonts w:ascii="Arial" w:hAnsi="Arial" w:cs="Arial"/>
                <w:bCs/>
              </w:rPr>
              <w:t xml:space="preserve"> during movement</w:t>
            </w:r>
            <w:r w:rsidR="00C4728D">
              <w:rPr>
                <w:rFonts w:ascii="Arial" w:hAnsi="Arial" w:cs="Arial"/>
                <w:bCs/>
              </w:rPr>
              <w:t xml:space="preserve">s in </w:t>
            </w:r>
            <w:r w:rsidR="00202B7E">
              <w:rPr>
                <w:rFonts w:ascii="Arial" w:hAnsi="Arial" w:cs="Arial"/>
                <w:bCs/>
              </w:rPr>
              <w:t xml:space="preserve">enclosed areas where contact is </w:t>
            </w:r>
            <w:r w:rsidR="006D33F6">
              <w:rPr>
                <w:rFonts w:ascii="Arial" w:hAnsi="Arial" w:cs="Arial"/>
                <w:bCs/>
              </w:rPr>
              <w:t>likely</w:t>
            </w:r>
            <w:r w:rsidR="00001F9E" w:rsidRPr="00274A30">
              <w:rPr>
                <w:rFonts w:ascii="Arial" w:hAnsi="Arial" w:cs="Arial"/>
                <w:bCs/>
              </w:rPr>
              <w:t>.</w:t>
            </w:r>
            <w:r w:rsidR="00CA4F95" w:rsidRPr="00274A30">
              <w:rPr>
                <w:rFonts w:ascii="Arial" w:hAnsi="Arial" w:cs="Arial"/>
                <w:bCs/>
              </w:rPr>
              <w:t xml:space="preserve"> </w:t>
            </w:r>
            <w:r w:rsidR="004009FD" w:rsidRPr="00274A30">
              <w:rPr>
                <w:rFonts w:ascii="Arial" w:hAnsi="Arial" w:cs="Arial"/>
                <w:bCs/>
              </w:rPr>
              <w:t xml:space="preserve">Prisoners and visitors </w:t>
            </w:r>
            <w:r w:rsidR="00B4108E" w:rsidRPr="00274A30">
              <w:rPr>
                <w:rFonts w:ascii="Arial" w:hAnsi="Arial" w:cs="Arial"/>
                <w:bCs/>
              </w:rPr>
              <w:t xml:space="preserve">should temporarily remove </w:t>
            </w:r>
            <w:r w:rsidR="0066189A" w:rsidRPr="00274A30">
              <w:rPr>
                <w:rFonts w:ascii="Arial" w:hAnsi="Arial" w:cs="Arial"/>
                <w:bCs/>
              </w:rPr>
              <w:t>face coverings if requested by staff for the purposes of identification.</w:t>
            </w:r>
          </w:p>
          <w:p w14:paraId="134E9E01" w14:textId="4A104EC0" w:rsidR="00F36D64" w:rsidRPr="00274A30" w:rsidRDefault="00F36D64" w:rsidP="001A3A25">
            <w:pPr>
              <w:rPr>
                <w:rFonts w:ascii="Arial" w:hAnsi="Arial" w:cs="Arial"/>
                <w:bCs/>
              </w:rPr>
            </w:pPr>
          </w:p>
          <w:tbl>
            <w:tblPr>
              <w:tblStyle w:val="TableGrid"/>
              <w:tblW w:w="0" w:type="auto"/>
              <w:jc w:val="center"/>
              <w:tblLayout w:type="fixed"/>
              <w:tblLook w:val="04A0" w:firstRow="1" w:lastRow="0" w:firstColumn="1" w:lastColumn="0" w:noHBand="0" w:noVBand="1"/>
            </w:tblPr>
            <w:tblGrid>
              <w:gridCol w:w="1717"/>
              <w:gridCol w:w="1844"/>
            </w:tblGrid>
            <w:tr w:rsidR="00AD7E6F" w:rsidRPr="00274A30" w14:paraId="1C4DDBD0" w14:textId="77777777" w:rsidTr="000744BC">
              <w:trPr>
                <w:jc w:val="center"/>
              </w:trPr>
              <w:tc>
                <w:tcPr>
                  <w:tcW w:w="1717" w:type="dxa"/>
                </w:tcPr>
                <w:p w14:paraId="3F8818E2" w14:textId="2A9C1F1F" w:rsidR="00DD1183" w:rsidRPr="00274A30" w:rsidRDefault="00880726" w:rsidP="00FF4F7E">
                  <w:pPr>
                    <w:framePr w:hSpace="180" w:wrap="around" w:vAnchor="page" w:hAnchor="margin" w:y="3076"/>
                    <w:jc w:val="center"/>
                  </w:pPr>
                  <w:r w:rsidRPr="00274A30">
                    <w:rPr>
                      <w:rFonts w:ascii="Arial" w:hAnsi="Arial" w:cs="Arial"/>
                      <w:b/>
                      <w:noProof/>
                      <w:lang w:eastAsia="en-GB"/>
                    </w:rPr>
                    <w:drawing>
                      <wp:anchor distT="0" distB="0" distL="114300" distR="114300" simplePos="0" relativeHeight="251661312" behindDoc="1" locked="0" layoutInCell="1" allowOverlap="1" wp14:anchorId="466030B8" wp14:editId="1D41967B">
                        <wp:simplePos x="0" y="0"/>
                        <wp:positionH relativeFrom="column">
                          <wp:posOffset>215900</wp:posOffset>
                        </wp:positionH>
                        <wp:positionV relativeFrom="paragraph">
                          <wp:posOffset>242570</wp:posOffset>
                        </wp:positionV>
                        <wp:extent cx="571500" cy="571500"/>
                        <wp:effectExtent l="0" t="0" r="0" b="0"/>
                        <wp:wrapTight wrapText="bothSides">
                          <wp:wrapPolygon edited="0">
                            <wp:start x="6480" y="0"/>
                            <wp:lineTo x="2160" y="2880"/>
                            <wp:lineTo x="720" y="6480"/>
                            <wp:lineTo x="2160" y="20880"/>
                            <wp:lineTo x="15120" y="20880"/>
                            <wp:lineTo x="16560" y="20880"/>
                            <wp:lineTo x="20880" y="14400"/>
                            <wp:lineTo x="20880" y="8640"/>
                            <wp:lineTo x="16560" y="720"/>
                            <wp:lineTo x="14400" y="0"/>
                            <wp:lineTo x="6480" y="0"/>
                          </wp:wrapPolygon>
                        </wp:wrapTight>
                        <wp:docPr id="11" name="Picture 2" descr="https://static.thenounproject.com/png/827456-200.png">
                          <a:extLst xmlns:a="http://schemas.openxmlformats.org/drawingml/2006/main">
                            <a:ext uri="{FF2B5EF4-FFF2-40B4-BE49-F238E27FC236}">
                              <a16:creationId xmlns:a16="http://schemas.microsoft.com/office/drawing/2014/main" id="{C321AC36-B248-44C6-8265-ACFFABF0A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2" descr="https://static.thenounproject.com/png/827456-200.png">
                                  <a:extLst>
                                    <a:ext uri="{FF2B5EF4-FFF2-40B4-BE49-F238E27FC236}">
                                      <a16:creationId xmlns:a16="http://schemas.microsoft.com/office/drawing/2014/main" id="{C321AC36-B248-44C6-8265-ACFFABF0A7A4}"/>
                                    </a:ext>
                                  </a:extLst>
                                </pic:cNvPr>
                                <pic:cNvPicPr>
                                  <a:picLocks noChangeAspect="1" noChangeArrowheads="1"/>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anchor>
                    </w:drawing>
                  </w:r>
                  <w:r w:rsidR="00AD7E6F" w:rsidRPr="00274A30">
                    <w:rPr>
                      <w:rFonts w:ascii="Arial" w:hAnsi="Arial" w:cs="Arial"/>
                    </w:rPr>
                    <w:t xml:space="preserve"> </w:t>
                  </w:r>
                  <w:r w:rsidR="00D0421F" w:rsidRPr="00274A30">
                    <w:rPr>
                      <w:rFonts w:ascii="Arial" w:hAnsi="Arial" w:cs="Arial"/>
                    </w:rPr>
                    <w:t>Staff</w:t>
                  </w:r>
                  <w:r w:rsidR="00AD7E6F" w:rsidRPr="00274A30">
                    <w:rPr>
                      <w:rFonts w:ascii="Arial" w:hAnsi="Arial" w:cs="Arial"/>
                    </w:rPr>
                    <w:t xml:space="preserve"> </w:t>
                  </w:r>
                  <w:r w:rsidR="00DD1183" w:rsidRPr="00274A30">
                    <w:rPr>
                      <w:rFonts w:ascii="Arial" w:hAnsi="Arial" w:cs="Arial"/>
                    </w:rPr>
                    <w:t>–</w:t>
                  </w:r>
                  <w:r w:rsidR="00572427" w:rsidRPr="00274A30">
                    <w:t xml:space="preserve"> </w:t>
                  </w:r>
                </w:p>
                <w:p w14:paraId="5D4AE454" w14:textId="77777777" w:rsidR="00DD1183" w:rsidRPr="00274A30" w:rsidRDefault="00DD1183" w:rsidP="00FF4F7E">
                  <w:pPr>
                    <w:framePr w:hSpace="180" w:wrap="around" w:vAnchor="page" w:hAnchor="margin" w:y="3076"/>
                    <w:jc w:val="center"/>
                  </w:pPr>
                </w:p>
                <w:p w14:paraId="71856BD6" w14:textId="4262A46E" w:rsidR="00AD7E6F" w:rsidRPr="00274A30" w:rsidRDefault="00572427" w:rsidP="00FF4F7E">
                  <w:pPr>
                    <w:framePr w:hSpace="180" w:wrap="around" w:vAnchor="page" w:hAnchor="margin" w:y="3076"/>
                    <w:jc w:val="center"/>
                    <w:rPr>
                      <w:rFonts w:ascii="Arial" w:hAnsi="Arial" w:cs="Arial"/>
                    </w:rPr>
                  </w:pPr>
                  <w:r w:rsidRPr="00274A30">
                    <w:t>voluntary</w:t>
                  </w:r>
                </w:p>
                <w:p w14:paraId="2686DD8A" w14:textId="13578C8C" w:rsidR="00AD7E6F" w:rsidRPr="00274A30" w:rsidRDefault="00AD7E6F" w:rsidP="00FF4F7E">
                  <w:pPr>
                    <w:framePr w:hSpace="180" w:wrap="around" w:vAnchor="page" w:hAnchor="margin" w:y="3076"/>
                    <w:jc w:val="center"/>
                    <w:rPr>
                      <w:rFonts w:ascii="Arial" w:hAnsi="Arial" w:cs="Arial"/>
                    </w:rPr>
                  </w:pPr>
                </w:p>
              </w:tc>
              <w:tc>
                <w:tcPr>
                  <w:tcW w:w="1844" w:type="dxa"/>
                </w:tcPr>
                <w:p w14:paraId="1EEDC715" w14:textId="15C277FE" w:rsidR="00AD7E6F" w:rsidRPr="00274A30" w:rsidRDefault="00AD7E6F" w:rsidP="00FF4F7E">
                  <w:pPr>
                    <w:framePr w:hSpace="180" w:wrap="around" w:vAnchor="page" w:hAnchor="margin" w:y="3076"/>
                    <w:jc w:val="center"/>
                    <w:rPr>
                      <w:rFonts w:ascii="Arial" w:hAnsi="Arial" w:cs="Arial"/>
                    </w:rPr>
                  </w:pPr>
                  <w:r w:rsidRPr="00274A30">
                    <w:rPr>
                      <w:rFonts w:ascii="Arial" w:hAnsi="Arial" w:cs="Arial"/>
                      <w:b/>
                      <w:noProof/>
                      <w:lang w:eastAsia="en-GB"/>
                    </w:rPr>
                    <w:drawing>
                      <wp:anchor distT="0" distB="0" distL="114300" distR="114300" simplePos="0" relativeHeight="251659264" behindDoc="1" locked="0" layoutInCell="1" allowOverlap="1" wp14:anchorId="71838C0B" wp14:editId="5EA068DF">
                        <wp:simplePos x="0" y="0"/>
                        <wp:positionH relativeFrom="column">
                          <wp:posOffset>1905</wp:posOffset>
                        </wp:positionH>
                        <wp:positionV relativeFrom="paragraph">
                          <wp:posOffset>196850</wp:posOffset>
                        </wp:positionV>
                        <wp:extent cx="1033780" cy="779780"/>
                        <wp:effectExtent l="0" t="0" r="0" b="1270"/>
                        <wp:wrapTight wrapText="bothSides">
                          <wp:wrapPolygon edited="0">
                            <wp:start x="0" y="0"/>
                            <wp:lineTo x="0" y="21107"/>
                            <wp:lineTo x="21096" y="21107"/>
                            <wp:lineTo x="210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3780" cy="779780"/>
                                </a:xfrm>
                                <a:prstGeom prst="rect">
                                  <a:avLst/>
                                </a:prstGeom>
                                <a:noFill/>
                              </pic:spPr>
                            </pic:pic>
                          </a:graphicData>
                        </a:graphic>
                        <wp14:sizeRelH relativeFrom="margin">
                          <wp14:pctWidth>0</wp14:pctWidth>
                        </wp14:sizeRelH>
                        <wp14:sizeRelV relativeFrom="margin">
                          <wp14:pctHeight>0</wp14:pctHeight>
                        </wp14:sizeRelV>
                      </wp:anchor>
                    </w:drawing>
                  </w:r>
                  <w:r w:rsidR="006446BD">
                    <w:rPr>
                      <w:rFonts w:ascii="Arial" w:hAnsi="Arial" w:cs="Arial"/>
                    </w:rPr>
                    <w:t>Prisoner</w:t>
                  </w:r>
                  <w:r w:rsidRPr="00274A30">
                    <w:rPr>
                      <w:rFonts w:ascii="Arial" w:hAnsi="Arial" w:cs="Arial"/>
                    </w:rPr>
                    <w:t xml:space="preserve"> </w:t>
                  </w:r>
                  <w:r w:rsidR="00DD1183" w:rsidRPr="00274A30">
                    <w:rPr>
                      <w:rFonts w:ascii="Arial" w:hAnsi="Arial" w:cs="Arial"/>
                    </w:rPr>
                    <w:t>- voluntary</w:t>
                  </w:r>
                </w:p>
                <w:p w14:paraId="22FB4334" w14:textId="77777777" w:rsidR="00AD7E6F" w:rsidRPr="00274A30" w:rsidRDefault="00AD7E6F" w:rsidP="00FF4F7E">
                  <w:pPr>
                    <w:framePr w:hSpace="180" w:wrap="around" w:vAnchor="page" w:hAnchor="margin" w:y="3076"/>
                    <w:jc w:val="center"/>
                    <w:rPr>
                      <w:rFonts w:ascii="Arial" w:hAnsi="Arial" w:cs="Arial"/>
                    </w:rPr>
                  </w:pPr>
                </w:p>
              </w:tc>
            </w:tr>
          </w:tbl>
          <w:p w14:paraId="71F67DB2" w14:textId="3C2332F3" w:rsidR="00AD7E6F" w:rsidRPr="00274A30" w:rsidRDefault="00AD7E6F" w:rsidP="00AD7E6F">
            <w:pPr>
              <w:rPr>
                <w:rFonts w:ascii="Arial" w:hAnsi="Arial" w:cs="Arial"/>
                <w:b/>
              </w:rPr>
            </w:pPr>
            <w:r w:rsidRPr="00274A30">
              <w:rPr>
                <w:rFonts w:ascii="Arial" w:hAnsi="Arial" w:cs="Arial"/>
                <w:b/>
              </w:rPr>
              <w:t xml:space="preserve">                                             </w:t>
            </w:r>
            <w:r w:rsidR="00D0421F" w:rsidRPr="00274A30">
              <w:rPr>
                <w:rFonts w:ascii="Arial" w:hAnsi="Arial" w:cs="Arial"/>
                <w:b/>
              </w:rPr>
              <w:t xml:space="preserve">        FRSM </w:t>
            </w:r>
            <w:r w:rsidRPr="00274A30">
              <w:rPr>
                <w:rFonts w:ascii="Arial" w:hAnsi="Arial" w:cs="Arial"/>
                <w:b/>
              </w:rPr>
              <w:t xml:space="preserve">   </w:t>
            </w:r>
            <w:r w:rsidR="00D0421F" w:rsidRPr="00274A30">
              <w:rPr>
                <w:rFonts w:ascii="Arial" w:hAnsi="Arial" w:cs="Arial"/>
                <w:b/>
              </w:rPr>
              <w:t xml:space="preserve">     </w:t>
            </w:r>
            <w:r w:rsidRPr="00274A30">
              <w:rPr>
                <w:rFonts w:ascii="Arial" w:hAnsi="Arial" w:cs="Arial"/>
                <w:b/>
              </w:rPr>
              <w:t xml:space="preserve">  Face Covering </w:t>
            </w:r>
          </w:p>
          <w:p w14:paraId="6EA9F30A" w14:textId="43430D32" w:rsidR="00F36D64" w:rsidRPr="00274A30" w:rsidRDefault="00F36D64" w:rsidP="00AD7E6F">
            <w:pPr>
              <w:jc w:val="center"/>
              <w:rPr>
                <w:rFonts w:ascii="Arial" w:hAnsi="Arial" w:cs="Arial"/>
                <w:bCs/>
              </w:rPr>
            </w:pPr>
          </w:p>
          <w:p w14:paraId="50310CB4" w14:textId="77777777" w:rsidR="009F7923" w:rsidRPr="00274A30" w:rsidRDefault="009F7923" w:rsidP="00E768D3">
            <w:pPr>
              <w:rPr>
                <w:rFonts w:ascii="Arial" w:hAnsi="Arial" w:cs="Arial"/>
                <w:bCs/>
              </w:rPr>
            </w:pPr>
          </w:p>
          <w:p w14:paraId="2CAA703D" w14:textId="33CAC56C" w:rsidR="00CF6096" w:rsidRDefault="006958EF" w:rsidP="00CF6096">
            <w:pPr>
              <w:rPr>
                <w:rFonts w:ascii="Arial" w:hAnsi="Arial" w:cs="Arial"/>
                <w:bCs/>
              </w:rPr>
            </w:pPr>
            <w:r w:rsidRPr="00274A30">
              <w:rPr>
                <w:rFonts w:ascii="Arial" w:hAnsi="Arial" w:cs="Arial"/>
                <w:b/>
              </w:rPr>
              <w:t>FRSM Requirement</w:t>
            </w:r>
            <w:r w:rsidR="00363B41" w:rsidRPr="00274A30">
              <w:rPr>
                <w:rFonts w:ascii="Arial" w:hAnsi="Arial" w:cs="Arial"/>
                <w:b/>
              </w:rPr>
              <w:t xml:space="preserve">: </w:t>
            </w:r>
            <w:r w:rsidR="009275FB" w:rsidRPr="00274A30">
              <w:rPr>
                <w:rFonts w:ascii="Arial" w:hAnsi="Arial" w:cs="Arial"/>
                <w:bCs/>
              </w:rPr>
              <w:t xml:space="preserve">Staff </w:t>
            </w:r>
            <w:r w:rsidR="003B220E" w:rsidRPr="00274A30">
              <w:rPr>
                <w:rFonts w:ascii="Arial" w:hAnsi="Arial" w:cs="Arial"/>
                <w:bCs/>
              </w:rPr>
              <w:t xml:space="preserve">and Prisoners </w:t>
            </w:r>
            <w:r w:rsidR="009275FB" w:rsidRPr="00274A30">
              <w:rPr>
                <w:rFonts w:ascii="Arial" w:hAnsi="Arial" w:cs="Arial"/>
                <w:bCs/>
              </w:rPr>
              <w:t xml:space="preserve">will be required to wear a FRSM during any planned </w:t>
            </w:r>
            <w:r w:rsidR="00DB40F4" w:rsidRPr="00274A30">
              <w:rPr>
                <w:rFonts w:ascii="Arial" w:hAnsi="Arial" w:cs="Arial"/>
                <w:bCs/>
              </w:rPr>
              <w:t xml:space="preserve">and sustained </w:t>
            </w:r>
            <w:r w:rsidR="009275FB" w:rsidRPr="00274A30">
              <w:rPr>
                <w:rFonts w:ascii="Arial" w:hAnsi="Arial" w:cs="Arial"/>
                <w:bCs/>
              </w:rPr>
              <w:t>close contact activit</w:t>
            </w:r>
            <w:r w:rsidR="00C56445" w:rsidRPr="00274A30">
              <w:rPr>
                <w:rFonts w:ascii="Arial" w:hAnsi="Arial" w:cs="Arial"/>
                <w:bCs/>
              </w:rPr>
              <w:t>ies</w:t>
            </w:r>
            <w:r w:rsidR="00090329" w:rsidRPr="00274A30">
              <w:rPr>
                <w:rFonts w:ascii="Arial" w:hAnsi="Arial" w:cs="Arial"/>
                <w:bCs/>
              </w:rPr>
              <w:t xml:space="preserve">. These </w:t>
            </w:r>
            <w:r w:rsidR="00084FF8" w:rsidRPr="00274A30">
              <w:rPr>
                <w:rFonts w:ascii="Arial" w:hAnsi="Arial" w:cs="Arial"/>
                <w:bCs/>
              </w:rPr>
              <w:t>will be generally</w:t>
            </w:r>
            <w:r w:rsidR="0000306A" w:rsidRPr="00274A30">
              <w:rPr>
                <w:rFonts w:ascii="Arial" w:hAnsi="Arial" w:cs="Arial"/>
                <w:bCs/>
              </w:rPr>
              <w:t xml:space="preserve"> contact activities less than </w:t>
            </w:r>
            <w:r w:rsidR="00974485" w:rsidRPr="00274A30">
              <w:rPr>
                <w:rFonts w:ascii="Arial" w:hAnsi="Arial" w:cs="Arial"/>
                <w:bCs/>
              </w:rPr>
              <w:t>2 metres</w:t>
            </w:r>
            <w:r w:rsidR="00C56445" w:rsidRPr="00274A30">
              <w:rPr>
                <w:rFonts w:ascii="Arial" w:hAnsi="Arial" w:cs="Arial"/>
                <w:bCs/>
              </w:rPr>
              <w:t xml:space="preserve"> (please also not</w:t>
            </w:r>
            <w:r w:rsidR="00DB40F4" w:rsidRPr="00274A30">
              <w:rPr>
                <w:rFonts w:ascii="Arial" w:hAnsi="Arial" w:cs="Arial"/>
                <w:bCs/>
              </w:rPr>
              <w:t>e</w:t>
            </w:r>
            <w:r w:rsidR="00C56445" w:rsidRPr="00274A30">
              <w:rPr>
                <w:rFonts w:ascii="Arial" w:hAnsi="Arial" w:cs="Arial"/>
                <w:bCs/>
              </w:rPr>
              <w:t xml:space="preserve"> this may be accompanied with any additional PPE requirements unrelated with COVID-19, such as nitrile gloves when searching</w:t>
            </w:r>
            <w:r w:rsidR="004D7A37" w:rsidRPr="00274A30">
              <w:rPr>
                <w:rFonts w:ascii="Arial" w:hAnsi="Arial" w:cs="Arial"/>
                <w:bCs/>
              </w:rPr>
              <w:t>)</w:t>
            </w:r>
            <w:r w:rsidR="009E224F" w:rsidRPr="00274A30">
              <w:rPr>
                <w:rFonts w:ascii="Arial" w:hAnsi="Arial" w:cs="Arial"/>
                <w:bCs/>
              </w:rPr>
              <w:t xml:space="preserve">. </w:t>
            </w:r>
            <w:r w:rsidR="002527C5" w:rsidRPr="00274A30">
              <w:rPr>
                <w:rFonts w:ascii="Arial" w:hAnsi="Arial" w:cs="Arial"/>
                <w:bCs/>
              </w:rPr>
              <w:t xml:space="preserve">First Aid/Self Harm response </w:t>
            </w:r>
            <w:r w:rsidR="00EA4C3D" w:rsidRPr="00274A30">
              <w:rPr>
                <w:rFonts w:ascii="Arial" w:hAnsi="Arial" w:cs="Arial"/>
                <w:bCs/>
              </w:rPr>
              <w:t xml:space="preserve">kits </w:t>
            </w:r>
            <w:r w:rsidR="002527C5" w:rsidRPr="00274A30">
              <w:rPr>
                <w:rFonts w:ascii="Arial" w:hAnsi="Arial" w:cs="Arial"/>
                <w:bCs/>
              </w:rPr>
              <w:t>will also include apron and gloves</w:t>
            </w:r>
            <w:r w:rsidR="00B467FD" w:rsidRPr="00274A30">
              <w:rPr>
                <w:rFonts w:ascii="Arial" w:hAnsi="Arial" w:cs="Arial"/>
                <w:bCs/>
              </w:rPr>
              <w:t xml:space="preserve">. Prisons and Sites will </w:t>
            </w:r>
            <w:r w:rsidR="00A87039" w:rsidRPr="00274A30">
              <w:rPr>
                <w:rFonts w:ascii="Arial" w:hAnsi="Arial" w:cs="Arial"/>
                <w:bCs/>
              </w:rPr>
              <w:t xml:space="preserve">itemise all the contact areas where this will be included and provide </w:t>
            </w:r>
            <w:r w:rsidR="000E6A54" w:rsidRPr="00274A30">
              <w:rPr>
                <w:rFonts w:ascii="Arial" w:hAnsi="Arial" w:cs="Arial"/>
                <w:bCs/>
              </w:rPr>
              <w:t xml:space="preserve">all users </w:t>
            </w:r>
            <w:r w:rsidR="006C220F" w:rsidRPr="00274A30">
              <w:rPr>
                <w:rFonts w:ascii="Arial" w:hAnsi="Arial" w:cs="Arial"/>
                <w:bCs/>
              </w:rPr>
              <w:t>with</w:t>
            </w:r>
            <w:r w:rsidR="000E6A54" w:rsidRPr="00274A30">
              <w:rPr>
                <w:rFonts w:ascii="Arial" w:hAnsi="Arial" w:cs="Arial"/>
                <w:bCs/>
              </w:rPr>
              <w:t xml:space="preserve"> the requirement </w:t>
            </w:r>
            <w:r w:rsidR="00306726" w:rsidRPr="00274A30">
              <w:rPr>
                <w:rFonts w:ascii="Arial" w:hAnsi="Arial" w:cs="Arial"/>
                <w:bCs/>
              </w:rPr>
              <w:t xml:space="preserve">and instruction </w:t>
            </w:r>
            <w:r w:rsidR="000E6A54" w:rsidRPr="00274A30">
              <w:rPr>
                <w:rFonts w:ascii="Arial" w:hAnsi="Arial" w:cs="Arial"/>
                <w:bCs/>
              </w:rPr>
              <w:t>for use.</w:t>
            </w:r>
            <w:r w:rsidR="004D5104" w:rsidRPr="00274A30">
              <w:rPr>
                <w:rFonts w:ascii="Arial" w:hAnsi="Arial" w:cs="Arial"/>
                <w:bCs/>
              </w:rPr>
              <w:t xml:space="preserve"> </w:t>
            </w:r>
            <w:r w:rsidR="00CF6096" w:rsidRPr="00CF6096">
              <w:rPr>
                <w:rFonts w:ascii="Arial" w:eastAsia="Times New Roman" w:hAnsi="Arial" w:cs="Arial"/>
                <w:lang w:eastAsia="en-GB"/>
              </w:rPr>
              <w:t xml:space="preserve"> </w:t>
            </w:r>
            <w:r w:rsidR="00CF6096" w:rsidRPr="00CF6096">
              <w:rPr>
                <w:rFonts w:ascii="Arial" w:hAnsi="Arial" w:cs="Arial"/>
                <w:bCs/>
              </w:rPr>
              <w:t>Grab packs should still be retained in locations to support an immediate spontaneous need (such as the use of force). Operational staff are recommended to carry a spare FRSM. </w:t>
            </w:r>
          </w:p>
          <w:p w14:paraId="750F9007" w14:textId="77777777" w:rsidR="00863D0F" w:rsidRPr="00CF6096" w:rsidRDefault="00863D0F" w:rsidP="00CF6096">
            <w:pPr>
              <w:rPr>
                <w:rFonts w:ascii="Arial" w:hAnsi="Arial" w:cs="Arial"/>
                <w:bCs/>
              </w:rPr>
            </w:pPr>
          </w:p>
          <w:p w14:paraId="21A0999F" w14:textId="399FF2C1" w:rsidR="00CF6096" w:rsidRDefault="00CF6096" w:rsidP="00CF6096">
            <w:pPr>
              <w:rPr>
                <w:rFonts w:ascii="Arial" w:hAnsi="Arial" w:cs="Arial"/>
                <w:bCs/>
              </w:rPr>
            </w:pPr>
            <w:r w:rsidRPr="00CF6096">
              <w:rPr>
                <w:rFonts w:ascii="Arial" w:hAnsi="Arial" w:cs="Arial"/>
                <w:bCs/>
              </w:rPr>
              <w:t>Example activities where a FRSM will be used (this list is not exhaustive): </w:t>
            </w:r>
          </w:p>
          <w:p w14:paraId="4830A8FC" w14:textId="77777777" w:rsidR="00863D0F" w:rsidRPr="00CF6096" w:rsidRDefault="00863D0F" w:rsidP="00CF6096">
            <w:pPr>
              <w:rPr>
                <w:rFonts w:ascii="Arial" w:hAnsi="Arial" w:cs="Arial"/>
                <w:bCs/>
              </w:rPr>
            </w:pPr>
          </w:p>
          <w:p w14:paraId="29322ADA" w14:textId="77777777" w:rsidR="00CF6096" w:rsidRPr="00CF6096" w:rsidRDefault="00CF6096" w:rsidP="00CF6096">
            <w:pPr>
              <w:numPr>
                <w:ilvl w:val="0"/>
                <w:numId w:val="26"/>
              </w:numPr>
              <w:rPr>
                <w:rFonts w:ascii="Arial" w:hAnsi="Arial" w:cs="Arial"/>
                <w:bCs/>
              </w:rPr>
            </w:pPr>
            <w:r w:rsidRPr="00CF6096">
              <w:rPr>
                <w:rFonts w:ascii="Arial" w:hAnsi="Arial" w:cs="Arial"/>
                <w:bCs/>
              </w:rPr>
              <w:t>Searching </w:t>
            </w:r>
          </w:p>
          <w:p w14:paraId="04A2A89E" w14:textId="77777777" w:rsidR="00CF6096" w:rsidRPr="00CF6096" w:rsidRDefault="00CF6096" w:rsidP="00CF6096">
            <w:pPr>
              <w:numPr>
                <w:ilvl w:val="0"/>
                <w:numId w:val="27"/>
              </w:numPr>
              <w:rPr>
                <w:rFonts w:ascii="Arial" w:hAnsi="Arial" w:cs="Arial"/>
                <w:bCs/>
              </w:rPr>
            </w:pPr>
            <w:r w:rsidRPr="00CF6096">
              <w:rPr>
                <w:rFonts w:ascii="Arial" w:hAnsi="Arial" w:cs="Arial"/>
                <w:bCs/>
              </w:rPr>
              <w:t>Self-Harm &amp; First Aid Response </w:t>
            </w:r>
          </w:p>
          <w:p w14:paraId="6F2B6A72" w14:textId="77777777" w:rsidR="00CF6096" w:rsidRPr="00CF6096" w:rsidRDefault="00CF6096" w:rsidP="00CF6096">
            <w:pPr>
              <w:numPr>
                <w:ilvl w:val="0"/>
                <w:numId w:val="28"/>
              </w:numPr>
              <w:rPr>
                <w:rFonts w:ascii="Arial" w:hAnsi="Arial" w:cs="Arial"/>
                <w:bCs/>
              </w:rPr>
            </w:pPr>
            <w:r w:rsidRPr="00CF6096">
              <w:rPr>
                <w:rFonts w:ascii="Arial" w:hAnsi="Arial" w:cs="Arial"/>
                <w:bCs/>
              </w:rPr>
              <w:t>Reception (prisoner reception process, including prisoner reception orderly) </w:t>
            </w:r>
          </w:p>
          <w:p w14:paraId="6F9F8854" w14:textId="77777777" w:rsidR="00CF6096" w:rsidRPr="00CF6096" w:rsidRDefault="00CF6096" w:rsidP="00CF6096">
            <w:pPr>
              <w:numPr>
                <w:ilvl w:val="0"/>
                <w:numId w:val="29"/>
              </w:numPr>
              <w:rPr>
                <w:rFonts w:ascii="Arial" w:hAnsi="Arial" w:cs="Arial"/>
                <w:bCs/>
              </w:rPr>
            </w:pPr>
            <w:r w:rsidRPr="00CF6096">
              <w:rPr>
                <w:rFonts w:ascii="Arial" w:hAnsi="Arial" w:cs="Arial"/>
                <w:bCs/>
              </w:rPr>
              <w:t>Visits </w:t>
            </w:r>
          </w:p>
          <w:p w14:paraId="563DF487" w14:textId="77777777" w:rsidR="00CF6096" w:rsidRPr="00CF6096" w:rsidRDefault="00CF6096" w:rsidP="00CF6096">
            <w:pPr>
              <w:numPr>
                <w:ilvl w:val="0"/>
                <w:numId w:val="30"/>
              </w:numPr>
              <w:rPr>
                <w:rFonts w:ascii="Arial" w:hAnsi="Arial" w:cs="Arial"/>
                <w:bCs/>
              </w:rPr>
            </w:pPr>
            <w:r w:rsidRPr="00CF6096">
              <w:rPr>
                <w:rFonts w:ascii="Arial" w:hAnsi="Arial" w:cs="Arial"/>
                <w:bCs/>
              </w:rPr>
              <w:t>Planned C&amp;R (Control &amp; Restraint) </w:t>
            </w:r>
          </w:p>
          <w:p w14:paraId="21DABC2E" w14:textId="77777777" w:rsidR="00CF6096" w:rsidRPr="00CF6096" w:rsidRDefault="00CF6096" w:rsidP="00CF6096">
            <w:pPr>
              <w:numPr>
                <w:ilvl w:val="0"/>
                <w:numId w:val="31"/>
              </w:numPr>
              <w:rPr>
                <w:rFonts w:ascii="Arial" w:hAnsi="Arial" w:cs="Arial"/>
                <w:bCs/>
              </w:rPr>
            </w:pPr>
            <w:r w:rsidRPr="00CF6096">
              <w:rPr>
                <w:rFonts w:ascii="Arial" w:hAnsi="Arial" w:cs="Arial"/>
                <w:bCs/>
              </w:rPr>
              <w:t>Staff Training where close contact is involved (use of force and first aid training) </w:t>
            </w:r>
          </w:p>
          <w:p w14:paraId="5F720215" w14:textId="77777777" w:rsidR="00CF6096" w:rsidRPr="00CF6096" w:rsidRDefault="00CF6096" w:rsidP="00CF6096">
            <w:pPr>
              <w:numPr>
                <w:ilvl w:val="0"/>
                <w:numId w:val="32"/>
              </w:numPr>
              <w:rPr>
                <w:rFonts w:ascii="Arial" w:hAnsi="Arial" w:cs="Arial"/>
                <w:bCs/>
              </w:rPr>
            </w:pPr>
            <w:r w:rsidRPr="00CF6096">
              <w:rPr>
                <w:rFonts w:ascii="Arial" w:hAnsi="Arial" w:cs="Arial"/>
                <w:bCs/>
              </w:rPr>
              <w:t>Prisoner listeners </w:t>
            </w:r>
          </w:p>
          <w:p w14:paraId="33C6C382" w14:textId="77777777" w:rsidR="00CF6096" w:rsidRPr="00CF6096" w:rsidRDefault="00CF6096" w:rsidP="00CF6096">
            <w:pPr>
              <w:numPr>
                <w:ilvl w:val="0"/>
                <w:numId w:val="33"/>
              </w:numPr>
              <w:rPr>
                <w:rFonts w:ascii="Arial" w:hAnsi="Arial" w:cs="Arial"/>
                <w:bCs/>
              </w:rPr>
            </w:pPr>
            <w:r w:rsidRPr="00CF6096">
              <w:rPr>
                <w:rFonts w:ascii="Arial" w:hAnsi="Arial" w:cs="Arial"/>
                <w:bCs/>
              </w:rPr>
              <w:t>Prisoner Barbers/Hair Salons (including a visor/face shield) </w:t>
            </w:r>
          </w:p>
          <w:p w14:paraId="6B4730EF" w14:textId="77777777" w:rsidR="00CF6096" w:rsidRPr="00CF6096" w:rsidRDefault="00CF6096" w:rsidP="00CF6096">
            <w:pPr>
              <w:numPr>
                <w:ilvl w:val="0"/>
                <w:numId w:val="34"/>
              </w:numPr>
              <w:rPr>
                <w:rFonts w:ascii="Arial" w:hAnsi="Arial" w:cs="Arial"/>
                <w:bCs/>
              </w:rPr>
            </w:pPr>
            <w:r w:rsidRPr="00CF6096">
              <w:rPr>
                <w:rFonts w:ascii="Arial" w:hAnsi="Arial" w:cs="Arial"/>
                <w:bCs/>
              </w:rPr>
              <w:t>Prisoner Essential Working (close contact, in areas such as kitchens) </w:t>
            </w:r>
          </w:p>
          <w:p w14:paraId="252D3172" w14:textId="77777777" w:rsidR="00CF6096" w:rsidRPr="00CF6096" w:rsidRDefault="00CF6096" w:rsidP="00CF6096">
            <w:pPr>
              <w:numPr>
                <w:ilvl w:val="0"/>
                <w:numId w:val="35"/>
              </w:numPr>
              <w:rPr>
                <w:rFonts w:ascii="Arial" w:hAnsi="Arial" w:cs="Arial"/>
                <w:bCs/>
              </w:rPr>
            </w:pPr>
            <w:r w:rsidRPr="00CF6096">
              <w:rPr>
                <w:rFonts w:ascii="Arial" w:hAnsi="Arial" w:cs="Arial"/>
                <w:bCs/>
              </w:rPr>
              <w:t>Staff and Key workers working across other Prisons &amp; sites  </w:t>
            </w:r>
          </w:p>
          <w:p w14:paraId="51CE9630" w14:textId="181399BA" w:rsidR="00CF6096" w:rsidRPr="00CF6096" w:rsidRDefault="00CF6096" w:rsidP="00CF6096">
            <w:pPr>
              <w:numPr>
                <w:ilvl w:val="0"/>
                <w:numId w:val="36"/>
              </w:numPr>
              <w:rPr>
                <w:rFonts w:ascii="Arial" w:hAnsi="Arial" w:cs="Arial"/>
                <w:bCs/>
              </w:rPr>
            </w:pPr>
            <w:r w:rsidRPr="00CF6096">
              <w:rPr>
                <w:rFonts w:ascii="Arial" w:hAnsi="Arial" w:cs="Arial"/>
                <w:bCs/>
              </w:rPr>
              <w:t>As specified for use in the Daily Contact Testing </w:t>
            </w:r>
            <w:r w:rsidR="007E475B">
              <w:rPr>
                <w:rFonts w:ascii="Arial" w:hAnsi="Arial" w:cs="Arial"/>
                <w:bCs/>
              </w:rPr>
              <w:t>/</w:t>
            </w:r>
            <w:r w:rsidRPr="00CF6096">
              <w:rPr>
                <w:rFonts w:ascii="Arial" w:hAnsi="Arial" w:cs="Arial"/>
                <w:bCs/>
              </w:rPr>
              <w:t>Risk Mitigation Testing protocols </w:t>
            </w:r>
          </w:p>
          <w:p w14:paraId="7E5E0503" w14:textId="7D649CFB" w:rsidR="00E768D3" w:rsidRPr="00274A30" w:rsidRDefault="00E768D3" w:rsidP="00E768D3">
            <w:pPr>
              <w:rPr>
                <w:rFonts w:ascii="Arial" w:hAnsi="Arial" w:cs="Arial"/>
                <w:bCs/>
              </w:rPr>
            </w:pPr>
          </w:p>
          <w:p w14:paraId="51C6B045" w14:textId="4E652001" w:rsidR="002F2E19" w:rsidRPr="00274A30" w:rsidRDefault="002F2E19" w:rsidP="00E768D3">
            <w:pPr>
              <w:rPr>
                <w:rFonts w:ascii="Arial" w:hAnsi="Arial" w:cs="Arial"/>
                <w:bCs/>
              </w:rPr>
            </w:pPr>
          </w:p>
          <w:p w14:paraId="61CA516B" w14:textId="0D1C321E" w:rsidR="00226505" w:rsidRDefault="00226505" w:rsidP="00226505">
            <w:pPr>
              <w:rPr>
                <w:rFonts w:ascii="Arial" w:hAnsi="Arial" w:cs="Arial"/>
                <w:bCs/>
              </w:rPr>
            </w:pPr>
          </w:p>
          <w:p w14:paraId="0DBB60CC" w14:textId="687D38EA" w:rsidR="009B42EF" w:rsidRDefault="009B42EF" w:rsidP="00226505">
            <w:pPr>
              <w:rPr>
                <w:rFonts w:ascii="Arial" w:hAnsi="Arial" w:cs="Arial"/>
                <w:bCs/>
              </w:rPr>
            </w:pPr>
          </w:p>
          <w:p w14:paraId="26FD5BCD" w14:textId="60B78570" w:rsidR="009B42EF" w:rsidRDefault="009B42EF" w:rsidP="00226505">
            <w:pPr>
              <w:rPr>
                <w:rFonts w:ascii="Arial" w:hAnsi="Arial" w:cs="Arial"/>
                <w:bCs/>
              </w:rPr>
            </w:pPr>
          </w:p>
          <w:p w14:paraId="35C6D13C" w14:textId="77777777" w:rsidR="00226505" w:rsidRPr="00274A30" w:rsidRDefault="00226505" w:rsidP="00226505">
            <w:pPr>
              <w:rPr>
                <w:rFonts w:ascii="Arial" w:hAnsi="Arial" w:cs="Arial"/>
                <w:bCs/>
              </w:rPr>
            </w:pPr>
          </w:p>
          <w:p w14:paraId="2D2C59F1" w14:textId="77777777" w:rsidR="00C2247E" w:rsidRPr="00274A30" w:rsidRDefault="00C2247E" w:rsidP="00E768D3">
            <w:pPr>
              <w:rPr>
                <w:rFonts w:ascii="Arial" w:hAnsi="Arial" w:cs="Arial"/>
                <w:bCs/>
              </w:rPr>
            </w:pPr>
          </w:p>
          <w:tbl>
            <w:tblPr>
              <w:tblStyle w:val="TableGrid"/>
              <w:tblW w:w="0" w:type="auto"/>
              <w:jc w:val="center"/>
              <w:tblLayout w:type="fixed"/>
              <w:tblLook w:val="04A0" w:firstRow="1" w:lastRow="0" w:firstColumn="1" w:lastColumn="0" w:noHBand="0" w:noVBand="1"/>
            </w:tblPr>
            <w:tblGrid>
              <w:gridCol w:w="1717"/>
            </w:tblGrid>
            <w:tr w:rsidR="00C2247E" w:rsidRPr="00274A30" w14:paraId="21E52849" w14:textId="77777777" w:rsidTr="000744BC">
              <w:trPr>
                <w:jc w:val="center"/>
              </w:trPr>
              <w:tc>
                <w:tcPr>
                  <w:tcW w:w="1717" w:type="dxa"/>
                </w:tcPr>
                <w:p w14:paraId="2CA5BC66" w14:textId="77777777" w:rsidR="00C2247E" w:rsidRPr="00274A30" w:rsidRDefault="00C2247E" w:rsidP="00FF4F7E">
                  <w:pPr>
                    <w:framePr w:hSpace="180" w:wrap="around" w:vAnchor="page" w:hAnchor="margin" w:y="3076"/>
                    <w:jc w:val="center"/>
                    <w:rPr>
                      <w:rFonts w:ascii="Arial" w:hAnsi="Arial" w:cs="Arial"/>
                    </w:rPr>
                  </w:pPr>
                  <w:r w:rsidRPr="00274A30">
                    <w:rPr>
                      <w:rFonts w:ascii="Arial" w:hAnsi="Arial" w:cs="Arial"/>
                      <w:b/>
                      <w:noProof/>
                      <w:lang w:eastAsia="en-GB"/>
                    </w:rPr>
                    <w:drawing>
                      <wp:anchor distT="0" distB="0" distL="114300" distR="114300" simplePos="0" relativeHeight="251666432" behindDoc="1" locked="0" layoutInCell="1" allowOverlap="1" wp14:anchorId="1D496F71" wp14:editId="25450C02">
                        <wp:simplePos x="0" y="0"/>
                        <wp:positionH relativeFrom="column">
                          <wp:posOffset>215900</wp:posOffset>
                        </wp:positionH>
                        <wp:positionV relativeFrom="paragraph">
                          <wp:posOffset>242570</wp:posOffset>
                        </wp:positionV>
                        <wp:extent cx="571500" cy="571500"/>
                        <wp:effectExtent l="0" t="0" r="0" b="0"/>
                        <wp:wrapTight wrapText="bothSides">
                          <wp:wrapPolygon edited="0">
                            <wp:start x="6480" y="0"/>
                            <wp:lineTo x="2160" y="2880"/>
                            <wp:lineTo x="720" y="6480"/>
                            <wp:lineTo x="2160" y="20880"/>
                            <wp:lineTo x="15120" y="20880"/>
                            <wp:lineTo x="16560" y="20880"/>
                            <wp:lineTo x="20880" y="14400"/>
                            <wp:lineTo x="20880" y="8640"/>
                            <wp:lineTo x="16560" y="720"/>
                            <wp:lineTo x="14400" y="0"/>
                            <wp:lineTo x="6480" y="0"/>
                          </wp:wrapPolygon>
                        </wp:wrapTight>
                        <wp:docPr id="4" name="Picture 2" descr="https://static.thenounproject.com/png/827456-200.png">
                          <a:extLst xmlns:a="http://schemas.openxmlformats.org/drawingml/2006/main">
                            <a:ext uri="{FF2B5EF4-FFF2-40B4-BE49-F238E27FC236}">
                              <a16:creationId xmlns:a16="http://schemas.microsoft.com/office/drawing/2014/main" id="{C321AC36-B248-44C6-8265-ACFFABF0A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2" descr="https://static.thenounproject.com/png/827456-200.png">
                                  <a:extLst>
                                    <a:ext uri="{FF2B5EF4-FFF2-40B4-BE49-F238E27FC236}">
                                      <a16:creationId xmlns:a16="http://schemas.microsoft.com/office/drawing/2014/main" id="{C321AC36-B248-44C6-8265-ACFFABF0A7A4}"/>
                                    </a:ext>
                                  </a:extLst>
                                </pic:cNvPr>
                                <pic:cNvPicPr>
                                  <a:picLocks noChangeAspect="1" noChangeArrowheads="1"/>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anchor>
                    </w:drawing>
                  </w:r>
                  <w:r w:rsidRPr="00274A30">
                    <w:rPr>
                      <w:rFonts w:ascii="Arial" w:hAnsi="Arial" w:cs="Arial"/>
                    </w:rPr>
                    <w:t xml:space="preserve"> Staff </w:t>
                  </w:r>
                </w:p>
                <w:p w14:paraId="6D3972B6" w14:textId="77777777" w:rsidR="00C2247E" w:rsidRPr="00274A30" w:rsidRDefault="00C2247E" w:rsidP="00FF4F7E">
                  <w:pPr>
                    <w:framePr w:hSpace="180" w:wrap="around" w:vAnchor="page" w:hAnchor="margin" w:y="3076"/>
                    <w:jc w:val="center"/>
                    <w:rPr>
                      <w:rFonts w:ascii="Arial" w:hAnsi="Arial" w:cs="Arial"/>
                    </w:rPr>
                  </w:pPr>
                </w:p>
              </w:tc>
            </w:tr>
          </w:tbl>
          <w:p w14:paraId="2F4D5580" w14:textId="15754A30" w:rsidR="00921D71" w:rsidRPr="00274A30" w:rsidRDefault="00F65E70" w:rsidP="00F65E70">
            <w:pPr>
              <w:rPr>
                <w:rFonts w:ascii="Arial" w:hAnsi="Arial" w:cs="Arial"/>
                <w:b/>
              </w:rPr>
            </w:pPr>
            <w:r w:rsidRPr="00274A30">
              <w:rPr>
                <w:rFonts w:ascii="Arial" w:hAnsi="Arial" w:cs="Arial"/>
                <w:b/>
              </w:rPr>
              <w:t xml:space="preserve">                                                    </w:t>
            </w:r>
            <w:r w:rsidR="00C2247E" w:rsidRPr="00274A30">
              <w:rPr>
                <w:rFonts w:ascii="Arial" w:hAnsi="Arial" w:cs="Arial"/>
                <w:b/>
              </w:rPr>
              <w:t xml:space="preserve">            </w:t>
            </w:r>
            <w:r w:rsidRPr="00274A30">
              <w:rPr>
                <w:rFonts w:ascii="Arial" w:hAnsi="Arial" w:cs="Arial"/>
                <w:b/>
              </w:rPr>
              <w:t xml:space="preserve"> FRSM        </w:t>
            </w:r>
          </w:p>
          <w:p w14:paraId="0D8534AA" w14:textId="77777777" w:rsidR="00226505" w:rsidRPr="00274A30" w:rsidRDefault="00226505" w:rsidP="00F65E70">
            <w:pPr>
              <w:rPr>
                <w:rFonts w:ascii="Arial" w:hAnsi="Arial" w:cs="Arial"/>
                <w:bCs/>
              </w:rPr>
            </w:pPr>
          </w:p>
          <w:p w14:paraId="4879F721" w14:textId="77777777" w:rsidR="009F7923" w:rsidRPr="00274A30" w:rsidRDefault="009F7923" w:rsidP="00F65E70">
            <w:pPr>
              <w:rPr>
                <w:rFonts w:ascii="Arial" w:hAnsi="Arial" w:cs="Arial"/>
                <w:bCs/>
              </w:rPr>
            </w:pPr>
          </w:p>
          <w:p w14:paraId="0D0EA7C8" w14:textId="36E3E14D" w:rsidR="000C0E86" w:rsidRPr="00274A30" w:rsidRDefault="00A33A66" w:rsidP="00F65E70">
            <w:pPr>
              <w:rPr>
                <w:rFonts w:ascii="Arial" w:hAnsi="Arial" w:cs="Arial"/>
                <w:bCs/>
              </w:rPr>
            </w:pPr>
            <w:r w:rsidRPr="00274A30">
              <w:rPr>
                <w:rFonts w:ascii="Arial" w:hAnsi="Arial" w:cs="Arial"/>
                <w:b/>
              </w:rPr>
              <w:t>COVID PPE (</w:t>
            </w:r>
            <w:r w:rsidR="00345234" w:rsidRPr="00274A30">
              <w:rPr>
                <w:rFonts w:ascii="Arial" w:hAnsi="Arial" w:cs="Arial"/>
                <w:b/>
              </w:rPr>
              <w:t>arrangements with infectio</w:t>
            </w:r>
            <w:r w:rsidR="001A4A39" w:rsidRPr="00274A30">
              <w:rPr>
                <w:rFonts w:ascii="Arial" w:hAnsi="Arial" w:cs="Arial"/>
                <w:b/>
              </w:rPr>
              <w:t xml:space="preserve">n sources): </w:t>
            </w:r>
            <w:r w:rsidR="001C6A30" w:rsidRPr="00274A30">
              <w:rPr>
                <w:rFonts w:ascii="Arial" w:hAnsi="Arial" w:cs="Arial"/>
                <w:bCs/>
              </w:rPr>
              <w:t xml:space="preserve">Staff will be required to </w:t>
            </w:r>
            <w:r w:rsidR="004A2C0F" w:rsidRPr="00274A30">
              <w:rPr>
                <w:rFonts w:ascii="Arial" w:hAnsi="Arial" w:cs="Arial"/>
                <w:bCs/>
              </w:rPr>
              <w:t xml:space="preserve">wear and deploy any </w:t>
            </w:r>
            <w:r w:rsidR="008E59A7" w:rsidRPr="00274A30">
              <w:rPr>
                <w:rFonts w:ascii="Arial" w:hAnsi="Arial" w:cs="Arial"/>
                <w:bCs/>
              </w:rPr>
              <w:t xml:space="preserve">COVID-19 </w:t>
            </w:r>
            <w:r w:rsidR="004A2C0F" w:rsidRPr="00274A30">
              <w:rPr>
                <w:rFonts w:ascii="Arial" w:hAnsi="Arial" w:cs="Arial"/>
                <w:bCs/>
              </w:rPr>
              <w:t>PPE requirements in the event of dealin</w:t>
            </w:r>
            <w:r w:rsidR="00000E6D" w:rsidRPr="00274A30">
              <w:rPr>
                <w:rFonts w:ascii="Arial" w:hAnsi="Arial" w:cs="Arial"/>
                <w:bCs/>
              </w:rPr>
              <w:t>g with infected prisoner cases (such as delivery of meals and items to the</w:t>
            </w:r>
            <w:r w:rsidR="000C0E86" w:rsidRPr="00274A30">
              <w:rPr>
                <w:rFonts w:ascii="Arial" w:hAnsi="Arial" w:cs="Arial"/>
                <w:bCs/>
              </w:rPr>
              <w:t xml:space="preserve"> room)</w:t>
            </w:r>
            <w:r w:rsidR="00B5459E" w:rsidRPr="00274A30">
              <w:rPr>
                <w:rFonts w:ascii="Arial" w:hAnsi="Arial" w:cs="Arial"/>
                <w:bCs/>
              </w:rPr>
              <w:t>, escorting</w:t>
            </w:r>
            <w:r w:rsidR="002D2F8F" w:rsidRPr="00274A30">
              <w:rPr>
                <w:rFonts w:ascii="Arial" w:hAnsi="Arial" w:cs="Arial"/>
                <w:bCs/>
              </w:rPr>
              <w:t xml:space="preserve"> and movements with </w:t>
            </w:r>
            <w:r w:rsidR="00B5459E" w:rsidRPr="00274A30">
              <w:rPr>
                <w:rFonts w:ascii="Arial" w:hAnsi="Arial" w:cs="Arial"/>
                <w:bCs/>
              </w:rPr>
              <w:t xml:space="preserve">infected </w:t>
            </w:r>
            <w:r w:rsidR="00ED5096" w:rsidRPr="00274A30">
              <w:rPr>
                <w:rFonts w:ascii="Arial" w:hAnsi="Arial" w:cs="Arial"/>
                <w:bCs/>
              </w:rPr>
              <w:t>prisoners</w:t>
            </w:r>
            <w:r w:rsidR="008F3531" w:rsidRPr="00274A30">
              <w:rPr>
                <w:rFonts w:ascii="Arial" w:hAnsi="Arial" w:cs="Arial"/>
                <w:bCs/>
              </w:rPr>
              <w:t>,</w:t>
            </w:r>
            <w:r w:rsidR="00B5459E" w:rsidRPr="00274A30">
              <w:rPr>
                <w:rFonts w:ascii="Arial" w:hAnsi="Arial" w:cs="Arial"/>
                <w:bCs/>
              </w:rPr>
              <w:t xml:space="preserve"> </w:t>
            </w:r>
            <w:r w:rsidR="00D86ECB" w:rsidRPr="00274A30">
              <w:rPr>
                <w:rFonts w:ascii="Arial" w:hAnsi="Arial" w:cs="Arial"/>
                <w:bCs/>
              </w:rPr>
              <w:t>and when carrying out ATS testing</w:t>
            </w:r>
            <w:r w:rsidR="000C0E86" w:rsidRPr="00274A30">
              <w:rPr>
                <w:rFonts w:ascii="Arial" w:hAnsi="Arial" w:cs="Arial"/>
                <w:bCs/>
              </w:rPr>
              <w:t>.</w:t>
            </w:r>
            <w:r w:rsidR="00AE0AA4" w:rsidRPr="00274A30">
              <w:rPr>
                <w:rFonts w:ascii="Arial" w:hAnsi="Arial" w:cs="Arial"/>
                <w:bCs/>
              </w:rPr>
              <w:t xml:space="preserve"> Cleaning and deco</w:t>
            </w:r>
            <w:r w:rsidR="002D1BC0" w:rsidRPr="00274A30">
              <w:rPr>
                <w:rFonts w:ascii="Arial" w:hAnsi="Arial" w:cs="Arial"/>
                <w:bCs/>
              </w:rPr>
              <w:t xml:space="preserve">ntamination of infected areas will also be subject to the necessary application of </w:t>
            </w:r>
            <w:r w:rsidR="00AD5CAD" w:rsidRPr="00274A30">
              <w:rPr>
                <w:rFonts w:ascii="Arial" w:hAnsi="Arial" w:cs="Arial"/>
                <w:bCs/>
              </w:rPr>
              <w:t xml:space="preserve">COVID-19 </w:t>
            </w:r>
            <w:r w:rsidR="002D1BC0" w:rsidRPr="00274A30">
              <w:rPr>
                <w:rFonts w:ascii="Arial" w:hAnsi="Arial" w:cs="Arial"/>
                <w:bCs/>
              </w:rPr>
              <w:t xml:space="preserve">PPE requirements (please activate </w:t>
            </w:r>
            <w:r w:rsidR="00BC2BCB" w:rsidRPr="00274A30">
              <w:rPr>
                <w:rFonts w:ascii="Arial" w:hAnsi="Arial" w:cs="Arial"/>
                <w:bCs/>
              </w:rPr>
              <w:t>SOPs retained on the ED platform</w:t>
            </w:r>
            <w:r w:rsidR="00B22BB7" w:rsidRPr="00274A30">
              <w:rPr>
                <w:rFonts w:ascii="Arial" w:hAnsi="Arial" w:cs="Arial"/>
                <w:bCs/>
              </w:rPr>
              <w:t>, SOPs</w:t>
            </w:r>
            <w:r w:rsidR="003B6972" w:rsidRPr="00274A30">
              <w:rPr>
                <w:rFonts w:ascii="Arial" w:hAnsi="Arial" w:cs="Arial"/>
                <w:bCs/>
              </w:rPr>
              <w:t xml:space="preserve"> 1,</w:t>
            </w:r>
            <w:r w:rsidR="00B22BB7" w:rsidRPr="00274A30">
              <w:rPr>
                <w:rFonts w:ascii="Arial" w:hAnsi="Arial" w:cs="Arial"/>
                <w:bCs/>
              </w:rPr>
              <w:t xml:space="preserve"> 7 &amp;8</w:t>
            </w:r>
            <w:r w:rsidR="00BC2BCB" w:rsidRPr="00274A30">
              <w:rPr>
                <w:rFonts w:ascii="Arial" w:hAnsi="Arial" w:cs="Arial"/>
                <w:bCs/>
              </w:rPr>
              <w:t>).</w:t>
            </w:r>
          </w:p>
          <w:p w14:paraId="6D7B802C" w14:textId="04EA5D4D" w:rsidR="00BC2BCB" w:rsidRPr="00274A30" w:rsidRDefault="00BC2BCB" w:rsidP="00F65E70">
            <w:pPr>
              <w:rPr>
                <w:rFonts w:ascii="Arial" w:hAnsi="Arial" w:cs="Arial"/>
                <w:bCs/>
              </w:rPr>
            </w:pPr>
          </w:p>
          <w:p w14:paraId="5BE788AC" w14:textId="77777777" w:rsidR="009F7923" w:rsidRPr="00274A30" w:rsidRDefault="009F7923" w:rsidP="00F65E70">
            <w:pPr>
              <w:rPr>
                <w:rFonts w:ascii="Arial" w:hAnsi="Arial" w:cs="Arial"/>
                <w:bCs/>
              </w:rPr>
            </w:pPr>
          </w:p>
          <w:p w14:paraId="78A49381" w14:textId="77777777" w:rsidR="000C0E86" w:rsidRPr="00274A30" w:rsidRDefault="000C0E86" w:rsidP="00F65E70">
            <w:pPr>
              <w:rPr>
                <w:rFonts w:ascii="Arial" w:hAnsi="Arial" w:cs="Arial"/>
                <w:b/>
              </w:rPr>
            </w:pPr>
          </w:p>
          <w:tbl>
            <w:tblPr>
              <w:tblStyle w:val="TableGrid"/>
              <w:tblW w:w="0" w:type="auto"/>
              <w:jc w:val="center"/>
              <w:tblLayout w:type="fixed"/>
              <w:tblLook w:val="04A0" w:firstRow="1" w:lastRow="0" w:firstColumn="1" w:lastColumn="0" w:noHBand="0" w:noVBand="1"/>
            </w:tblPr>
            <w:tblGrid>
              <w:gridCol w:w="1762"/>
              <w:gridCol w:w="1773"/>
              <w:gridCol w:w="1771"/>
              <w:gridCol w:w="1775"/>
              <w:gridCol w:w="1709"/>
            </w:tblGrid>
            <w:tr w:rsidR="00B11D4B" w:rsidRPr="00274A30" w14:paraId="7C48CF65" w14:textId="77777777" w:rsidTr="000744BC">
              <w:trPr>
                <w:jc w:val="center"/>
              </w:trPr>
              <w:tc>
                <w:tcPr>
                  <w:tcW w:w="1762" w:type="dxa"/>
                </w:tcPr>
                <w:p w14:paraId="297662E1" w14:textId="77777777" w:rsidR="00B11D4B" w:rsidRPr="00274A30" w:rsidRDefault="00B11D4B" w:rsidP="00FF4F7E">
                  <w:pPr>
                    <w:framePr w:hSpace="180" w:wrap="around" w:vAnchor="page" w:hAnchor="margin" w:y="3076"/>
                    <w:jc w:val="center"/>
                    <w:rPr>
                      <w:rFonts w:ascii="Arial" w:hAnsi="Arial" w:cs="Arial"/>
                      <w:b/>
                    </w:rPr>
                  </w:pPr>
                  <w:r w:rsidRPr="00274A30">
                    <w:rPr>
                      <w:rFonts w:ascii="Arial" w:hAnsi="Arial" w:cs="Arial"/>
                      <w:b/>
                      <w:noProof/>
                      <w:lang w:eastAsia="en-GB"/>
                    </w:rPr>
                    <w:drawing>
                      <wp:anchor distT="0" distB="0" distL="114300" distR="114300" simplePos="0" relativeHeight="251669504" behindDoc="1" locked="0" layoutInCell="1" allowOverlap="1" wp14:anchorId="03F0CBA5" wp14:editId="47C118F0">
                        <wp:simplePos x="0" y="0"/>
                        <wp:positionH relativeFrom="column">
                          <wp:posOffset>166370</wp:posOffset>
                        </wp:positionH>
                        <wp:positionV relativeFrom="paragraph">
                          <wp:posOffset>215900</wp:posOffset>
                        </wp:positionV>
                        <wp:extent cx="571500" cy="571500"/>
                        <wp:effectExtent l="0" t="0" r="0" b="0"/>
                        <wp:wrapTight wrapText="bothSides">
                          <wp:wrapPolygon edited="0">
                            <wp:start x="6480" y="0"/>
                            <wp:lineTo x="2160" y="2880"/>
                            <wp:lineTo x="720" y="6480"/>
                            <wp:lineTo x="2160" y="20880"/>
                            <wp:lineTo x="15120" y="20880"/>
                            <wp:lineTo x="16560" y="20880"/>
                            <wp:lineTo x="20880" y="14400"/>
                            <wp:lineTo x="20880" y="8640"/>
                            <wp:lineTo x="16560" y="720"/>
                            <wp:lineTo x="14400" y="0"/>
                            <wp:lineTo x="6480" y="0"/>
                          </wp:wrapPolygon>
                        </wp:wrapTight>
                        <wp:docPr id="9" name="Picture 2" descr="https://static.thenounproject.com/png/827456-200.png">
                          <a:extLst xmlns:a="http://schemas.openxmlformats.org/drawingml/2006/main">
                            <a:ext uri="{FF2B5EF4-FFF2-40B4-BE49-F238E27FC236}">
                              <a16:creationId xmlns:a16="http://schemas.microsoft.com/office/drawing/2014/main" id="{C321AC36-B248-44C6-8265-ACFFABF0A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2" descr="https://static.thenounproject.com/png/827456-200.png">
                                  <a:extLst>
                                    <a:ext uri="{FF2B5EF4-FFF2-40B4-BE49-F238E27FC236}">
                                      <a16:creationId xmlns:a16="http://schemas.microsoft.com/office/drawing/2014/main" id="{C321AC36-B248-44C6-8265-ACFFABF0A7A4}"/>
                                    </a:ext>
                                  </a:extLst>
                                </pic:cNvPr>
                                <pic:cNvPicPr>
                                  <a:picLocks noChangeAspect="1" noChangeArrowheads="1"/>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anchor>
                    </w:drawing>
                  </w:r>
                </w:p>
                <w:p w14:paraId="3DBC267C" w14:textId="77777777" w:rsidR="00B11D4B" w:rsidRPr="00274A30" w:rsidRDefault="00B11D4B" w:rsidP="00FF4F7E">
                  <w:pPr>
                    <w:framePr w:hSpace="180" w:wrap="around" w:vAnchor="page" w:hAnchor="margin" w:y="3076"/>
                    <w:jc w:val="center"/>
                    <w:rPr>
                      <w:rFonts w:ascii="Arial" w:hAnsi="Arial" w:cs="Arial"/>
                      <w:b/>
                    </w:rPr>
                  </w:pPr>
                </w:p>
                <w:p w14:paraId="761D273B" w14:textId="77777777" w:rsidR="00B11D4B" w:rsidRPr="00274A30" w:rsidRDefault="00B11D4B" w:rsidP="00FF4F7E">
                  <w:pPr>
                    <w:framePr w:hSpace="180" w:wrap="around" w:vAnchor="page" w:hAnchor="margin" w:y="3076"/>
                    <w:jc w:val="center"/>
                    <w:rPr>
                      <w:rFonts w:ascii="Arial" w:hAnsi="Arial" w:cs="Arial"/>
                      <w:b/>
                    </w:rPr>
                  </w:pPr>
                </w:p>
              </w:tc>
              <w:tc>
                <w:tcPr>
                  <w:tcW w:w="1773" w:type="dxa"/>
                </w:tcPr>
                <w:p w14:paraId="5776E783" w14:textId="77777777" w:rsidR="00B11D4B" w:rsidRPr="00274A30" w:rsidRDefault="00B11D4B" w:rsidP="00FF4F7E">
                  <w:pPr>
                    <w:framePr w:hSpace="180" w:wrap="around" w:vAnchor="page" w:hAnchor="margin" w:y="3076"/>
                    <w:jc w:val="center"/>
                    <w:rPr>
                      <w:rFonts w:ascii="Arial" w:hAnsi="Arial" w:cs="Arial"/>
                      <w:b/>
                    </w:rPr>
                  </w:pPr>
                  <w:r w:rsidRPr="00274A30">
                    <w:rPr>
                      <w:noProof/>
                      <w:lang w:eastAsia="en-GB"/>
                    </w:rPr>
                    <w:drawing>
                      <wp:anchor distT="0" distB="0" distL="114300" distR="114300" simplePos="0" relativeHeight="251670528" behindDoc="1" locked="0" layoutInCell="1" allowOverlap="1" wp14:anchorId="55E6782B" wp14:editId="059CE051">
                        <wp:simplePos x="0" y="0"/>
                        <wp:positionH relativeFrom="column">
                          <wp:posOffset>72390</wp:posOffset>
                        </wp:positionH>
                        <wp:positionV relativeFrom="paragraph">
                          <wp:posOffset>152400</wp:posOffset>
                        </wp:positionV>
                        <wp:extent cx="676275" cy="676275"/>
                        <wp:effectExtent l="0" t="0" r="9525" b="9525"/>
                        <wp:wrapTight wrapText="bothSides">
                          <wp:wrapPolygon edited="0">
                            <wp:start x="3042" y="0"/>
                            <wp:lineTo x="0" y="1217"/>
                            <wp:lineTo x="0" y="9127"/>
                            <wp:lineTo x="1825" y="21296"/>
                            <wp:lineTo x="19470" y="21296"/>
                            <wp:lineTo x="21296" y="9127"/>
                            <wp:lineTo x="21296" y="4259"/>
                            <wp:lineTo x="18862" y="0"/>
                            <wp:lineTo x="3042" y="0"/>
                          </wp:wrapPolygon>
                        </wp:wrapTight>
                        <wp:docPr id="12" name="Picture 10" descr="https://static.thenounproject.com/png/1387755-200.png">
                          <a:extLst xmlns:a="http://schemas.openxmlformats.org/drawingml/2006/main">
                            <a:ext uri="{FF2B5EF4-FFF2-40B4-BE49-F238E27FC236}">
                              <a16:creationId xmlns:a16="http://schemas.microsoft.com/office/drawing/2014/main" id="{F9490DD6-209E-4518-81EB-6D87CA35DE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0" descr="https://static.thenounproject.com/png/1387755-200.png">
                                  <a:extLst>
                                    <a:ext uri="{FF2B5EF4-FFF2-40B4-BE49-F238E27FC236}">
                                      <a16:creationId xmlns:a16="http://schemas.microsoft.com/office/drawing/2014/main" id="{F9490DD6-209E-4518-81EB-6D87CA35DECD}"/>
                                    </a:ext>
                                  </a:extLst>
                                </pic:cNvPr>
                                <pic:cNvPicPr>
                                  <a:picLocks noChangeAspect="1" noChangeArrowheads="1"/>
                                </pic:cNvPicPr>
                              </pic:nvPicPr>
                              <pic:blipFill>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anchor>
                    </w:drawing>
                  </w:r>
                </w:p>
              </w:tc>
              <w:tc>
                <w:tcPr>
                  <w:tcW w:w="1771" w:type="dxa"/>
                </w:tcPr>
                <w:p w14:paraId="079C67C8" w14:textId="77777777" w:rsidR="00B11D4B" w:rsidRPr="00274A30" w:rsidRDefault="00B11D4B" w:rsidP="00FF4F7E">
                  <w:pPr>
                    <w:framePr w:hSpace="180" w:wrap="around" w:vAnchor="page" w:hAnchor="margin" w:y="3076"/>
                    <w:jc w:val="center"/>
                    <w:rPr>
                      <w:rFonts w:ascii="Arial" w:hAnsi="Arial" w:cs="Arial"/>
                      <w:b/>
                    </w:rPr>
                  </w:pPr>
                  <w:r w:rsidRPr="00274A30">
                    <w:rPr>
                      <w:rFonts w:ascii="Arial" w:hAnsi="Arial" w:cs="Arial"/>
                      <w:b/>
                      <w:noProof/>
                      <w:lang w:eastAsia="en-GB"/>
                    </w:rPr>
                    <w:drawing>
                      <wp:anchor distT="0" distB="0" distL="114300" distR="114300" simplePos="0" relativeHeight="251671552" behindDoc="1" locked="0" layoutInCell="1" allowOverlap="1" wp14:anchorId="6E563CF8" wp14:editId="7D6DE31C">
                        <wp:simplePos x="0" y="0"/>
                        <wp:positionH relativeFrom="column">
                          <wp:posOffset>172720</wp:posOffset>
                        </wp:positionH>
                        <wp:positionV relativeFrom="paragraph">
                          <wp:posOffset>180975</wp:posOffset>
                        </wp:positionV>
                        <wp:extent cx="657225" cy="657225"/>
                        <wp:effectExtent l="0" t="0" r="9525" b="9525"/>
                        <wp:wrapTight wrapText="bothSides">
                          <wp:wrapPolygon edited="0">
                            <wp:start x="9391" y="0"/>
                            <wp:lineTo x="7513" y="1252"/>
                            <wp:lineTo x="4383" y="8139"/>
                            <wp:lineTo x="4383" y="10643"/>
                            <wp:lineTo x="0" y="11270"/>
                            <wp:lineTo x="3757" y="20661"/>
                            <wp:lineTo x="3757" y="21287"/>
                            <wp:lineTo x="17530" y="21287"/>
                            <wp:lineTo x="17530" y="20661"/>
                            <wp:lineTo x="21287" y="11270"/>
                            <wp:lineTo x="17530" y="8765"/>
                            <wp:lineTo x="13774" y="1252"/>
                            <wp:lineTo x="11896" y="0"/>
                            <wp:lineTo x="9391" y="0"/>
                          </wp:wrapPolygon>
                        </wp:wrapTight>
                        <wp:docPr id="13" name="Picture 8" descr="https://static.thenounproject.com/png/1578787-200.png">
                          <a:extLst xmlns:a="http://schemas.openxmlformats.org/drawingml/2006/main">
                            <a:ext uri="{FF2B5EF4-FFF2-40B4-BE49-F238E27FC236}">
                              <a16:creationId xmlns:a16="http://schemas.microsoft.com/office/drawing/2014/main" id="{75838159-0793-41B3-AF06-85F4D9E9ED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8" descr="https://static.thenounproject.com/png/1578787-200.png">
                                  <a:extLst>
                                    <a:ext uri="{FF2B5EF4-FFF2-40B4-BE49-F238E27FC236}">
                                      <a16:creationId xmlns:a16="http://schemas.microsoft.com/office/drawing/2014/main" id="{75838159-0793-41B3-AF06-85F4D9E9ED28}"/>
                                    </a:ext>
                                  </a:extLst>
                                </pic:cNvPr>
                                <pic:cNvPicPr>
                                  <a:picLocks noChangeAspect="1" noChangeArrowheads="1"/>
                                </pic:cNvPicPr>
                              </pic:nvPicPr>
                              <pic:blipFill>
                                <a:blip r:embed="rId16"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pic:spPr>
                            </pic:pic>
                          </a:graphicData>
                        </a:graphic>
                        <wp14:sizeRelH relativeFrom="margin">
                          <wp14:pctWidth>0</wp14:pctWidth>
                        </wp14:sizeRelH>
                        <wp14:sizeRelV relativeFrom="margin">
                          <wp14:pctHeight>0</wp14:pctHeight>
                        </wp14:sizeRelV>
                      </wp:anchor>
                    </w:drawing>
                  </w:r>
                </w:p>
              </w:tc>
              <w:tc>
                <w:tcPr>
                  <w:tcW w:w="1775" w:type="dxa"/>
                </w:tcPr>
                <w:p w14:paraId="1646194F" w14:textId="77777777" w:rsidR="00B11D4B" w:rsidRPr="00274A30" w:rsidRDefault="00B11D4B" w:rsidP="00FF4F7E">
                  <w:pPr>
                    <w:framePr w:hSpace="180" w:wrap="around" w:vAnchor="page" w:hAnchor="margin" w:y="3076"/>
                    <w:jc w:val="center"/>
                    <w:rPr>
                      <w:rFonts w:ascii="Arial" w:hAnsi="Arial" w:cs="Arial"/>
                      <w:b/>
                    </w:rPr>
                  </w:pPr>
                  <w:r w:rsidRPr="00274A30">
                    <w:rPr>
                      <w:rFonts w:ascii="Arial" w:hAnsi="Arial" w:cs="Arial"/>
                      <w:b/>
                      <w:noProof/>
                      <w:lang w:eastAsia="en-GB"/>
                    </w:rPr>
                    <mc:AlternateContent>
                      <mc:Choice Requires="wpg">
                        <w:drawing>
                          <wp:anchor distT="0" distB="0" distL="114300" distR="114300" simplePos="0" relativeHeight="251668480" behindDoc="1" locked="0" layoutInCell="1" allowOverlap="1" wp14:anchorId="7BAEB476" wp14:editId="784E067A">
                            <wp:simplePos x="0" y="0"/>
                            <wp:positionH relativeFrom="column">
                              <wp:posOffset>141605</wp:posOffset>
                            </wp:positionH>
                            <wp:positionV relativeFrom="paragraph">
                              <wp:posOffset>215900</wp:posOffset>
                            </wp:positionV>
                            <wp:extent cx="701675" cy="695325"/>
                            <wp:effectExtent l="0" t="0" r="3175" b="0"/>
                            <wp:wrapTight wrapText="bothSides">
                              <wp:wrapPolygon edited="0">
                                <wp:start x="5864" y="4734"/>
                                <wp:lineTo x="0" y="6510"/>
                                <wp:lineTo x="0" y="11836"/>
                                <wp:lineTo x="4105" y="15386"/>
                                <wp:lineTo x="15833" y="19529"/>
                                <wp:lineTo x="16420" y="20712"/>
                                <wp:lineTo x="19352" y="20712"/>
                                <wp:lineTo x="21111" y="8285"/>
                                <wp:lineTo x="19938" y="7101"/>
                                <wp:lineTo x="14074" y="4734"/>
                                <wp:lineTo x="5864" y="4734"/>
                              </wp:wrapPolygon>
                            </wp:wrapTight>
                            <wp:docPr id="6" name="Group 24"/>
                            <wp:cNvGraphicFramePr/>
                            <a:graphic xmlns:a="http://schemas.openxmlformats.org/drawingml/2006/main">
                              <a:graphicData uri="http://schemas.microsoft.com/office/word/2010/wordprocessingGroup">
                                <wpg:wgp>
                                  <wpg:cNvGrpSpPr/>
                                  <wpg:grpSpPr>
                                    <a:xfrm>
                                      <a:off x="0" y="0"/>
                                      <a:ext cx="701675" cy="695325"/>
                                      <a:chOff x="0" y="0"/>
                                      <a:chExt cx="1191972" cy="1126114"/>
                                    </a:xfrm>
                                  </wpg:grpSpPr>
                                  <pic:pic xmlns:pic="http://schemas.openxmlformats.org/drawingml/2006/picture">
                                    <pic:nvPicPr>
                                      <pic:cNvPr id="7" name="Picture 7" descr="https://static.thenounproject.com/png/2875951-200.png"/>
                                      <pic:cNvPicPr>
                                        <a:picLocks noChangeAspect="1" noChangeArrowheads="1"/>
                                      </pic:cNvPicPr>
                                    </pic:nvPicPr>
                                    <pic:blipFill>
                                      <a:blip r:embed="rId17"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26114" cy="11261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715722" y="620131"/>
                                        <a:ext cx="476250" cy="4762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6796326" id="Group 24" o:spid="_x0000_s1026" style="position:absolute;margin-left:11.15pt;margin-top:17pt;width:55.25pt;height:54.75pt;z-index:-251648000;mso-width-relative:margin;mso-height-relative:margin" coordsize="11919,11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https://static.thenounproject.com/png/2875951-200.png" style="position:absolute;width:11261;height:11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">
                              <v:imagedata r:id="rId19" o:title="2875951-200" recolortarget="#1c3259 [1448]"/>
                            </v:shape>
                            <v:shape id="Picture 8" o:spid="_x0000_s1028" type="#_x0000_t75" style="position:absolute;left:7157;top:6201;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">
                              <v:imagedata r:id="rId20" o:title=""/>
                            </v:shape>
                            <w10:wrap type="tight"/>
                          </v:group>
                        </w:pict>
                      </mc:Fallback>
                    </mc:AlternateContent>
                  </w:r>
                </w:p>
              </w:tc>
              <w:tc>
                <w:tcPr>
                  <w:tcW w:w="1709" w:type="dxa"/>
                </w:tcPr>
                <w:p w14:paraId="1A45A147" w14:textId="77777777" w:rsidR="00B11D4B" w:rsidRPr="00274A30" w:rsidRDefault="00B11D4B" w:rsidP="00FF4F7E">
                  <w:pPr>
                    <w:framePr w:hSpace="180" w:wrap="around" w:vAnchor="page" w:hAnchor="margin" w:y="3076"/>
                    <w:jc w:val="center"/>
                    <w:rPr>
                      <w:rFonts w:ascii="Arial" w:hAnsi="Arial" w:cs="Arial"/>
                      <w:b/>
                      <w:noProof/>
                      <w:lang w:eastAsia="en-GB"/>
                    </w:rPr>
                  </w:pPr>
                  <w:r w:rsidRPr="00274A30">
                    <w:rPr>
                      <w:rFonts w:ascii="Arial" w:hAnsi="Arial" w:cs="Arial"/>
                      <w:b/>
                      <w:noProof/>
                      <w:lang w:eastAsia="en-GB"/>
                    </w:rPr>
                    <w:drawing>
                      <wp:anchor distT="0" distB="0" distL="114300" distR="114300" simplePos="0" relativeHeight="251672576" behindDoc="1" locked="0" layoutInCell="1" allowOverlap="1" wp14:anchorId="645B8103" wp14:editId="25713253">
                        <wp:simplePos x="0" y="0"/>
                        <wp:positionH relativeFrom="column">
                          <wp:posOffset>139065</wp:posOffset>
                        </wp:positionH>
                        <wp:positionV relativeFrom="paragraph">
                          <wp:posOffset>262890</wp:posOffset>
                        </wp:positionV>
                        <wp:extent cx="571500" cy="571500"/>
                        <wp:effectExtent l="0" t="0" r="0" b="0"/>
                        <wp:wrapTight wrapText="bothSides">
                          <wp:wrapPolygon edited="0">
                            <wp:start x="6480" y="0"/>
                            <wp:lineTo x="2160" y="2880"/>
                            <wp:lineTo x="720" y="6480"/>
                            <wp:lineTo x="2160" y="20880"/>
                            <wp:lineTo x="15120" y="20880"/>
                            <wp:lineTo x="16560" y="20880"/>
                            <wp:lineTo x="20880" y="14400"/>
                            <wp:lineTo x="20880" y="8640"/>
                            <wp:lineTo x="16560" y="720"/>
                            <wp:lineTo x="14400" y="0"/>
                            <wp:lineTo x="6480" y="0"/>
                          </wp:wrapPolygon>
                        </wp:wrapTight>
                        <wp:docPr id="2" name="Picture 2" descr="https://static.thenounproject.com/png/827456-200.png">
                          <a:extLst xmlns:a="http://schemas.openxmlformats.org/drawingml/2006/main">
                            <a:ext uri="{FF2B5EF4-FFF2-40B4-BE49-F238E27FC236}">
                              <a16:creationId xmlns:a16="http://schemas.microsoft.com/office/drawing/2014/main" id="{C321AC36-B248-44C6-8265-ACFFABF0A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2" descr="https://static.thenounproject.com/png/827456-200.png">
                                  <a:extLst>
                                    <a:ext uri="{FF2B5EF4-FFF2-40B4-BE49-F238E27FC236}">
                                      <a16:creationId xmlns:a16="http://schemas.microsoft.com/office/drawing/2014/main" id="{C321AC36-B248-44C6-8265-ACFFABF0A7A4}"/>
                                    </a:ext>
                                  </a:extLst>
                                </pic:cNvPr>
                                <pic:cNvPicPr>
                                  <a:picLocks noChangeAspect="1" noChangeArrowheads="1"/>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anchor>
                    </w:drawing>
                  </w:r>
                </w:p>
              </w:tc>
            </w:tr>
          </w:tbl>
          <w:p w14:paraId="10495526" w14:textId="77777777" w:rsidR="00B11D4B" w:rsidRPr="00274A30" w:rsidRDefault="00B11D4B" w:rsidP="00B11D4B">
            <w:pPr>
              <w:rPr>
                <w:rFonts w:ascii="Arial" w:hAnsi="Arial" w:cs="Arial"/>
                <w:b/>
              </w:rPr>
            </w:pPr>
            <w:r w:rsidRPr="00274A30">
              <w:rPr>
                <w:rFonts w:ascii="Arial" w:hAnsi="Arial" w:cs="Arial"/>
                <w:b/>
              </w:rPr>
              <w:t xml:space="preserve">         FRSM               GLOVES                APRON                   EYE                    FRSM </w:t>
            </w:r>
          </w:p>
          <w:p w14:paraId="6854453B" w14:textId="0323BDFF" w:rsidR="00B11D4B" w:rsidRPr="00274A30" w:rsidRDefault="00B11D4B" w:rsidP="00B11D4B">
            <w:pPr>
              <w:jc w:val="center"/>
              <w:rPr>
                <w:rFonts w:ascii="Arial" w:hAnsi="Arial" w:cs="Arial"/>
                <w:b/>
              </w:rPr>
            </w:pPr>
            <w:r w:rsidRPr="00274A30">
              <w:rPr>
                <w:rFonts w:ascii="Arial" w:hAnsi="Arial" w:cs="Arial"/>
                <w:b/>
              </w:rPr>
              <w:t xml:space="preserve">                                                                                     PROTECTION </w:t>
            </w:r>
            <w:r w:rsidR="003245BC" w:rsidRPr="00274A30">
              <w:rPr>
                <w:rFonts w:ascii="Arial" w:hAnsi="Arial" w:cs="Arial"/>
                <w:b/>
              </w:rPr>
              <w:t xml:space="preserve">  </w:t>
            </w:r>
            <w:r w:rsidR="00A67C1A">
              <w:rPr>
                <w:rFonts w:ascii="Arial" w:hAnsi="Arial" w:cs="Arial"/>
                <w:b/>
              </w:rPr>
              <w:t xml:space="preserve">   </w:t>
            </w:r>
            <w:r w:rsidR="003245BC" w:rsidRPr="00274A30">
              <w:rPr>
                <w:rFonts w:ascii="Arial" w:hAnsi="Arial" w:cs="Arial"/>
                <w:b/>
              </w:rPr>
              <w:t>(</w:t>
            </w:r>
            <w:r w:rsidR="00A67C1A">
              <w:rPr>
                <w:rFonts w:ascii="Arial" w:hAnsi="Arial" w:cs="Arial"/>
                <w:b/>
              </w:rPr>
              <w:t>PRISONER</w:t>
            </w:r>
            <w:r w:rsidRPr="00274A30">
              <w:rPr>
                <w:rFonts w:ascii="Arial" w:hAnsi="Arial" w:cs="Arial"/>
                <w:b/>
              </w:rPr>
              <w:t>)</w:t>
            </w:r>
          </w:p>
          <w:p w14:paraId="762E33A7" w14:textId="43FB256B" w:rsidR="00DB40F4" w:rsidRPr="00274A30" w:rsidRDefault="00F65E70" w:rsidP="008F59E9">
            <w:pPr>
              <w:rPr>
                <w:rFonts w:ascii="Arial" w:hAnsi="Arial" w:cs="Arial"/>
                <w:b/>
              </w:rPr>
            </w:pPr>
            <w:r w:rsidRPr="00274A30">
              <w:rPr>
                <w:rFonts w:ascii="Arial" w:hAnsi="Arial" w:cs="Arial"/>
                <w:b/>
              </w:rPr>
              <w:t xml:space="preserve">   </w:t>
            </w:r>
          </w:p>
          <w:p w14:paraId="0C45FE6D" w14:textId="77777777" w:rsidR="00DB40F4" w:rsidRPr="00274A30" w:rsidRDefault="00DB40F4" w:rsidP="00DB40F4">
            <w:pPr>
              <w:jc w:val="center"/>
              <w:rPr>
                <w:rFonts w:ascii="Arial" w:hAnsi="Arial" w:cs="Arial"/>
                <w:bCs/>
              </w:rPr>
            </w:pPr>
          </w:p>
          <w:p w14:paraId="01A14B0E" w14:textId="2FEEA000" w:rsidR="000B03EF" w:rsidRDefault="00324A25" w:rsidP="001A3A25">
            <w:pPr>
              <w:rPr>
                <w:rFonts w:ascii="Arial" w:hAnsi="Arial"/>
                <w:bCs/>
              </w:rPr>
            </w:pPr>
            <w:r w:rsidRPr="00274A30">
              <w:rPr>
                <w:rFonts w:ascii="Arial" w:hAnsi="Arial"/>
                <w:bCs/>
              </w:rPr>
              <w:t>HMPPS Communications will notify at the point where these recommendations</w:t>
            </w:r>
            <w:r w:rsidR="00F66D8A" w:rsidRPr="00274A30">
              <w:rPr>
                <w:rFonts w:ascii="Arial" w:hAnsi="Arial"/>
                <w:bCs/>
              </w:rPr>
              <w:t xml:space="preserve"> and requirements</w:t>
            </w:r>
            <w:r w:rsidRPr="00274A30">
              <w:rPr>
                <w:rFonts w:ascii="Arial" w:hAnsi="Arial"/>
                <w:bCs/>
              </w:rPr>
              <w:t xml:space="preserve"> should cease or change.</w:t>
            </w:r>
          </w:p>
          <w:p w14:paraId="707CE694" w14:textId="02A6C005" w:rsidR="00765BB6" w:rsidRDefault="00765BB6" w:rsidP="001A3A25">
            <w:pPr>
              <w:rPr>
                <w:rFonts w:ascii="Arial" w:hAnsi="Arial"/>
                <w:bCs/>
              </w:rPr>
            </w:pPr>
          </w:p>
          <w:p w14:paraId="205C70A8" w14:textId="12E6EEA3" w:rsidR="003F57A7" w:rsidRPr="000B4035" w:rsidRDefault="00765BB6" w:rsidP="001C399F">
            <w:pPr>
              <w:rPr>
                <w:rFonts w:ascii="Arial" w:hAnsi="Arial" w:cs="Arial"/>
                <w:bCs/>
              </w:rPr>
            </w:pPr>
            <w:r>
              <w:rPr>
                <w:rFonts w:ascii="Arial" w:hAnsi="Arial" w:cs="Arial"/>
                <w:bCs/>
              </w:rPr>
              <w:t>General use measures of Face masks still apply. These include changing each 4 hours, after breaks, where damaged or wet and using the application guidance’s for use (see annex for all PPE elements)</w:t>
            </w:r>
          </w:p>
        </w:tc>
      </w:tr>
      <w:tr w:rsidR="00ED1961" w:rsidRPr="00233CA3" w14:paraId="4C057920" w14:textId="77777777" w:rsidTr="000744BC">
        <w:tc>
          <w:tcPr>
            <w:tcW w:w="9016" w:type="dxa"/>
            <w:gridSpan w:val="2"/>
            <w:shd w:val="clear" w:color="auto" w:fill="auto"/>
          </w:tcPr>
          <w:p w14:paraId="7DF21B12" w14:textId="50EA7215" w:rsidR="00ED1961" w:rsidRPr="00B847AB" w:rsidRDefault="00ED1961" w:rsidP="00ED1961">
            <w:pPr>
              <w:rPr>
                <w:rFonts w:ascii="Arial" w:hAnsi="Arial" w:cs="Arial"/>
                <w:bCs/>
              </w:rPr>
            </w:pPr>
            <w:r>
              <w:rPr>
                <w:rFonts w:ascii="Arial" w:hAnsi="Arial" w:cs="Arial"/>
                <w:b/>
              </w:rPr>
              <w:lastRenderedPageBreak/>
              <w:t xml:space="preserve">Hygiene Measures: </w:t>
            </w:r>
            <w:r>
              <w:rPr>
                <w:rFonts w:ascii="Arial" w:hAnsi="Arial" w:cs="Arial"/>
                <w:bCs/>
              </w:rPr>
              <w:t xml:space="preserve">Handwashing and use of alcohol (60%) gel </w:t>
            </w:r>
            <w:r w:rsidR="003C20D3">
              <w:rPr>
                <w:rFonts w:ascii="Arial" w:hAnsi="Arial" w:cs="Arial"/>
                <w:bCs/>
              </w:rPr>
              <w:t xml:space="preserve">and </w:t>
            </w:r>
            <w:r w:rsidR="00C324E6">
              <w:rPr>
                <w:rFonts w:ascii="Arial" w:hAnsi="Arial" w:cs="Arial"/>
                <w:bCs/>
              </w:rPr>
              <w:t xml:space="preserve">wipe </w:t>
            </w:r>
            <w:r>
              <w:rPr>
                <w:rFonts w:ascii="Arial" w:hAnsi="Arial" w:cs="Arial"/>
                <w:bCs/>
              </w:rPr>
              <w:t xml:space="preserve">applications will remain in place. These will be retained, re-stocked and in use in all areas as was in place during </w:t>
            </w:r>
            <w:r w:rsidR="00880131">
              <w:rPr>
                <w:rFonts w:ascii="Arial" w:hAnsi="Arial" w:cs="Arial"/>
                <w:bCs/>
              </w:rPr>
              <w:t xml:space="preserve">all </w:t>
            </w:r>
            <w:r>
              <w:rPr>
                <w:rFonts w:ascii="Arial" w:hAnsi="Arial" w:cs="Arial"/>
                <w:bCs/>
              </w:rPr>
              <w:t xml:space="preserve">previous </w:t>
            </w:r>
            <w:r w:rsidR="00FD2A3A">
              <w:rPr>
                <w:rFonts w:ascii="Arial" w:hAnsi="Arial" w:cs="Arial"/>
                <w:bCs/>
              </w:rPr>
              <w:t xml:space="preserve">COVID-19 Stage </w:t>
            </w:r>
            <w:r>
              <w:rPr>
                <w:rFonts w:ascii="Arial" w:hAnsi="Arial" w:cs="Arial"/>
                <w:bCs/>
              </w:rPr>
              <w:t>periods.</w:t>
            </w:r>
            <w:r w:rsidR="007D3A33">
              <w:rPr>
                <w:rFonts w:ascii="Arial" w:hAnsi="Arial" w:cs="Arial"/>
                <w:bCs/>
              </w:rPr>
              <w:t xml:space="preserve"> Stocks will remain available for order via the </w:t>
            </w:r>
            <w:r w:rsidR="005D7BD3">
              <w:rPr>
                <w:rFonts w:ascii="Arial" w:hAnsi="Arial" w:cs="Arial"/>
                <w:bCs/>
              </w:rPr>
              <w:t>regional PPE Hub.</w:t>
            </w:r>
          </w:p>
        </w:tc>
      </w:tr>
      <w:tr w:rsidR="00ED1961" w:rsidRPr="00233CA3" w14:paraId="679FFE57" w14:textId="77777777" w:rsidTr="000744BC">
        <w:tc>
          <w:tcPr>
            <w:tcW w:w="9016" w:type="dxa"/>
            <w:gridSpan w:val="2"/>
            <w:shd w:val="clear" w:color="auto" w:fill="auto"/>
          </w:tcPr>
          <w:p w14:paraId="643CD182" w14:textId="7E9A10E9" w:rsidR="00ED1961" w:rsidRDefault="00ED1961" w:rsidP="00ED1961">
            <w:pPr>
              <w:rPr>
                <w:rFonts w:ascii="Arial" w:hAnsi="Arial" w:cs="Arial"/>
                <w:bCs/>
              </w:rPr>
            </w:pPr>
            <w:r>
              <w:rPr>
                <w:rFonts w:ascii="Arial" w:hAnsi="Arial" w:cs="Arial"/>
                <w:b/>
              </w:rPr>
              <w:t xml:space="preserve">Cleaning: </w:t>
            </w:r>
            <w:r>
              <w:rPr>
                <w:rFonts w:ascii="Arial" w:hAnsi="Arial" w:cs="Arial"/>
                <w:bCs/>
              </w:rPr>
              <w:t>COVID-19 Cleaning</w:t>
            </w:r>
            <w:r w:rsidR="002E431B">
              <w:rPr>
                <w:rFonts w:ascii="Arial" w:hAnsi="Arial" w:cs="Arial"/>
                <w:bCs/>
              </w:rPr>
              <w:t xml:space="preserve"> (and decontamination measures)</w:t>
            </w:r>
            <w:r>
              <w:rPr>
                <w:rFonts w:ascii="Arial" w:hAnsi="Arial" w:cs="Arial"/>
                <w:bCs/>
              </w:rPr>
              <w:t xml:space="preserve"> will remain in place in the following areas:</w:t>
            </w:r>
          </w:p>
          <w:p w14:paraId="5AD1567B" w14:textId="2BEF8C12" w:rsidR="00ED1961" w:rsidRDefault="00ED1961" w:rsidP="00ED1961">
            <w:pPr>
              <w:rPr>
                <w:rFonts w:ascii="Arial" w:hAnsi="Arial" w:cs="Arial"/>
                <w:bCs/>
              </w:rPr>
            </w:pPr>
          </w:p>
          <w:p w14:paraId="151B3573" w14:textId="77777777" w:rsidR="00F64F1A" w:rsidRPr="00F64F1A" w:rsidRDefault="00F64F1A" w:rsidP="00F64F1A">
            <w:pPr>
              <w:numPr>
                <w:ilvl w:val="0"/>
                <w:numId w:val="37"/>
              </w:numPr>
              <w:rPr>
                <w:rFonts w:ascii="Arial" w:hAnsi="Arial" w:cs="Arial"/>
                <w:bCs/>
              </w:rPr>
            </w:pPr>
            <w:r w:rsidRPr="00F64F1A">
              <w:rPr>
                <w:rFonts w:ascii="Arial" w:hAnsi="Arial" w:cs="Arial"/>
                <w:bCs/>
              </w:rPr>
              <w:t>Visitors Hall, Visitors Centres and Official Visits areas </w:t>
            </w:r>
          </w:p>
          <w:p w14:paraId="4FDE3C9E" w14:textId="77777777" w:rsidR="00F64F1A" w:rsidRPr="00F64F1A" w:rsidRDefault="00F64F1A" w:rsidP="00F64F1A">
            <w:pPr>
              <w:numPr>
                <w:ilvl w:val="0"/>
                <w:numId w:val="37"/>
              </w:numPr>
              <w:rPr>
                <w:rFonts w:ascii="Arial" w:hAnsi="Arial" w:cs="Arial"/>
                <w:bCs/>
              </w:rPr>
            </w:pPr>
            <w:r w:rsidRPr="00F64F1A">
              <w:rPr>
                <w:rFonts w:ascii="Arial" w:hAnsi="Arial" w:cs="Arial"/>
                <w:bCs/>
              </w:rPr>
              <w:t>Gate pedestrian entry areas </w:t>
            </w:r>
          </w:p>
          <w:p w14:paraId="1BC849F3" w14:textId="77777777" w:rsidR="00F64F1A" w:rsidRPr="00F64F1A" w:rsidRDefault="00F64F1A" w:rsidP="00F64F1A">
            <w:pPr>
              <w:numPr>
                <w:ilvl w:val="0"/>
                <w:numId w:val="38"/>
              </w:numPr>
              <w:rPr>
                <w:rFonts w:ascii="Arial" w:hAnsi="Arial" w:cs="Arial"/>
                <w:bCs/>
              </w:rPr>
            </w:pPr>
            <w:r w:rsidRPr="00F64F1A">
              <w:rPr>
                <w:rFonts w:ascii="Arial" w:hAnsi="Arial" w:cs="Arial"/>
                <w:bCs/>
              </w:rPr>
              <w:t>Receptions </w:t>
            </w:r>
          </w:p>
          <w:p w14:paraId="6DC9ACDE" w14:textId="77777777" w:rsidR="00F64F1A" w:rsidRPr="00F64F1A" w:rsidRDefault="00F64F1A" w:rsidP="00F64F1A">
            <w:pPr>
              <w:numPr>
                <w:ilvl w:val="0"/>
                <w:numId w:val="38"/>
              </w:numPr>
              <w:rPr>
                <w:rFonts w:ascii="Arial" w:hAnsi="Arial" w:cs="Arial"/>
                <w:bCs/>
              </w:rPr>
            </w:pPr>
            <w:r w:rsidRPr="00F64F1A">
              <w:rPr>
                <w:rFonts w:ascii="Arial" w:hAnsi="Arial" w:cs="Arial"/>
                <w:bCs/>
              </w:rPr>
              <w:t>Kitchens and servery areas </w:t>
            </w:r>
          </w:p>
          <w:p w14:paraId="6CF9A653" w14:textId="77777777" w:rsidR="00F64F1A" w:rsidRPr="00F64F1A" w:rsidRDefault="00F64F1A" w:rsidP="00F64F1A">
            <w:pPr>
              <w:numPr>
                <w:ilvl w:val="0"/>
                <w:numId w:val="38"/>
              </w:numPr>
              <w:rPr>
                <w:rFonts w:ascii="Arial" w:hAnsi="Arial" w:cs="Arial"/>
                <w:bCs/>
              </w:rPr>
            </w:pPr>
            <w:r w:rsidRPr="00F64F1A">
              <w:rPr>
                <w:rFonts w:ascii="Arial" w:hAnsi="Arial" w:cs="Arial"/>
                <w:bCs/>
              </w:rPr>
              <w:t>Healthcare departments  </w:t>
            </w:r>
          </w:p>
          <w:p w14:paraId="406EAAB9" w14:textId="77777777" w:rsidR="00F64F1A" w:rsidRPr="00F64F1A" w:rsidRDefault="00F64F1A" w:rsidP="00F64F1A">
            <w:pPr>
              <w:numPr>
                <w:ilvl w:val="0"/>
                <w:numId w:val="38"/>
              </w:numPr>
              <w:rPr>
                <w:rFonts w:ascii="Arial" w:hAnsi="Arial" w:cs="Arial"/>
                <w:bCs/>
              </w:rPr>
            </w:pPr>
            <w:r w:rsidRPr="00F64F1A">
              <w:rPr>
                <w:rFonts w:ascii="Arial" w:hAnsi="Arial" w:cs="Arial"/>
                <w:bCs/>
              </w:rPr>
              <w:t>Outside training facilities and meeting venues </w:t>
            </w:r>
          </w:p>
          <w:p w14:paraId="70985CB0" w14:textId="77777777" w:rsidR="00F64F1A" w:rsidRPr="00F64F1A" w:rsidRDefault="00F64F1A" w:rsidP="00F64F1A">
            <w:pPr>
              <w:numPr>
                <w:ilvl w:val="0"/>
                <w:numId w:val="38"/>
              </w:numPr>
              <w:rPr>
                <w:rFonts w:ascii="Arial" w:hAnsi="Arial" w:cs="Arial"/>
                <w:bCs/>
              </w:rPr>
            </w:pPr>
            <w:r w:rsidRPr="00F64F1A">
              <w:rPr>
                <w:rFonts w:ascii="Arial" w:hAnsi="Arial" w:cs="Arial"/>
                <w:bCs/>
              </w:rPr>
              <w:t>Use of cells / rooms by another prisoner / child or young person following the previous occupant being symptomatic/positive tested </w:t>
            </w:r>
          </w:p>
          <w:p w14:paraId="2028B1D8" w14:textId="77777777" w:rsidR="00F64F1A" w:rsidRPr="00F64F1A" w:rsidRDefault="00F64F1A" w:rsidP="00F64F1A">
            <w:pPr>
              <w:numPr>
                <w:ilvl w:val="0"/>
                <w:numId w:val="39"/>
              </w:numPr>
              <w:rPr>
                <w:rFonts w:ascii="Arial" w:hAnsi="Arial" w:cs="Arial"/>
                <w:bCs/>
              </w:rPr>
            </w:pPr>
            <w:r w:rsidRPr="00F64F1A">
              <w:rPr>
                <w:rFonts w:ascii="Arial" w:hAnsi="Arial" w:cs="Arial"/>
                <w:bCs/>
              </w:rPr>
              <w:lastRenderedPageBreak/>
              <w:t>Vehicles where occupants have become symptomatic/are tested positive following use/are positive or symptomatic prior to transit (i.e. – hospital transfer) </w:t>
            </w:r>
          </w:p>
          <w:p w14:paraId="543B6024" w14:textId="77777777" w:rsidR="00F64F1A" w:rsidRPr="00F64F1A" w:rsidRDefault="00F64F1A" w:rsidP="00F64F1A">
            <w:pPr>
              <w:numPr>
                <w:ilvl w:val="0"/>
                <w:numId w:val="39"/>
              </w:numPr>
              <w:rPr>
                <w:rFonts w:ascii="Arial" w:hAnsi="Arial" w:cs="Arial"/>
                <w:bCs/>
              </w:rPr>
            </w:pPr>
            <w:r w:rsidRPr="00F64F1A">
              <w:rPr>
                <w:rFonts w:ascii="Arial" w:hAnsi="Arial" w:cs="Arial"/>
                <w:bCs/>
              </w:rPr>
              <w:t>Vehicles where transfer of untested occupants is directly from a high infection/high VOC community setting (i.e. – a court or police custody environment) </w:t>
            </w:r>
          </w:p>
          <w:p w14:paraId="04E43985" w14:textId="77777777" w:rsidR="00F64F1A" w:rsidRPr="00F64F1A" w:rsidRDefault="00F64F1A" w:rsidP="00F64F1A">
            <w:pPr>
              <w:numPr>
                <w:ilvl w:val="0"/>
                <w:numId w:val="39"/>
              </w:numPr>
              <w:rPr>
                <w:rFonts w:ascii="Arial" w:hAnsi="Arial" w:cs="Arial"/>
                <w:bCs/>
              </w:rPr>
            </w:pPr>
            <w:r w:rsidRPr="00F64F1A">
              <w:rPr>
                <w:rFonts w:ascii="Arial" w:hAnsi="Arial" w:cs="Arial"/>
                <w:bCs/>
              </w:rPr>
              <w:t>Communal areas such as gymnasiums, and places of worship </w:t>
            </w:r>
          </w:p>
          <w:p w14:paraId="427F6122" w14:textId="77777777" w:rsidR="00F64F1A" w:rsidRPr="00F64F1A" w:rsidRDefault="00F64F1A" w:rsidP="00F64F1A">
            <w:pPr>
              <w:numPr>
                <w:ilvl w:val="0"/>
                <w:numId w:val="39"/>
              </w:numPr>
              <w:rPr>
                <w:rFonts w:ascii="Arial" w:hAnsi="Arial" w:cs="Arial"/>
                <w:bCs/>
              </w:rPr>
            </w:pPr>
            <w:r w:rsidRPr="00F64F1A">
              <w:rPr>
                <w:rFonts w:ascii="Arial" w:hAnsi="Arial" w:cs="Arial"/>
                <w:bCs/>
              </w:rPr>
              <w:t>Offices (recommended where there is multi person use over long periods of time, this will be assessed locally) </w:t>
            </w:r>
          </w:p>
          <w:p w14:paraId="2BBE2993" w14:textId="77777777" w:rsidR="00F64F1A" w:rsidRPr="00F64F1A" w:rsidRDefault="00F64F1A" w:rsidP="00F64F1A">
            <w:pPr>
              <w:numPr>
                <w:ilvl w:val="0"/>
                <w:numId w:val="39"/>
              </w:numPr>
              <w:rPr>
                <w:rFonts w:ascii="Arial" w:hAnsi="Arial" w:cs="Arial"/>
                <w:bCs/>
              </w:rPr>
            </w:pPr>
            <w:r w:rsidRPr="00F64F1A">
              <w:rPr>
                <w:rFonts w:ascii="Arial" w:hAnsi="Arial" w:cs="Arial"/>
                <w:bCs/>
              </w:rPr>
              <w:t>As locally required (this may for example be part of a previous OCT measure specific to a prison / YCS secure setting or circumstances, or part of a temporary or local protective measure, this may include areas such as workshops) </w:t>
            </w:r>
          </w:p>
          <w:p w14:paraId="1D044DF4" w14:textId="7FADA5B6" w:rsidR="00ED1961" w:rsidRDefault="00ED1961" w:rsidP="00ED1961">
            <w:pPr>
              <w:rPr>
                <w:rFonts w:ascii="Arial" w:hAnsi="Arial" w:cs="Arial"/>
                <w:bCs/>
              </w:rPr>
            </w:pPr>
          </w:p>
          <w:p w14:paraId="43BB390B" w14:textId="3DC9A6F0" w:rsidR="00ED1961" w:rsidRDefault="00C41843" w:rsidP="00ED1961">
            <w:hyperlink r:id="rId21" w:history="1">
              <w:r w:rsidR="00ED1961">
                <w:rPr>
                  <w:rStyle w:val="Hyperlink"/>
                </w:rPr>
                <w:t>Cleaning – Prisons Exceptional Regime &amp; Service Delivery (hmppsintranet.org.uk)</w:t>
              </w:r>
            </w:hyperlink>
          </w:p>
          <w:p w14:paraId="7C161296" w14:textId="75D3F6AE" w:rsidR="00ED1961" w:rsidRDefault="00ED1961" w:rsidP="00ED1961"/>
          <w:p w14:paraId="5FAB6A85" w14:textId="763F3DC0" w:rsidR="00ED1961" w:rsidRDefault="00ED1961" w:rsidP="00ED1961">
            <w:pPr>
              <w:rPr>
                <w:rFonts w:ascii="Arial" w:hAnsi="Arial" w:cs="Arial"/>
                <w:bCs/>
              </w:rPr>
            </w:pPr>
            <w:r>
              <w:rPr>
                <w:rFonts w:ascii="Arial" w:hAnsi="Arial" w:cs="Arial"/>
                <w:bCs/>
              </w:rPr>
              <w:t xml:space="preserve">General pre COVID-19 Cleaning schedules will be re-introduced in all other areas. This will have </w:t>
            </w:r>
            <w:r w:rsidR="005D7BD3">
              <w:rPr>
                <w:rFonts w:ascii="Arial" w:hAnsi="Arial" w:cs="Arial"/>
                <w:bCs/>
              </w:rPr>
              <w:t xml:space="preserve">significant </w:t>
            </w:r>
            <w:r>
              <w:rPr>
                <w:rFonts w:ascii="Arial" w:hAnsi="Arial" w:cs="Arial"/>
                <w:bCs/>
              </w:rPr>
              <w:t xml:space="preserve">managerial oversight to ensure effective cleaning is in place in all areas. Local SMTs will monitor general cleaning ensuring allocation of stocks, training/instruction and resources are in place. </w:t>
            </w:r>
            <w:r w:rsidR="00CC0B84">
              <w:rPr>
                <w:rFonts w:ascii="Arial" w:hAnsi="Arial" w:cs="Arial"/>
                <w:bCs/>
              </w:rPr>
              <w:t xml:space="preserve">Cleaning will be </w:t>
            </w:r>
            <w:r w:rsidR="00EE7D52">
              <w:rPr>
                <w:rFonts w:ascii="Arial" w:hAnsi="Arial" w:cs="Arial"/>
                <w:bCs/>
              </w:rPr>
              <w:t xml:space="preserve">discussed during the daily management meetings with clear </w:t>
            </w:r>
            <w:r w:rsidR="003C4DCF">
              <w:rPr>
                <w:rFonts w:ascii="Arial" w:hAnsi="Arial" w:cs="Arial"/>
                <w:bCs/>
              </w:rPr>
              <w:t>direction and oversight of standards</w:t>
            </w:r>
            <w:r w:rsidR="005C128E">
              <w:rPr>
                <w:rFonts w:ascii="Arial" w:hAnsi="Arial" w:cs="Arial"/>
                <w:bCs/>
              </w:rPr>
              <w:t xml:space="preserve"> required.</w:t>
            </w:r>
          </w:p>
          <w:p w14:paraId="10F4AC21" w14:textId="157C35FF" w:rsidR="00ED1961" w:rsidRDefault="00ED1961" w:rsidP="00ED1961">
            <w:pPr>
              <w:rPr>
                <w:rFonts w:ascii="Arial" w:hAnsi="Arial" w:cs="Arial"/>
                <w:bCs/>
              </w:rPr>
            </w:pPr>
          </w:p>
          <w:p w14:paraId="59304077" w14:textId="7B57D787" w:rsidR="00ED1961" w:rsidRPr="009815A5" w:rsidRDefault="00ED1961" w:rsidP="00ED1961">
            <w:pPr>
              <w:rPr>
                <w:rFonts w:ascii="Arial" w:hAnsi="Arial" w:cs="Arial"/>
                <w:bCs/>
              </w:rPr>
            </w:pPr>
            <w:r>
              <w:rPr>
                <w:rFonts w:ascii="Arial" w:hAnsi="Arial" w:cs="Arial"/>
                <w:bCs/>
              </w:rPr>
              <w:t>See also – C</w:t>
            </w:r>
            <w:r w:rsidR="00B4008B">
              <w:rPr>
                <w:rFonts w:ascii="Arial" w:hAnsi="Arial" w:cs="Arial"/>
                <w:bCs/>
              </w:rPr>
              <w:t>hecklist</w:t>
            </w:r>
            <w:r>
              <w:rPr>
                <w:rFonts w:ascii="Arial" w:hAnsi="Arial" w:cs="Arial"/>
                <w:bCs/>
              </w:rPr>
              <w:t xml:space="preserve"> Measures for activation of wider COVID-19 Cleaning in the event of outbreak or Prison COVID-19 </w:t>
            </w:r>
            <w:r w:rsidR="008E5F82">
              <w:rPr>
                <w:rFonts w:ascii="Arial" w:hAnsi="Arial" w:cs="Arial"/>
                <w:bCs/>
              </w:rPr>
              <w:t>threat</w:t>
            </w:r>
            <w:r>
              <w:rPr>
                <w:rFonts w:ascii="Arial" w:hAnsi="Arial" w:cs="Arial"/>
                <w:bCs/>
              </w:rPr>
              <w:t>.</w:t>
            </w:r>
          </w:p>
          <w:p w14:paraId="148C5B87" w14:textId="0ADD3B69" w:rsidR="00ED1961" w:rsidRDefault="00ED1961" w:rsidP="00ED1961">
            <w:pPr>
              <w:rPr>
                <w:rFonts w:ascii="Arial" w:hAnsi="Arial" w:cs="Arial"/>
                <w:b/>
              </w:rPr>
            </w:pPr>
          </w:p>
        </w:tc>
      </w:tr>
      <w:tr w:rsidR="0055497D" w:rsidRPr="00233CA3" w14:paraId="565193E9" w14:textId="77777777" w:rsidTr="000744BC">
        <w:tc>
          <w:tcPr>
            <w:tcW w:w="9016" w:type="dxa"/>
            <w:gridSpan w:val="2"/>
            <w:shd w:val="clear" w:color="auto" w:fill="auto"/>
          </w:tcPr>
          <w:p w14:paraId="620D71BD" w14:textId="2C2CA761" w:rsidR="0055497D" w:rsidRDefault="00290E8D" w:rsidP="00ED1961">
            <w:pPr>
              <w:rPr>
                <w:rFonts w:ascii="Arial" w:hAnsi="Arial" w:cs="Arial"/>
                <w:b/>
              </w:rPr>
            </w:pPr>
            <w:r>
              <w:rPr>
                <w:rFonts w:ascii="Arial" w:hAnsi="Arial" w:cs="Arial"/>
                <w:b/>
              </w:rPr>
              <w:lastRenderedPageBreak/>
              <w:t>Prisoner Isolation Measures (</w:t>
            </w:r>
            <w:r w:rsidR="00760114">
              <w:rPr>
                <w:rFonts w:ascii="Arial" w:hAnsi="Arial" w:cs="Arial"/>
                <w:b/>
              </w:rPr>
              <w:t>COVID</w:t>
            </w:r>
            <w:r w:rsidR="009328B3">
              <w:rPr>
                <w:rFonts w:ascii="Arial" w:hAnsi="Arial" w:cs="Arial"/>
                <w:b/>
              </w:rPr>
              <w:t>-19</w:t>
            </w:r>
            <w:r w:rsidR="00760114">
              <w:rPr>
                <w:rFonts w:ascii="Arial" w:hAnsi="Arial" w:cs="Arial"/>
                <w:b/>
              </w:rPr>
              <w:t xml:space="preserve"> </w:t>
            </w:r>
            <w:r>
              <w:rPr>
                <w:rFonts w:ascii="Arial" w:hAnsi="Arial" w:cs="Arial"/>
                <w:b/>
              </w:rPr>
              <w:t>positive test/</w:t>
            </w:r>
            <w:r w:rsidR="00760114">
              <w:rPr>
                <w:rFonts w:ascii="Arial" w:hAnsi="Arial" w:cs="Arial"/>
                <w:b/>
              </w:rPr>
              <w:t>COVID</w:t>
            </w:r>
            <w:r w:rsidR="009328B3">
              <w:rPr>
                <w:rFonts w:ascii="Arial" w:hAnsi="Arial" w:cs="Arial"/>
                <w:b/>
              </w:rPr>
              <w:t>-19</w:t>
            </w:r>
            <w:r w:rsidR="00760114">
              <w:rPr>
                <w:rFonts w:ascii="Arial" w:hAnsi="Arial" w:cs="Arial"/>
                <w:b/>
              </w:rPr>
              <w:t xml:space="preserve"> symptoms):</w:t>
            </w:r>
          </w:p>
          <w:p w14:paraId="51520A3C" w14:textId="1AFDF1D6" w:rsidR="009328B3" w:rsidRDefault="009328B3" w:rsidP="00ED1961">
            <w:pPr>
              <w:rPr>
                <w:rFonts w:ascii="Arial" w:hAnsi="Arial" w:cs="Arial"/>
                <w:b/>
              </w:rPr>
            </w:pPr>
          </w:p>
          <w:p w14:paraId="44C7F706" w14:textId="349F4614" w:rsidR="00CE2E7D" w:rsidRDefault="00753E70" w:rsidP="00ED1961">
            <w:pPr>
              <w:rPr>
                <w:rFonts w:ascii="Arial" w:hAnsi="Arial" w:cs="Arial"/>
                <w:bCs/>
              </w:rPr>
            </w:pPr>
            <w:r>
              <w:rPr>
                <w:rFonts w:ascii="Arial" w:hAnsi="Arial" w:cs="Arial"/>
                <w:bCs/>
              </w:rPr>
              <w:t xml:space="preserve">Prisoners will be isolated following a </w:t>
            </w:r>
            <w:r w:rsidR="0000281E">
              <w:rPr>
                <w:rFonts w:ascii="Arial" w:hAnsi="Arial" w:cs="Arial"/>
                <w:bCs/>
              </w:rPr>
              <w:t>positive LFD/PCR test result</w:t>
            </w:r>
            <w:r w:rsidR="00D23A51">
              <w:rPr>
                <w:rFonts w:ascii="Arial" w:hAnsi="Arial" w:cs="Arial"/>
                <w:bCs/>
              </w:rPr>
              <w:t>, or if presenting with COVID-19 symptoms</w:t>
            </w:r>
            <w:r w:rsidR="000C3D4C">
              <w:rPr>
                <w:rFonts w:ascii="Arial" w:hAnsi="Arial" w:cs="Arial"/>
                <w:bCs/>
              </w:rPr>
              <w:t xml:space="preserve"> (</w:t>
            </w:r>
            <w:r w:rsidR="00950C1E">
              <w:t xml:space="preserve"> </w:t>
            </w:r>
            <w:hyperlink r:id="rId22" w:history="1">
              <w:r w:rsidR="00950C1E">
                <w:rPr>
                  <w:rStyle w:val="Hyperlink"/>
                </w:rPr>
                <w:t>Main symptoms of coronavirus (COVID-19) - NHS (www.nhs.uk)</w:t>
              </w:r>
            </w:hyperlink>
            <w:r w:rsidR="00950C1E">
              <w:t>)</w:t>
            </w:r>
            <w:r w:rsidR="00D23A51">
              <w:rPr>
                <w:rFonts w:ascii="Arial" w:hAnsi="Arial" w:cs="Arial"/>
                <w:bCs/>
              </w:rPr>
              <w:t>.</w:t>
            </w:r>
            <w:r w:rsidR="00C30EBC">
              <w:rPr>
                <w:rFonts w:ascii="Arial" w:hAnsi="Arial" w:cs="Arial"/>
                <w:bCs/>
              </w:rPr>
              <w:t xml:space="preserve"> </w:t>
            </w:r>
            <w:r w:rsidR="00D749E7">
              <w:rPr>
                <w:rFonts w:ascii="Arial" w:hAnsi="Arial" w:cs="Arial"/>
                <w:bCs/>
              </w:rPr>
              <w:t xml:space="preserve">Please refer to </w:t>
            </w:r>
            <w:r w:rsidR="00EA3D93">
              <w:rPr>
                <w:rFonts w:ascii="Arial" w:hAnsi="Arial" w:cs="Arial"/>
                <w:bCs/>
              </w:rPr>
              <w:t xml:space="preserve">the </w:t>
            </w:r>
            <w:r w:rsidR="003111C7">
              <w:rPr>
                <w:rFonts w:ascii="Arial" w:hAnsi="Arial" w:cs="Arial"/>
                <w:bCs/>
              </w:rPr>
              <w:t>cohorting and comp</w:t>
            </w:r>
            <w:r w:rsidR="007B282D">
              <w:rPr>
                <w:rFonts w:ascii="Arial" w:hAnsi="Arial" w:cs="Arial"/>
                <w:bCs/>
              </w:rPr>
              <w:t>artmentalisation</w:t>
            </w:r>
            <w:r w:rsidR="003111C7">
              <w:rPr>
                <w:rFonts w:ascii="Arial" w:hAnsi="Arial" w:cs="Arial"/>
                <w:bCs/>
              </w:rPr>
              <w:t xml:space="preserve"> guidance</w:t>
            </w:r>
            <w:r w:rsidR="001936FD">
              <w:rPr>
                <w:rFonts w:ascii="Arial" w:hAnsi="Arial" w:cs="Arial"/>
                <w:bCs/>
              </w:rPr>
              <w:t xml:space="preserve"> (</w:t>
            </w:r>
            <w:r w:rsidR="007E6CB7">
              <w:rPr>
                <w:rFonts w:ascii="Arial" w:hAnsi="Arial" w:cs="Arial"/>
                <w:bCs/>
              </w:rPr>
              <w:t>Specification 2 – Protective Isolation</w:t>
            </w:r>
            <w:r w:rsidR="00C7336E">
              <w:rPr>
                <w:rFonts w:ascii="Arial" w:hAnsi="Arial" w:cs="Arial"/>
                <w:bCs/>
              </w:rPr>
              <w:t>, please note elements within this guidance change</w:t>
            </w:r>
            <w:r w:rsidR="00CE2E7D">
              <w:rPr>
                <w:rFonts w:ascii="Arial" w:hAnsi="Arial" w:cs="Arial"/>
                <w:bCs/>
              </w:rPr>
              <w:t xml:space="preserve"> so access the most updated version via the ED platform</w:t>
            </w:r>
            <w:r w:rsidR="007E6CB7">
              <w:rPr>
                <w:rFonts w:ascii="Arial" w:hAnsi="Arial" w:cs="Arial"/>
                <w:bCs/>
              </w:rPr>
              <w:t>).</w:t>
            </w:r>
            <w:r w:rsidR="006264C6">
              <w:rPr>
                <w:rFonts w:ascii="Arial" w:hAnsi="Arial" w:cs="Arial"/>
                <w:bCs/>
              </w:rPr>
              <w:t xml:space="preserve"> Apply SOP 1 for the delivery of items and meals </w:t>
            </w:r>
            <w:r w:rsidR="001674CC">
              <w:rPr>
                <w:rFonts w:ascii="Arial" w:hAnsi="Arial" w:cs="Arial"/>
                <w:bCs/>
              </w:rPr>
              <w:t>to infected prisoners in their cells.</w:t>
            </w:r>
          </w:p>
          <w:p w14:paraId="65FC3412" w14:textId="77777777" w:rsidR="00CE2E7D" w:rsidRDefault="00CE2E7D" w:rsidP="00ED1961">
            <w:pPr>
              <w:rPr>
                <w:rFonts w:ascii="Arial" w:hAnsi="Arial" w:cs="Arial"/>
                <w:bCs/>
              </w:rPr>
            </w:pPr>
          </w:p>
          <w:p w14:paraId="4AB7DF5F" w14:textId="77777777" w:rsidR="00223A72" w:rsidRDefault="00C41843" w:rsidP="00ED1961">
            <w:hyperlink r:id="rId23" w:history="1">
              <w:r w:rsidR="00DA7E4A">
                <w:rPr>
                  <w:rStyle w:val="Hyperlink"/>
                </w:rPr>
                <w:t>Cohorting and Population Management – Prisons Exceptional Regime &amp; Service Delivery (hmppsintranet.org.uk)</w:t>
              </w:r>
            </w:hyperlink>
          </w:p>
          <w:p w14:paraId="450B19CC" w14:textId="77777777" w:rsidR="00223A72" w:rsidRDefault="00223A72" w:rsidP="00ED1961"/>
          <w:p w14:paraId="10638E2A" w14:textId="588865A2" w:rsidR="009328B3" w:rsidRPr="00950C1E" w:rsidRDefault="007E6CB7" w:rsidP="00ED1961">
            <w:pPr>
              <w:rPr>
                <w:rFonts w:ascii="Arial" w:hAnsi="Arial" w:cs="Arial"/>
                <w:bCs/>
              </w:rPr>
            </w:pPr>
            <w:r>
              <w:rPr>
                <w:rFonts w:ascii="Arial" w:hAnsi="Arial" w:cs="Arial"/>
                <w:bCs/>
              </w:rPr>
              <w:t xml:space="preserve"> </w:t>
            </w:r>
          </w:p>
        </w:tc>
      </w:tr>
      <w:tr w:rsidR="00ED1961" w:rsidRPr="00233CA3" w14:paraId="254A071B" w14:textId="77777777" w:rsidTr="000744BC">
        <w:tc>
          <w:tcPr>
            <w:tcW w:w="9016" w:type="dxa"/>
            <w:gridSpan w:val="2"/>
            <w:shd w:val="clear" w:color="auto" w:fill="auto"/>
          </w:tcPr>
          <w:p w14:paraId="632F853D" w14:textId="58CAA079" w:rsidR="00155655" w:rsidRDefault="00ED1961" w:rsidP="00ED1961">
            <w:pPr>
              <w:rPr>
                <w:rFonts w:ascii="Arial" w:hAnsi="Arial" w:cs="Arial"/>
              </w:rPr>
            </w:pPr>
            <w:r w:rsidRPr="00967C4B">
              <w:rPr>
                <w:rFonts w:ascii="Arial" w:hAnsi="Arial" w:cs="Arial"/>
                <w:b/>
                <w:bCs/>
              </w:rPr>
              <w:t>Cohorting Measures:</w:t>
            </w:r>
            <w:r>
              <w:rPr>
                <w:rFonts w:ascii="Arial" w:hAnsi="Arial" w:cs="Arial"/>
                <w:b/>
                <w:bCs/>
              </w:rPr>
              <w:t xml:space="preserve"> </w:t>
            </w:r>
            <w:r w:rsidR="001911CC">
              <w:rPr>
                <w:rFonts w:ascii="Arial" w:hAnsi="Arial" w:cs="Arial"/>
                <w:highlight w:val="yellow"/>
              </w:rPr>
              <w:t xml:space="preserve"> </w:t>
            </w:r>
          </w:p>
          <w:p w14:paraId="579C1AC0" w14:textId="77777777" w:rsidR="00202608" w:rsidRDefault="00202608" w:rsidP="00202608">
            <w:pPr>
              <w:rPr>
                <w:rFonts w:ascii="Arial" w:hAnsi="Arial" w:cs="Arial"/>
              </w:rPr>
            </w:pPr>
            <w:r>
              <w:rPr>
                <w:rFonts w:ascii="Arial" w:hAnsi="Arial" w:cs="Arial"/>
              </w:rPr>
              <w:t>The full guidance for guidance for the application of compartmentalisation and cohorting is available via the below link. This guidance will be applicable during Stage 1 and includes details of the transfer arrangements between Stage 1 and Stage 2 prisons.</w:t>
            </w:r>
          </w:p>
          <w:p w14:paraId="1ABB127E" w14:textId="77777777" w:rsidR="00202608" w:rsidRDefault="00202608" w:rsidP="00202608">
            <w:pPr>
              <w:rPr>
                <w:rFonts w:ascii="Arial" w:hAnsi="Arial" w:cs="Arial"/>
              </w:rPr>
            </w:pPr>
          </w:p>
          <w:p w14:paraId="15C11DFA" w14:textId="77777777" w:rsidR="00202608" w:rsidRPr="00717D6C" w:rsidRDefault="00C41843" w:rsidP="00202608">
            <w:pPr>
              <w:rPr>
                <w:rFonts w:ascii="Arial" w:hAnsi="Arial" w:cs="Arial"/>
              </w:rPr>
            </w:pPr>
            <w:hyperlink r:id="rId24" w:history="1">
              <w:r w:rsidR="00202608">
                <w:rPr>
                  <w:rStyle w:val="Hyperlink"/>
                </w:rPr>
                <w:t>Cohorting and Population Management – Prisons Exceptional Regime &amp; Service Delivery (hmppsintranet.org.uk)</w:t>
              </w:r>
            </w:hyperlink>
          </w:p>
          <w:p w14:paraId="7AFC52DB" w14:textId="77777777" w:rsidR="00155655" w:rsidRDefault="00155655" w:rsidP="00ED1961">
            <w:pPr>
              <w:rPr>
                <w:rFonts w:ascii="Arial" w:hAnsi="Arial" w:cs="Arial"/>
                <w:highlight w:val="yellow"/>
              </w:rPr>
            </w:pPr>
          </w:p>
          <w:p w14:paraId="3B1BC17E" w14:textId="32DAD83D" w:rsidR="00552A90" w:rsidRDefault="00552A90" w:rsidP="00ED1961">
            <w:pPr>
              <w:rPr>
                <w:rFonts w:ascii="Arial" w:hAnsi="Arial" w:cs="Arial"/>
              </w:rPr>
            </w:pPr>
          </w:p>
          <w:p w14:paraId="10A6715B" w14:textId="1B187EB1" w:rsidR="00552A90" w:rsidRDefault="00255ADE" w:rsidP="00255ADE">
            <w:pPr>
              <w:pStyle w:val="ListParagraph"/>
              <w:numPr>
                <w:ilvl w:val="0"/>
                <w:numId w:val="17"/>
              </w:numPr>
              <w:rPr>
                <w:rFonts w:ascii="Arial" w:hAnsi="Arial" w:cs="Arial"/>
              </w:rPr>
            </w:pPr>
            <w:r>
              <w:rPr>
                <w:rFonts w:ascii="Arial" w:hAnsi="Arial" w:cs="Arial"/>
              </w:rPr>
              <w:t>Test on reception</w:t>
            </w:r>
            <w:r w:rsidR="00B02DB5">
              <w:rPr>
                <w:rFonts w:ascii="Arial" w:hAnsi="Arial" w:cs="Arial"/>
              </w:rPr>
              <w:t xml:space="preserve"> (as specified within the cohorting str</w:t>
            </w:r>
            <w:r w:rsidR="003028FD">
              <w:rPr>
                <w:rFonts w:ascii="Arial" w:hAnsi="Arial" w:cs="Arial"/>
              </w:rPr>
              <w:t>ategy)</w:t>
            </w:r>
            <w:r w:rsidR="004073D9">
              <w:rPr>
                <w:rFonts w:ascii="Arial" w:hAnsi="Arial" w:cs="Arial"/>
              </w:rPr>
              <w:t xml:space="preserve"> </w:t>
            </w:r>
          </w:p>
          <w:p w14:paraId="3F398B45" w14:textId="3DA54AE5" w:rsidR="004073D9" w:rsidRPr="00707865" w:rsidRDefault="00255ADE" w:rsidP="00707865">
            <w:pPr>
              <w:pStyle w:val="ListParagraph"/>
              <w:numPr>
                <w:ilvl w:val="0"/>
                <w:numId w:val="17"/>
              </w:numPr>
              <w:rPr>
                <w:rFonts w:ascii="Arial" w:hAnsi="Arial" w:cs="Arial"/>
              </w:rPr>
            </w:pPr>
            <w:r>
              <w:rPr>
                <w:rFonts w:ascii="Arial" w:hAnsi="Arial" w:cs="Arial"/>
              </w:rPr>
              <w:t xml:space="preserve">Move to single </w:t>
            </w:r>
            <w:r w:rsidR="004073D9">
              <w:rPr>
                <w:rFonts w:ascii="Arial" w:hAnsi="Arial" w:cs="Arial"/>
              </w:rPr>
              <w:t>room RCU</w:t>
            </w:r>
            <w:r w:rsidR="00F9039C">
              <w:rPr>
                <w:rFonts w:ascii="Arial" w:hAnsi="Arial" w:cs="Arial"/>
              </w:rPr>
              <w:t xml:space="preserve"> conditions</w:t>
            </w:r>
            <w:r w:rsidR="00F567FC">
              <w:rPr>
                <w:rFonts w:ascii="Arial" w:hAnsi="Arial" w:cs="Arial"/>
              </w:rPr>
              <w:t xml:space="preserve"> (Induction Unit</w:t>
            </w:r>
            <w:r w:rsidR="00491404">
              <w:rPr>
                <w:rFonts w:ascii="Arial" w:hAnsi="Arial" w:cs="Arial"/>
              </w:rPr>
              <w:t xml:space="preserve"> in locals/own room for return from TR)</w:t>
            </w:r>
          </w:p>
          <w:p w14:paraId="4AAEDF44" w14:textId="28F69854" w:rsidR="00BE54FD" w:rsidRPr="00047371" w:rsidRDefault="00391522" w:rsidP="00047371">
            <w:pPr>
              <w:pStyle w:val="ListParagraph"/>
              <w:numPr>
                <w:ilvl w:val="0"/>
                <w:numId w:val="17"/>
              </w:numPr>
              <w:rPr>
                <w:rFonts w:ascii="Arial" w:hAnsi="Arial" w:cs="Arial"/>
              </w:rPr>
            </w:pPr>
            <w:r>
              <w:rPr>
                <w:rFonts w:ascii="Arial" w:hAnsi="Arial" w:cs="Arial"/>
              </w:rPr>
              <w:t>Res</w:t>
            </w:r>
            <w:r w:rsidR="009C6948">
              <w:rPr>
                <w:rFonts w:ascii="Arial" w:hAnsi="Arial" w:cs="Arial"/>
              </w:rPr>
              <w:t>ults lead periods in RCU conditions</w:t>
            </w:r>
          </w:p>
          <w:p w14:paraId="11D913F9" w14:textId="6F372EF9" w:rsidR="003E0A3A" w:rsidRPr="002A7F22" w:rsidRDefault="006C4B46" w:rsidP="003E0A3A">
            <w:pPr>
              <w:pStyle w:val="ListParagraph"/>
              <w:numPr>
                <w:ilvl w:val="0"/>
                <w:numId w:val="17"/>
              </w:numPr>
              <w:rPr>
                <w:rFonts w:ascii="Arial" w:hAnsi="Arial" w:cs="Arial"/>
              </w:rPr>
            </w:pPr>
            <w:r>
              <w:rPr>
                <w:rFonts w:ascii="Arial" w:hAnsi="Arial" w:cs="Arial"/>
              </w:rPr>
              <w:t xml:space="preserve">A Clinical assessment will take place for RCU prisoners prior to any release from </w:t>
            </w:r>
            <w:r w:rsidR="00931001">
              <w:rPr>
                <w:rFonts w:ascii="Arial" w:hAnsi="Arial" w:cs="Arial"/>
              </w:rPr>
              <w:t>RCU to the general prisoner population.</w:t>
            </w:r>
          </w:p>
          <w:p w14:paraId="756E2AF4" w14:textId="561A3862" w:rsidR="00884155" w:rsidRDefault="00884155" w:rsidP="00884155">
            <w:pPr>
              <w:rPr>
                <w:rFonts w:ascii="Arial" w:hAnsi="Arial" w:cs="Arial"/>
              </w:rPr>
            </w:pPr>
          </w:p>
          <w:p w14:paraId="46F1E1F7" w14:textId="6C8D210D" w:rsidR="00884155" w:rsidRPr="00884155" w:rsidRDefault="00EA0B54" w:rsidP="00884155">
            <w:pPr>
              <w:rPr>
                <w:rFonts w:ascii="Arial" w:hAnsi="Arial" w:cs="Arial"/>
              </w:rPr>
            </w:pPr>
            <w:r w:rsidRPr="00463CB8">
              <w:rPr>
                <w:rFonts w:ascii="Arial" w:hAnsi="Arial" w:cs="Arial"/>
                <w:u w:val="single"/>
              </w:rPr>
              <w:lastRenderedPageBreak/>
              <w:t>Protective Isolation Units (PIU).</w:t>
            </w:r>
            <w:r>
              <w:rPr>
                <w:rFonts w:ascii="Arial" w:hAnsi="Arial" w:cs="Arial"/>
              </w:rPr>
              <w:t xml:space="preserve"> Provision must be available for prisoners to be </w:t>
            </w:r>
            <w:r w:rsidR="008513F6">
              <w:rPr>
                <w:rFonts w:ascii="Arial" w:hAnsi="Arial" w:cs="Arial"/>
              </w:rPr>
              <w:t>isolated in single room PIU conditions at any time.</w:t>
            </w:r>
            <w:r w:rsidR="00C838E1">
              <w:rPr>
                <w:rFonts w:ascii="Arial" w:hAnsi="Arial" w:cs="Arial"/>
              </w:rPr>
              <w:t xml:space="preserve"> This </w:t>
            </w:r>
            <w:r w:rsidR="00033D63">
              <w:rPr>
                <w:rFonts w:ascii="Arial" w:hAnsi="Arial" w:cs="Arial"/>
              </w:rPr>
              <w:t xml:space="preserve">may for instance be a prisoner returning to their own single </w:t>
            </w:r>
            <w:r w:rsidR="00762D8D">
              <w:rPr>
                <w:rFonts w:ascii="Arial" w:hAnsi="Arial" w:cs="Arial"/>
              </w:rPr>
              <w:t xml:space="preserve">accommodation on return from temporary release. However, </w:t>
            </w:r>
            <w:r w:rsidR="003B30F8">
              <w:rPr>
                <w:rFonts w:ascii="Arial" w:hAnsi="Arial" w:cs="Arial"/>
              </w:rPr>
              <w:t xml:space="preserve">Prisons will need to ensure a single room is available in the event </w:t>
            </w:r>
            <w:r w:rsidR="006656CC">
              <w:rPr>
                <w:rFonts w:ascii="Arial" w:hAnsi="Arial" w:cs="Arial"/>
              </w:rPr>
              <w:t>a prisoner reception provides a +ve LFD result</w:t>
            </w:r>
            <w:r w:rsidR="002458E4">
              <w:rPr>
                <w:rFonts w:ascii="Arial" w:hAnsi="Arial" w:cs="Arial"/>
              </w:rPr>
              <w:t xml:space="preserve"> during the reception process</w:t>
            </w:r>
            <w:r w:rsidR="006656CC">
              <w:rPr>
                <w:rFonts w:ascii="Arial" w:hAnsi="Arial" w:cs="Arial"/>
              </w:rPr>
              <w:t>.</w:t>
            </w:r>
            <w:r w:rsidR="001516FF">
              <w:rPr>
                <w:rFonts w:ascii="Arial" w:hAnsi="Arial" w:cs="Arial"/>
              </w:rPr>
              <w:t xml:space="preserve"> Prisons will assess ho</w:t>
            </w:r>
            <w:r w:rsidR="002C2923">
              <w:rPr>
                <w:rFonts w:ascii="Arial" w:hAnsi="Arial" w:cs="Arial"/>
              </w:rPr>
              <w:t>w</w:t>
            </w:r>
            <w:r w:rsidR="001516FF">
              <w:rPr>
                <w:rFonts w:ascii="Arial" w:hAnsi="Arial" w:cs="Arial"/>
              </w:rPr>
              <w:t xml:space="preserve"> many cells will need to be </w:t>
            </w:r>
            <w:r w:rsidR="002C2923">
              <w:rPr>
                <w:rFonts w:ascii="Arial" w:hAnsi="Arial" w:cs="Arial"/>
              </w:rPr>
              <w:t xml:space="preserve">reserved for this instance based on an assessment of </w:t>
            </w:r>
            <w:r w:rsidR="008C79C8">
              <w:rPr>
                <w:rFonts w:ascii="Arial" w:hAnsi="Arial" w:cs="Arial"/>
              </w:rPr>
              <w:t xml:space="preserve">need in consideration to the local </w:t>
            </w:r>
            <w:r w:rsidR="00D21DDE">
              <w:rPr>
                <w:rFonts w:ascii="Arial" w:hAnsi="Arial" w:cs="Arial"/>
              </w:rPr>
              <w:t>situation.</w:t>
            </w:r>
          </w:p>
          <w:p w14:paraId="21A26B9A" w14:textId="77777777" w:rsidR="00155655" w:rsidRDefault="00155655" w:rsidP="00ED1961">
            <w:pPr>
              <w:rPr>
                <w:rFonts w:ascii="Arial" w:hAnsi="Arial" w:cs="Arial"/>
              </w:rPr>
            </w:pPr>
          </w:p>
          <w:p w14:paraId="7149631B" w14:textId="05ED04BC" w:rsidR="00ED1961" w:rsidRDefault="00C838E1" w:rsidP="00ED1961">
            <w:pPr>
              <w:rPr>
                <w:rFonts w:ascii="Arial" w:hAnsi="Arial" w:cs="Arial"/>
              </w:rPr>
            </w:pPr>
            <w:r>
              <w:rPr>
                <w:rFonts w:ascii="Arial" w:hAnsi="Arial" w:cs="Arial"/>
              </w:rPr>
              <w:t>O</w:t>
            </w:r>
            <w:r w:rsidR="00ED1961" w:rsidRPr="004052FB">
              <w:rPr>
                <w:rFonts w:ascii="Arial" w:hAnsi="Arial" w:cs="Arial"/>
              </w:rPr>
              <w:t xml:space="preserve">ngoing screening, </w:t>
            </w:r>
            <w:r w:rsidR="00F77759">
              <w:rPr>
                <w:rFonts w:ascii="Arial" w:hAnsi="Arial" w:cs="Arial"/>
              </w:rPr>
              <w:t xml:space="preserve">surveillance </w:t>
            </w:r>
            <w:r w:rsidR="00084FF8" w:rsidRPr="004052FB">
              <w:rPr>
                <w:rFonts w:ascii="Arial" w:hAnsi="Arial" w:cs="Arial"/>
              </w:rPr>
              <w:t>testing,</w:t>
            </w:r>
            <w:r w:rsidR="00ED1961" w:rsidRPr="004052FB">
              <w:rPr>
                <w:rFonts w:ascii="Arial" w:hAnsi="Arial" w:cs="Arial"/>
              </w:rPr>
              <w:t xml:space="preserve"> and monitoring </w:t>
            </w:r>
            <w:r w:rsidR="00ED1961">
              <w:rPr>
                <w:rFonts w:ascii="Arial" w:hAnsi="Arial" w:cs="Arial"/>
              </w:rPr>
              <w:t>will be used to</w:t>
            </w:r>
            <w:r w:rsidR="00ED1961" w:rsidRPr="004052FB">
              <w:rPr>
                <w:rFonts w:ascii="Arial" w:hAnsi="Arial" w:cs="Arial"/>
              </w:rPr>
              <w:t xml:space="preserve"> detect any new infections. </w:t>
            </w:r>
            <w:r w:rsidR="00ED1961">
              <w:rPr>
                <w:rFonts w:ascii="Arial" w:hAnsi="Arial" w:cs="Arial"/>
              </w:rPr>
              <w:t xml:space="preserve">Please however note, </w:t>
            </w:r>
            <w:r w:rsidR="00ED1961" w:rsidRPr="00F80EE3">
              <w:rPr>
                <w:rFonts w:ascii="Arial" w:hAnsi="Arial" w:cs="Arial"/>
                <w:u w:val="single"/>
              </w:rPr>
              <w:t>use of PIU arrangements will be adopted in the event of positive test result/symptomatic prisoner</w:t>
            </w:r>
            <w:r w:rsidR="00ED1961">
              <w:rPr>
                <w:rFonts w:ascii="Arial" w:hAnsi="Arial" w:cs="Arial"/>
              </w:rPr>
              <w:t>, or OCT recommendations (please also see Outbreak Contingencies section)</w:t>
            </w:r>
            <w:r w:rsidR="00CB755C">
              <w:rPr>
                <w:rFonts w:ascii="Arial" w:hAnsi="Arial" w:cs="Arial"/>
              </w:rPr>
              <w:t>. At Stage 1</w:t>
            </w:r>
            <w:r w:rsidR="007864B4">
              <w:rPr>
                <w:rFonts w:ascii="Arial" w:hAnsi="Arial" w:cs="Arial"/>
              </w:rPr>
              <w:t>,</w:t>
            </w:r>
            <w:r w:rsidR="00CB755C">
              <w:rPr>
                <w:rFonts w:ascii="Arial" w:hAnsi="Arial" w:cs="Arial"/>
              </w:rPr>
              <w:t xml:space="preserve"> </w:t>
            </w:r>
            <w:r w:rsidR="002947D1">
              <w:rPr>
                <w:rFonts w:ascii="Arial" w:hAnsi="Arial" w:cs="Arial"/>
              </w:rPr>
              <w:t xml:space="preserve">PIU arrangements may generally be the </w:t>
            </w:r>
            <w:r w:rsidR="002524D9">
              <w:rPr>
                <w:rFonts w:ascii="Arial" w:hAnsi="Arial" w:cs="Arial"/>
              </w:rPr>
              <w:t>prisoner’s</w:t>
            </w:r>
            <w:r w:rsidR="002947D1">
              <w:rPr>
                <w:rFonts w:ascii="Arial" w:hAnsi="Arial" w:cs="Arial"/>
              </w:rPr>
              <w:t xml:space="preserve"> own </w:t>
            </w:r>
            <w:r w:rsidR="007864B4">
              <w:rPr>
                <w:rFonts w:ascii="Arial" w:hAnsi="Arial" w:cs="Arial"/>
              </w:rPr>
              <w:t>cell and a separate dedicated PIU may not always be</w:t>
            </w:r>
            <w:r w:rsidR="00D67F31">
              <w:rPr>
                <w:rFonts w:ascii="Arial" w:hAnsi="Arial" w:cs="Arial"/>
              </w:rPr>
              <w:t xml:space="preserve"> generally</w:t>
            </w:r>
            <w:r w:rsidR="007864B4">
              <w:rPr>
                <w:rFonts w:ascii="Arial" w:hAnsi="Arial" w:cs="Arial"/>
              </w:rPr>
              <w:t xml:space="preserve"> necessary. </w:t>
            </w:r>
            <w:r w:rsidR="00C02321">
              <w:rPr>
                <w:rFonts w:ascii="Arial" w:hAnsi="Arial" w:cs="Arial"/>
              </w:rPr>
              <w:t xml:space="preserve">Prisons and sites will adapt arrangements with this </w:t>
            </w:r>
            <w:r w:rsidR="00E461DD">
              <w:rPr>
                <w:rFonts w:ascii="Arial" w:hAnsi="Arial" w:cs="Arial"/>
              </w:rPr>
              <w:t>as any future COVID-19 requirement arises.</w:t>
            </w:r>
          </w:p>
          <w:p w14:paraId="2305819C" w14:textId="77777777" w:rsidR="00ED1961" w:rsidRDefault="00ED1961" w:rsidP="00202608">
            <w:pPr>
              <w:rPr>
                <w:rFonts w:ascii="Arial" w:hAnsi="Arial" w:cs="Arial"/>
                <w:b/>
              </w:rPr>
            </w:pPr>
          </w:p>
        </w:tc>
      </w:tr>
      <w:tr w:rsidR="00FD3EDF" w:rsidRPr="00233CA3" w14:paraId="32B7100F" w14:textId="77777777" w:rsidTr="000744BC">
        <w:tc>
          <w:tcPr>
            <w:tcW w:w="9016" w:type="dxa"/>
            <w:gridSpan w:val="2"/>
            <w:shd w:val="clear" w:color="auto" w:fill="auto"/>
          </w:tcPr>
          <w:p w14:paraId="6E4E9E5C" w14:textId="628CC0B6" w:rsidR="008C43D0" w:rsidRDefault="00FD3EDF" w:rsidP="00ED1961">
            <w:pPr>
              <w:rPr>
                <w:rFonts w:ascii="Arial" w:hAnsi="Arial" w:cs="Arial"/>
              </w:rPr>
            </w:pPr>
            <w:r>
              <w:rPr>
                <w:rFonts w:ascii="Arial" w:hAnsi="Arial" w:cs="Arial"/>
                <w:b/>
                <w:bCs/>
              </w:rPr>
              <w:lastRenderedPageBreak/>
              <w:t>Ventilation &amp; Fresh Air:</w:t>
            </w:r>
            <w:r>
              <w:rPr>
                <w:rFonts w:ascii="Arial" w:hAnsi="Arial" w:cs="Arial"/>
              </w:rPr>
              <w:t xml:space="preserve"> </w:t>
            </w:r>
            <w:r w:rsidR="00D70488">
              <w:rPr>
                <w:rFonts w:ascii="Arial" w:hAnsi="Arial" w:cs="Arial"/>
              </w:rPr>
              <w:t xml:space="preserve">Prisons and HMPPS sites will continue to </w:t>
            </w:r>
            <w:r w:rsidR="005E7E23">
              <w:rPr>
                <w:rFonts w:ascii="Arial" w:hAnsi="Arial" w:cs="Arial"/>
              </w:rPr>
              <w:t>use all opportunities to exploit the introduction of fresh air within buildings</w:t>
            </w:r>
            <w:r w:rsidR="00852D50">
              <w:rPr>
                <w:rFonts w:ascii="Arial" w:hAnsi="Arial" w:cs="Arial"/>
              </w:rPr>
              <w:t xml:space="preserve"> and indoor areas </w:t>
            </w:r>
            <w:r w:rsidR="002524D9">
              <w:rPr>
                <w:rFonts w:ascii="Arial" w:hAnsi="Arial" w:cs="Arial"/>
              </w:rPr>
              <w:t>wherever</w:t>
            </w:r>
            <w:r w:rsidR="00852D50">
              <w:rPr>
                <w:rFonts w:ascii="Arial" w:hAnsi="Arial" w:cs="Arial"/>
              </w:rPr>
              <w:t xml:space="preserve"> this can be achieved.</w:t>
            </w:r>
            <w:r w:rsidR="00EF0419">
              <w:rPr>
                <w:rFonts w:ascii="Arial" w:hAnsi="Arial" w:cs="Arial"/>
              </w:rPr>
              <w:t xml:space="preserve"> Where air conditioning units</w:t>
            </w:r>
            <w:r w:rsidR="00950412">
              <w:rPr>
                <w:rFonts w:ascii="Arial" w:hAnsi="Arial" w:cs="Arial"/>
              </w:rPr>
              <w:t xml:space="preserve"> or mechanical </w:t>
            </w:r>
            <w:r w:rsidR="001A688A">
              <w:rPr>
                <w:rFonts w:ascii="Arial" w:hAnsi="Arial" w:cs="Arial"/>
              </w:rPr>
              <w:t>extract</w:t>
            </w:r>
            <w:r w:rsidR="00EF0419">
              <w:rPr>
                <w:rFonts w:ascii="Arial" w:hAnsi="Arial" w:cs="Arial"/>
              </w:rPr>
              <w:t xml:space="preserve"> are available these should continue to be </w:t>
            </w:r>
            <w:r w:rsidR="008A52E1">
              <w:rPr>
                <w:rFonts w:ascii="Arial" w:hAnsi="Arial" w:cs="Arial"/>
              </w:rPr>
              <w:t>utilised</w:t>
            </w:r>
            <w:r w:rsidR="00F736A6">
              <w:rPr>
                <w:rFonts w:ascii="Arial" w:hAnsi="Arial" w:cs="Arial"/>
              </w:rPr>
              <w:t>.</w:t>
            </w:r>
            <w:r w:rsidR="0079745D">
              <w:rPr>
                <w:rFonts w:ascii="Arial" w:hAnsi="Arial" w:cs="Arial"/>
              </w:rPr>
              <w:t xml:space="preserve"> </w:t>
            </w:r>
            <w:r w:rsidR="00021A04">
              <w:rPr>
                <w:rFonts w:ascii="Arial" w:hAnsi="Arial" w:cs="Arial"/>
              </w:rPr>
              <w:t xml:space="preserve">See full guidance on the application of ventilation measures </w:t>
            </w:r>
            <w:r w:rsidR="002524D9">
              <w:rPr>
                <w:rFonts w:ascii="Arial" w:hAnsi="Arial" w:cs="Arial"/>
              </w:rPr>
              <w:t>(SOP</w:t>
            </w:r>
            <w:r w:rsidR="00021A04">
              <w:rPr>
                <w:rFonts w:ascii="Arial" w:hAnsi="Arial" w:cs="Arial"/>
              </w:rPr>
              <w:t xml:space="preserve"> page – see ventilation)</w:t>
            </w:r>
            <w:r w:rsidR="008C43D0">
              <w:rPr>
                <w:rFonts w:ascii="Arial" w:hAnsi="Arial" w:cs="Arial"/>
              </w:rPr>
              <w:t>:</w:t>
            </w:r>
          </w:p>
          <w:p w14:paraId="73A8FACE" w14:textId="77777777" w:rsidR="008C43D0" w:rsidRDefault="008C43D0" w:rsidP="00ED1961">
            <w:pPr>
              <w:rPr>
                <w:rFonts w:ascii="Arial" w:hAnsi="Arial" w:cs="Arial"/>
              </w:rPr>
            </w:pPr>
          </w:p>
          <w:p w14:paraId="233C612C" w14:textId="1F40B4EC" w:rsidR="00464E9A" w:rsidRDefault="00C41843" w:rsidP="00464E9A">
            <w:pPr>
              <w:rPr>
                <w:rStyle w:val="Hyperlink"/>
              </w:rPr>
            </w:pPr>
            <w:hyperlink r:id="rId25" w:history="1">
              <w:r w:rsidR="008C43D0">
                <w:rPr>
                  <w:rStyle w:val="Hyperlink"/>
                </w:rPr>
                <w:t>Safe Operating Procedures (SOP) – Prisons Exceptional Regime &amp; Service Delivery (hmppsintranet.org.uk)</w:t>
              </w:r>
            </w:hyperlink>
          </w:p>
          <w:p w14:paraId="106994E8" w14:textId="3D825396" w:rsidR="005106CE" w:rsidRDefault="005106CE" w:rsidP="00464E9A">
            <w:pPr>
              <w:rPr>
                <w:rStyle w:val="Hyperlink"/>
              </w:rPr>
            </w:pPr>
          </w:p>
          <w:p w14:paraId="65D4E08B" w14:textId="545A5E93" w:rsidR="00464E9A" w:rsidRPr="00464E9A" w:rsidRDefault="005106CE" w:rsidP="009B35CF">
            <w:pPr>
              <w:rPr>
                <w:rFonts w:ascii="Arial" w:hAnsi="Arial" w:cs="Arial"/>
              </w:rPr>
            </w:pPr>
            <w:r>
              <w:rPr>
                <w:rFonts w:ascii="Arial" w:hAnsi="Arial" w:cs="Arial"/>
              </w:rPr>
              <w:t xml:space="preserve">Where buildings have environmental systems, a check should be taken with the FM provider to establish maintenance has been undertaken (fans, filters, </w:t>
            </w:r>
            <w:proofErr w:type="gramStart"/>
            <w:r>
              <w:rPr>
                <w:rFonts w:ascii="Arial" w:hAnsi="Arial" w:cs="Arial"/>
              </w:rPr>
              <w:t>ducts</w:t>
            </w:r>
            <w:proofErr w:type="gramEnd"/>
            <w:r>
              <w:rPr>
                <w:rFonts w:ascii="Arial" w:hAnsi="Arial" w:cs="Arial"/>
              </w:rPr>
              <w:t xml:space="preserve"> and ventilation outlets). Prisons should ensure ventilation grills are cleared from blockages to provide as much air flow as possible.</w:t>
            </w:r>
          </w:p>
        </w:tc>
      </w:tr>
      <w:tr w:rsidR="00C163AF" w:rsidRPr="00233CA3" w14:paraId="3E9FB06C" w14:textId="77777777" w:rsidTr="000744BC">
        <w:tc>
          <w:tcPr>
            <w:tcW w:w="9016" w:type="dxa"/>
            <w:gridSpan w:val="2"/>
            <w:shd w:val="clear" w:color="auto" w:fill="auto"/>
          </w:tcPr>
          <w:p w14:paraId="2FEC963D" w14:textId="794818A9" w:rsidR="00B575B7" w:rsidRDefault="00B2153C" w:rsidP="00B575B7">
            <w:pPr>
              <w:rPr>
                <w:rFonts w:ascii="Arial" w:hAnsi="Arial" w:cs="Arial"/>
              </w:rPr>
            </w:pPr>
            <w:r w:rsidRPr="00B2153C">
              <w:rPr>
                <w:rFonts w:ascii="Arial" w:hAnsi="Arial" w:cs="Arial"/>
                <w:b/>
                <w:bCs/>
              </w:rPr>
              <w:t>COVID-19 Training (PPE, FFP Fit Testing/BP-RPE &amp; IPC):</w:t>
            </w:r>
            <w:r w:rsidR="00B575B7">
              <w:rPr>
                <w:rFonts w:ascii="Arial" w:hAnsi="Arial" w:cs="Arial"/>
              </w:rPr>
              <w:t xml:space="preserve"> Face to face IPC and PPE training will cease. Prisons should provide </w:t>
            </w:r>
            <w:r w:rsidR="00AB43DA">
              <w:rPr>
                <w:rFonts w:ascii="Arial" w:hAnsi="Arial" w:cs="Arial"/>
              </w:rPr>
              <w:t xml:space="preserve">either </w:t>
            </w:r>
            <w:r w:rsidR="00B575B7">
              <w:rPr>
                <w:rFonts w:ascii="Arial" w:hAnsi="Arial" w:cs="Arial"/>
              </w:rPr>
              <w:t>e-learning</w:t>
            </w:r>
            <w:r w:rsidR="00AB43DA">
              <w:rPr>
                <w:rFonts w:ascii="Arial" w:hAnsi="Arial" w:cs="Arial"/>
              </w:rPr>
              <w:t>/</w:t>
            </w:r>
            <w:r w:rsidR="00E9447B">
              <w:rPr>
                <w:rFonts w:ascii="Arial" w:hAnsi="Arial" w:cs="Arial"/>
              </w:rPr>
              <w:t>mass COVID safe briefing</w:t>
            </w:r>
            <w:r w:rsidR="00B575B7">
              <w:rPr>
                <w:rFonts w:ascii="Arial" w:hAnsi="Arial" w:cs="Arial"/>
              </w:rPr>
              <w:t xml:space="preserve"> to any staff </w:t>
            </w:r>
            <w:r w:rsidR="002524D9">
              <w:rPr>
                <w:rFonts w:ascii="Arial" w:hAnsi="Arial" w:cs="Arial"/>
              </w:rPr>
              <w:t>who</w:t>
            </w:r>
            <w:r w:rsidR="00B575B7">
              <w:rPr>
                <w:rFonts w:ascii="Arial" w:hAnsi="Arial" w:cs="Arial"/>
              </w:rPr>
              <w:t xml:space="preserve"> have not previously undertaken the training. Records to be updated on the mylearning platform</w:t>
            </w:r>
            <w:r w:rsidR="00612DC8">
              <w:rPr>
                <w:rFonts w:ascii="Arial" w:hAnsi="Arial" w:cs="Arial"/>
              </w:rPr>
              <w:t xml:space="preserve"> and a decision recor</w:t>
            </w:r>
            <w:r w:rsidR="001E420C">
              <w:rPr>
                <w:rFonts w:ascii="Arial" w:hAnsi="Arial" w:cs="Arial"/>
              </w:rPr>
              <w:t>ded within the local log</w:t>
            </w:r>
            <w:r w:rsidR="00B575B7">
              <w:rPr>
                <w:rFonts w:ascii="Arial" w:hAnsi="Arial" w:cs="Arial"/>
              </w:rPr>
              <w:t>.</w:t>
            </w:r>
          </w:p>
          <w:p w14:paraId="0844488B" w14:textId="77777777" w:rsidR="00C163AF" w:rsidRPr="00967C4B" w:rsidRDefault="00C163AF" w:rsidP="00ED1961">
            <w:pPr>
              <w:rPr>
                <w:rFonts w:ascii="Arial" w:hAnsi="Arial" w:cs="Arial"/>
                <w:b/>
                <w:bCs/>
              </w:rPr>
            </w:pPr>
          </w:p>
        </w:tc>
      </w:tr>
      <w:tr w:rsidR="00EC4337" w:rsidRPr="00233CA3" w14:paraId="59F3C400" w14:textId="77777777" w:rsidTr="000744BC">
        <w:tc>
          <w:tcPr>
            <w:tcW w:w="9016" w:type="dxa"/>
            <w:gridSpan w:val="2"/>
            <w:shd w:val="clear" w:color="auto" w:fill="auto"/>
          </w:tcPr>
          <w:p w14:paraId="45D46C60" w14:textId="11D1943F" w:rsidR="00EC4337" w:rsidRPr="00EC4337" w:rsidRDefault="00EC4337" w:rsidP="00EC4337">
            <w:pPr>
              <w:rPr>
                <w:rFonts w:ascii="Arial" w:hAnsi="Arial" w:cs="Arial"/>
                <w:b/>
              </w:rPr>
            </w:pPr>
            <w:r w:rsidRPr="00EC4337">
              <w:rPr>
                <w:rFonts w:ascii="Arial" w:hAnsi="Arial" w:cs="Arial"/>
                <w:b/>
              </w:rPr>
              <w:t xml:space="preserve">COVID-19 Workplace Risk Assessments and COVID-19 Inspections and monitoring </w:t>
            </w:r>
            <w:r w:rsidR="002524D9" w:rsidRPr="00EC4337">
              <w:rPr>
                <w:rFonts w:ascii="Arial" w:hAnsi="Arial" w:cs="Arial"/>
                <w:b/>
              </w:rPr>
              <w:t>measures:</w:t>
            </w:r>
            <w:r w:rsidR="002524D9">
              <w:rPr>
                <w:rFonts w:ascii="Arial" w:hAnsi="Arial" w:cs="Arial"/>
                <w:bCs/>
              </w:rPr>
              <w:t xml:space="preserve"> </w:t>
            </w:r>
            <w:r w:rsidR="00FC0A8C">
              <w:rPr>
                <w:rFonts w:ascii="Arial" w:hAnsi="Arial" w:cs="Arial"/>
                <w:bCs/>
              </w:rPr>
              <w:t xml:space="preserve">New </w:t>
            </w:r>
            <w:r w:rsidR="002524D9">
              <w:rPr>
                <w:rFonts w:ascii="Arial" w:hAnsi="Arial" w:cs="Arial"/>
                <w:bCs/>
              </w:rPr>
              <w:t>COVID</w:t>
            </w:r>
            <w:r>
              <w:rPr>
                <w:rFonts w:ascii="Arial" w:hAnsi="Arial" w:cs="Arial"/>
                <w:bCs/>
              </w:rPr>
              <w:t>-19 Workplace Risk assessments and inspections will no longer be required. All records undertaken must be retained in a local archive in a similar manner to the</w:t>
            </w:r>
            <w:r w:rsidR="00DB349C">
              <w:rPr>
                <w:rFonts w:ascii="Arial" w:hAnsi="Arial" w:cs="Arial"/>
                <w:bCs/>
              </w:rPr>
              <w:t xml:space="preserve"> </w:t>
            </w:r>
            <w:r w:rsidR="008572BD">
              <w:rPr>
                <w:rFonts w:ascii="Arial" w:hAnsi="Arial" w:cs="Arial"/>
                <w:bCs/>
              </w:rPr>
              <w:t>non-active</w:t>
            </w:r>
            <w:r>
              <w:rPr>
                <w:rFonts w:ascii="Arial" w:hAnsi="Arial" w:cs="Arial"/>
                <w:bCs/>
              </w:rPr>
              <w:t xml:space="preserve"> LOPs/EDMs.</w:t>
            </w:r>
          </w:p>
          <w:p w14:paraId="014E75DF" w14:textId="77777777" w:rsidR="00EC4337" w:rsidRDefault="00EC4337" w:rsidP="00EC4337">
            <w:pPr>
              <w:rPr>
                <w:rFonts w:ascii="Arial" w:hAnsi="Arial" w:cs="Arial"/>
                <w:bCs/>
              </w:rPr>
            </w:pPr>
          </w:p>
          <w:p w14:paraId="3A0C9B11" w14:textId="1C1247B4" w:rsidR="00EC4337" w:rsidRDefault="00EC4337" w:rsidP="00EC4337">
            <w:pPr>
              <w:rPr>
                <w:rFonts w:ascii="Arial" w:hAnsi="Arial" w:cs="Arial"/>
                <w:bCs/>
              </w:rPr>
            </w:pPr>
            <w:r>
              <w:rPr>
                <w:rFonts w:ascii="Arial" w:hAnsi="Arial" w:cs="Arial"/>
                <w:bCs/>
              </w:rPr>
              <w:t xml:space="preserve">General H&amp;S Risk Assessments and business as usual Safe Systems of Work will apply for Stage 1 ways of working. </w:t>
            </w:r>
            <w:r w:rsidR="00EB302D">
              <w:rPr>
                <w:rFonts w:ascii="Arial" w:hAnsi="Arial" w:cs="Arial"/>
                <w:bCs/>
              </w:rPr>
              <w:t xml:space="preserve">These </w:t>
            </w:r>
            <w:r w:rsidR="005A2D3B">
              <w:rPr>
                <w:rFonts w:ascii="Arial" w:hAnsi="Arial" w:cs="Arial"/>
                <w:bCs/>
              </w:rPr>
              <w:t xml:space="preserve">documents should cross reference to the relevant </w:t>
            </w:r>
            <w:r w:rsidR="00B40388">
              <w:rPr>
                <w:rFonts w:ascii="Arial" w:hAnsi="Arial" w:cs="Arial"/>
                <w:bCs/>
              </w:rPr>
              <w:t>COVID-19 workplace assessments</w:t>
            </w:r>
            <w:r w:rsidR="00375C7E">
              <w:rPr>
                <w:rFonts w:ascii="Arial" w:hAnsi="Arial" w:cs="Arial"/>
                <w:bCs/>
              </w:rPr>
              <w:t>/SOPs</w:t>
            </w:r>
            <w:r w:rsidR="003E5157">
              <w:rPr>
                <w:rFonts w:ascii="Arial" w:hAnsi="Arial" w:cs="Arial"/>
                <w:bCs/>
              </w:rPr>
              <w:t>/LOPs</w:t>
            </w:r>
            <w:r w:rsidR="00B40388">
              <w:rPr>
                <w:rFonts w:ascii="Arial" w:hAnsi="Arial" w:cs="Arial"/>
                <w:bCs/>
              </w:rPr>
              <w:t xml:space="preserve"> </w:t>
            </w:r>
            <w:r w:rsidR="003A37F2">
              <w:rPr>
                <w:rFonts w:ascii="Arial" w:hAnsi="Arial" w:cs="Arial"/>
                <w:bCs/>
              </w:rPr>
              <w:t xml:space="preserve">and </w:t>
            </w:r>
            <w:r w:rsidR="00F31B0B">
              <w:rPr>
                <w:rFonts w:ascii="Arial" w:hAnsi="Arial" w:cs="Arial"/>
                <w:bCs/>
              </w:rPr>
              <w:t>include COVID-19 considerations within</w:t>
            </w:r>
            <w:r w:rsidR="00766738">
              <w:rPr>
                <w:rFonts w:ascii="Arial" w:hAnsi="Arial" w:cs="Arial"/>
                <w:bCs/>
              </w:rPr>
              <w:t xml:space="preserve"> (it is recommended that COVID-19 WP R</w:t>
            </w:r>
            <w:r w:rsidR="00836BD7">
              <w:rPr>
                <w:rFonts w:ascii="Arial" w:hAnsi="Arial" w:cs="Arial"/>
                <w:bCs/>
              </w:rPr>
              <w:t>isk assessments</w:t>
            </w:r>
            <w:r w:rsidR="00766738">
              <w:rPr>
                <w:rFonts w:ascii="Arial" w:hAnsi="Arial" w:cs="Arial"/>
                <w:bCs/>
              </w:rPr>
              <w:t xml:space="preserve"> are </w:t>
            </w:r>
            <w:r w:rsidR="00836BD7">
              <w:rPr>
                <w:rFonts w:ascii="Arial" w:hAnsi="Arial" w:cs="Arial"/>
                <w:bCs/>
              </w:rPr>
              <w:t>e</w:t>
            </w:r>
            <w:r w:rsidR="00766738">
              <w:rPr>
                <w:rFonts w:ascii="Arial" w:hAnsi="Arial" w:cs="Arial"/>
                <w:bCs/>
              </w:rPr>
              <w:t>mbedded within the General H&amp;S assessments</w:t>
            </w:r>
            <w:r w:rsidR="002D3C0A">
              <w:rPr>
                <w:rFonts w:ascii="Arial" w:hAnsi="Arial" w:cs="Arial"/>
                <w:bCs/>
              </w:rPr>
              <w:t>. Wales Prisons may differ in the application of COVID-19 workpl</w:t>
            </w:r>
            <w:r w:rsidR="00856BE6">
              <w:rPr>
                <w:rFonts w:ascii="Arial" w:hAnsi="Arial" w:cs="Arial"/>
                <w:bCs/>
              </w:rPr>
              <w:t xml:space="preserve">ace risk assessments, please apply as specified within: </w:t>
            </w:r>
            <w:hyperlink r:id="rId26" w:history="1">
              <w:r w:rsidR="00856BE6" w:rsidRPr="00274A30">
                <w:rPr>
                  <w:rStyle w:val="Hyperlink"/>
                </w:rPr>
                <w:t>Coronavirus (COVID-19) | Topic | GOV.WALES</w:t>
              </w:r>
            </w:hyperlink>
            <w:r w:rsidR="00856BE6" w:rsidRPr="00274A30">
              <w:rPr>
                <w:rStyle w:val="Hyperlink"/>
              </w:rPr>
              <w:t>.</w:t>
            </w:r>
            <w:r w:rsidR="00836BD7">
              <w:rPr>
                <w:rFonts w:ascii="Arial" w:hAnsi="Arial" w:cs="Arial"/>
                <w:bCs/>
              </w:rPr>
              <w:t>)</w:t>
            </w:r>
            <w:r w:rsidR="00766738">
              <w:rPr>
                <w:rFonts w:ascii="Arial" w:hAnsi="Arial" w:cs="Arial"/>
                <w:bCs/>
              </w:rPr>
              <w:t>.</w:t>
            </w:r>
            <w:r w:rsidR="00F31B0B">
              <w:rPr>
                <w:rFonts w:ascii="Arial" w:hAnsi="Arial" w:cs="Arial"/>
                <w:bCs/>
              </w:rPr>
              <w:t xml:space="preserve"> </w:t>
            </w:r>
            <w:r>
              <w:rPr>
                <w:rFonts w:ascii="Arial" w:hAnsi="Arial" w:cs="Arial"/>
                <w:bCs/>
              </w:rPr>
              <w:t xml:space="preserve">Prisons </w:t>
            </w:r>
            <w:r w:rsidR="00836BD7">
              <w:rPr>
                <w:rFonts w:ascii="Arial" w:hAnsi="Arial" w:cs="Arial"/>
                <w:bCs/>
              </w:rPr>
              <w:t xml:space="preserve">and sites </w:t>
            </w:r>
            <w:r>
              <w:rPr>
                <w:rFonts w:ascii="Arial" w:hAnsi="Arial" w:cs="Arial"/>
                <w:bCs/>
              </w:rPr>
              <w:t xml:space="preserve">must ensure </w:t>
            </w:r>
            <w:r w:rsidR="00836BD7">
              <w:rPr>
                <w:rFonts w:ascii="Arial" w:hAnsi="Arial" w:cs="Arial"/>
                <w:bCs/>
              </w:rPr>
              <w:t>general H&amp;S risk assessments an</w:t>
            </w:r>
            <w:r w:rsidR="003B4A6D">
              <w:rPr>
                <w:rFonts w:ascii="Arial" w:hAnsi="Arial" w:cs="Arial"/>
                <w:bCs/>
              </w:rPr>
              <w:t>d SSOWs</w:t>
            </w:r>
            <w:r>
              <w:rPr>
                <w:rFonts w:ascii="Arial" w:hAnsi="Arial" w:cs="Arial"/>
                <w:bCs/>
              </w:rPr>
              <w:t xml:space="preserve"> are reviewed by local managers prior to activation of a full Stage 1 regime.</w:t>
            </w:r>
            <w:r w:rsidR="008572BD">
              <w:rPr>
                <w:rFonts w:ascii="Arial" w:hAnsi="Arial" w:cs="Arial"/>
                <w:bCs/>
              </w:rPr>
              <w:t xml:space="preserve"> Prisons and sites will ensure </w:t>
            </w:r>
            <w:r w:rsidR="00A53452">
              <w:rPr>
                <w:rFonts w:ascii="Arial" w:hAnsi="Arial" w:cs="Arial"/>
                <w:bCs/>
              </w:rPr>
              <w:t xml:space="preserve">all H&amp;S risk assessments and SSOW reflect the </w:t>
            </w:r>
            <w:r w:rsidR="00390D7F">
              <w:rPr>
                <w:rFonts w:ascii="Arial" w:hAnsi="Arial" w:cs="Arial"/>
                <w:bCs/>
              </w:rPr>
              <w:t>activities being undertaken in the stage 1 period</w:t>
            </w:r>
            <w:r w:rsidR="00C33097">
              <w:rPr>
                <w:rFonts w:ascii="Arial" w:hAnsi="Arial" w:cs="Arial"/>
                <w:bCs/>
              </w:rPr>
              <w:t xml:space="preserve"> and are fit for use</w:t>
            </w:r>
            <w:r w:rsidR="00545157">
              <w:rPr>
                <w:rFonts w:ascii="Arial" w:hAnsi="Arial" w:cs="Arial"/>
                <w:bCs/>
              </w:rPr>
              <w:t xml:space="preserve"> (reviewed, consulted</w:t>
            </w:r>
            <w:r w:rsidR="00037E68">
              <w:rPr>
                <w:rFonts w:ascii="Arial" w:hAnsi="Arial" w:cs="Arial"/>
                <w:bCs/>
              </w:rPr>
              <w:t xml:space="preserve"> with local trade unions</w:t>
            </w:r>
            <w:r w:rsidR="00545157">
              <w:rPr>
                <w:rFonts w:ascii="Arial" w:hAnsi="Arial" w:cs="Arial"/>
                <w:bCs/>
              </w:rPr>
              <w:t xml:space="preserve">, </w:t>
            </w:r>
            <w:r w:rsidR="0016150C">
              <w:rPr>
                <w:rFonts w:ascii="Arial" w:hAnsi="Arial" w:cs="Arial"/>
                <w:bCs/>
              </w:rPr>
              <w:t xml:space="preserve">remedial actions completed and signed by the relevant </w:t>
            </w:r>
            <w:r w:rsidR="00B9017D">
              <w:rPr>
                <w:rFonts w:ascii="Arial" w:hAnsi="Arial" w:cs="Arial"/>
                <w:bCs/>
              </w:rPr>
              <w:t>competent manager)</w:t>
            </w:r>
            <w:r w:rsidR="00390D7F">
              <w:rPr>
                <w:rFonts w:ascii="Arial" w:hAnsi="Arial" w:cs="Arial"/>
                <w:bCs/>
              </w:rPr>
              <w:t>.</w:t>
            </w:r>
          </w:p>
          <w:p w14:paraId="10A5B7B7" w14:textId="77777777" w:rsidR="00EC4337" w:rsidRDefault="00EC4337" w:rsidP="00EC4337">
            <w:pPr>
              <w:rPr>
                <w:rFonts w:ascii="Arial" w:hAnsi="Arial" w:cs="Arial"/>
                <w:bCs/>
              </w:rPr>
            </w:pPr>
          </w:p>
          <w:p w14:paraId="4085B2EF" w14:textId="423F8215" w:rsidR="00EC4337" w:rsidRDefault="00EC4337" w:rsidP="00EC4337">
            <w:pPr>
              <w:rPr>
                <w:rFonts w:ascii="Arial" w:hAnsi="Arial" w:cs="Arial"/>
                <w:bCs/>
              </w:rPr>
            </w:pPr>
            <w:r>
              <w:rPr>
                <w:rFonts w:ascii="Arial" w:hAnsi="Arial" w:cs="Arial"/>
                <w:bCs/>
              </w:rPr>
              <w:t>COVID-19 Workplace Risk assessments and COVID-19 Inspections will be re-activated</w:t>
            </w:r>
            <w:r w:rsidR="009B4319">
              <w:rPr>
                <w:rFonts w:ascii="Arial" w:hAnsi="Arial" w:cs="Arial"/>
                <w:bCs/>
              </w:rPr>
              <w:t xml:space="preserve"> and reviewed</w:t>
            </w:r>
            <w:r>
              <w:rPr>
                <w:rFonts w:ascii="Arial" w:hAnsi="Arial" w:cs="Arial"/>
                <w:bCs/>
              </w:rPr>
              <w:t xml:space="preserve"> in the event of a local outbreak</w:t>
            </w:r>
            <w:r w:rsidR="00D5441C">
              <w:rPr>
                <w:rFonts w:ascii="Arial" w:hAnsi="Arial" w:cs="Arial"/>
                <w:bCs/>
              </w:rPr>
              <w:t xml:space="preserve"> or general requirement</w:t>
            </w:r>
            <w:r>
              <w:rPr>
                <w:rFonts w:ascii="Arial" w:hAnsi="Arial" w:cs="Arial"/>
                <w:bCs/>
              </w:rPr>
              <w:t xml:space="preserve">. The assessments and inspections will relate only to the areas where the outbreak or risk is identified. </w:t>
            </w:r>
            <w:r w:rsidR="008F3089">
              <w:rPr>
                <w:rFonts w:ascii="Arial" w:hAnsi="Arial" w:cs="Arial"/>
                <w:bCs/>
              </w:rPr>
              <w:t>This will be determined locally</w:t>
            </w:r>
            <w:r w:rsidR="00151FD2">
              <w:rPr>
                <w:rFonts w:ascii="Arial" w:hAnsi="Arial" w:cs="Arial"/>
                <w:bCs/>
              </w:rPr>
              <w:t xml:space="preserve"> and extended if required</w:t>
            </w:r>
            <w:r w:rsidR="00025DEA">
              <w:rPr>
                <w:rFonts w:ascii="Arial" w:hAnsi="Arial" w:cs="Arial"/>
                <w:bCs/>
              </w:rPr>
              <w:t>.</w:t>
            </w:r>
          </w:p>
          <w:p w14:paraId="737502DB" w14:textId="6AFB7A13" w:rsidR="00FA15B4" w:rsidRDefault="00FA15B4" w:rsidP="00EC4337">
            <w:pPr>
              <w:rPr>
                <w:rFonts w:ascii="Arial" w:hAnsi="Arial" w:cs="Arial"/>
                <w:bCs/>
              </w:rPr>
            </w:pPr>
          </w:p>
          <w:p w14:paraId="4C87281B" w14:textId="00E3A175" w:rsidR="00FA15B4" w:rsidRPr="00EF1CF1" w:rsidRDefault="00064760" w:rsidP="00EC4337">
            <w:pPr>
              <w:rPr>
                <w:rFonts w:ascii="Arial" w:hAnsi="Arial" w:cs="Arial"/>
                <w:bCs/>
              </w:rPr>
            </w:pPr>
            <w:r>
              <w:rPr>
                <w:rFonts w:ascii="Arial" w:hAnsi="Arial" w:cs="Arial"/>
                <w:bCs/>
              </w:rPr>
              <w:t xml:space="preserve">Local H&amp;S departments will provide a summary </w:t>
            </w:r>
            <w:r w:rsidR="00323DFB">
              <w:rPr>
                <w:rFonts w:ascii="Arial" w:hAnsi="Arial" w:cs="Arial"/>
                <w:bCs/>
              </w:rPr>
              <w:t xml:space="preserve">assessment </w:t>
            </w:r>
            <w:r>
              <w:rPr>
                <w:rFonts w:ascii="Arial" w:hAnsi="Arial" w:cs="Arial"/>
                <w:bCs/>
              </w:rPr>
              <w:t>of</w:t>
            </w:r>
            <w:r w:rsidR="00ED686E">
              <w:rPr>
                <w:rFonts w:ascii="Arial" w:hAnsi="Arial" w:cs="Arial"/>
                <w:bCs/>
              </w:rPr>
              <w:t xml:space="preserve"> the Stage 1 </w:t>
            </w:r>
            <w:r w:rsidR="00F948AE">
              <w:rPr>
                <w:rFonts w:ascii="Arial" w:hAnsi="Arial" w:cs="Arial"/>
                <w:bCs/>
              </w:rPr>
              <w:t xml:space="preserve">SOP </w:t>
            </w:r>
            <w:r w:rsidR="00ED686E">
              <w:rPr>
                <w:rFonts w:ascii="Arial" w:hAnsi="Arial" w:cs="Arial"/>
                <w:bCs/>
              </w:rPr>
              <w:t xml:space="preserve">application measures at each site within the </w:t>
            </w:r>
            <w:r w:rsidR="00F948AE">
              <w:rPr>
                <w:rFonts w:ascii="Arial" w:hAnsi="Arial" w:cs="Arial"/>
                <w:bCs/>
              </w:rPr>
              <w:t xml:space="preserve">site </w:t>
            </w:r>
            <w:r w:rsidR="00B76FCF">
              <w:rPr>
                <w:rFonts w:ascii="Arial" w:hAnsi="Arial" w:cs="Arial"/>
                <w:bCs/>
              </w:rPr>
              <w:t xml:space="preserve">local Prison/Site </w:t>
            </w:r>
            <w:r w:rsidR="00F948AE">
              <w:rPr>
                <w:rFonts w:ascii="Arial" w:hAnsi="Arial" w:cs="Arial"/>
                <w:bCs/>
              </w:rPr>
              <w:t xml:space="preserve">HSF Stakeholder report. </w:t>
            </w:r>
            <w:r w:rsidR="00323DFB">
              <w:rPr>
                <w:rFonts w:ascii="Arial" w:hAnsi="Arial" w:cs="Arial"/>
                <w:bCs/>
              </w:rPr>
              <w:t>This will be available to each prison and a summary</w:t>
            </w:r>
            <w:r w:rsidR="00E82C6B">
              <w:rPr>
                <w:rFonts w:ascii="Arial" w:hAnsi="Arial" w:cs="Arial"/>
                <w:bCs/>
              </w:rPr>
              <w:t xml:space="preserve"> </w:t>
            </w:r>
            <w:r w:rsidR="00554826">
              <w:rPr>
                <w:rFonts w:ascii="Arial" w:hAnsi="Arial" w:cs="Arial"/>
                <w:bCs/>
              </w:rPr>
              <w:t xml:space="preserve">stakeholder </w:t>
            </w:r>
            <w:r w:rsidR="00E82C6B">
              <w:rPr>
                <w:rFonts w:ascii="Arial" w:hAnsi="Arial" w:cs="Arial"/>
                <w:bCs/>
              </w:rPr>
              <w:t xml:space="preserve">report at group level will be made </w:t>
            </w:r>
            <w:r w:rsidR="00554826">
              <w:rPr>
                <w:rFonts w:ascii="Arial" w:hAnsi="Arial" w:cs="Arial"/>
                <w:bCs/>
              </w:rPr>
              <w:t>for the</w:t>
            </w:r>
            <w:r w:rsidR="00E82C6B">
              <w:rPr>
                <w:rFonts w:ascii="Arial" w:hAnsi="Arial" w:cs="Arial"/>
                <w:bCs/>
              </w:rPr>
              <w:t xml:space="preserve"> Prison Group Director. This provision will replace the separate </w:t>
            </w:r>
            <w:r w:rsidR="00684EFB">
              <w:rPr>
                <w:rFonts w:ascii="Arial" w:hAnsi="Arial" w:cs="Arial"/>
                <w:bCs/>
              </w:rPr>
              <w:t>COVID summary report</w:t>
            </w:r>
            <w:r w:rsidR="00821879">
              <w:rPr>
                <w:rFonts w:ascii="Arial" w:hAnsi="Arial" w:cs="Arial"/>
                <w:bCs/>
              </w:rPr>
              <w:t xml:space="preserve"> at </w:t>
            </w:r>
            <w:r w:rsidR="005A7DBB">
              <w:rPr>
                <w:rFonts w:ascii="Arial" w:hAnsi="Arial" w:cs="Arial"/>
                <w:bCs/>
              </w:rPr>
              <w:t>prison and group level.</w:t>
            </w:r>
          </w:p>
          <w:p w14:paraId="5F339BFB" w14:textId="77777777" w:rsidR="00EC4337" w:rsidRPr="00B2153C" w:rsidRDefault="00EC4337" w:rsidP="00B575B7">
            <w:pPr>
              <w:rPr>
                <w:rFonts w:ascii="Arial" w:hAnsi="Arial" w:cs="Arial"/>
                <w:b/>
                <w:bCs/>
              </w:rPr>
            </w:pPr>
          </w:p>
        </w:tc>
      </w:tr>
      <w:tr w:rsidR="00ED1961" w:rsidRPr="00233CA3" w14:paraId="77E85B9B" w14:textId="77777777" w:rsidTr="000744BC">
        <w:tc>
          <w:tcPr>
            <w:tcW w:w="9016" w:type="dxa"/>
            <w:gridSpan w:val="2"/>
            <w:shd w:val="clear" w:color="auto" w:fill="auto"/>
          </w:tcPr>
          <w:p w14:paraId="7EC7FAF0" w14:textId="6FF103A0" w:rsidR="00ED1961" w:rsidRDefault="00ED1961" w:rsidP="00ED1961">
            <w:pPr>
              <w:rPr>
                <w:rFonts w:ascii="Arial" w:hAnsi="Arial" w:cs="Arial"/>
              </w:rPr>
            </w:pPr>
            <w:r w:rsidRPr="0012133F">
              <w:rPr>
                <w:rFonts w:ascii="Arial" w:hAnsi="Arial" w:cs="Arial"/>
                <w:b/>
                <w:bCs/>
              </w:rPr>
              <w:lastRenderedPageBreak/>
              <w:t>Screening, Testing and Surveillance Measures:</w:t>
            </w:r>
            <w:r>
              <w:rPr>
                <w:rFonts w:ascii="Arial" w:hAnsi="Arial" w:cs="Arial"/>
                <w:b/>
                <w:bCs/>
              </w:rPr>
              <w:t xml:space="preserve"> </w:t>
            </w:r>
            <w:r>
              <w:rPr>
                <w:rFonts w:ascii="Arial" w:hAnsi="Arial" w:cs="Arial"/>
              </w:rPr>
              <w:t xml:space="preserve">Use of Prison LFD and PCR testing will continue to be utilised in line with the HMPPS </w:t>
            </w:r>
            <w:r w:rsidR="00A94016">
              <w:rPr>
                <w:rFonts w:ascii="Arial" w:hAnsi="Arial" w:cs="Arial"/>
              </w:rPr>
              <w:t xml:space="preserve">Testing </w:t>
            </w:r>
            <w:r>
              <w:rPr>
                <w:rFonts w:ascii="Arial" w:hAnsi="Arial" w:cs="Arial"/>
              </w:rPr>
              <w:t>Strategy</w:t>
            </w:r>
            <w:r w:rsidR="00A94016">
              <w:rPr>
                <w:rFonts w:ascii="Arial" w:hAnsi="Arial" w:cs="Arial"/>
              </w:rPr>
              <w:t xml:space="preserve"> (updates to this may change</w:t>
            </w:r>
            <w:r w:rsidR="00467DFA">
              <w:rPr>
                <w:rFonts w:ascii="Arial" w:hAnsi="Arial" w:cs="Arial"/>
              </w:rPr>
              <w:t xml:space="preserve"> regularly, please access via the below link)</w:t>
            </w:r>
            <w:r>
              <w:rPr>
                <w:rFonts w:ascii="Arial" w:hAnsi="Arial" w:cs="Arial"/>
              </w:rPr>
              <w:t>:</w:t>
            </w:r>
          </w:p>
          <w:p w14:paraId="74B5453F" w14:textId="692E823D" w:rsidR="00ED1961" w:rsidRDefault="00ED1961" w:rsidP="00ED1961">
            <w:pPr>
              <w:rPr>
                <w:rFonts w:ascii="Arial" w:hAnsi="Arial" w:cs="Arial"/>
              </w:rPr>
            </w:pPr>
          </w:p>
          <w:p w14:paraId="38473DD8" w14:textId="2B514691" w:rsidR="00ED1961" w:rsidRDefault="00C41843" w:rsidP="00ED1961">
            <w:hyperlink r:id="rId27" w:history="1">
              <w:r w:rsidR="00ED1961">
                <w:rPr>
                  <w:rStyle w:val="Hyperlink"/>
                </w:rPr>
                <w:t>Staff and Prisoner Testing – Prisons Exceptional Regime &amp; Service Delivery (hmppsintranet.org.uk)</w:t>
              </w:r>
            </w:hyperlink>
          </w:p>
          <w:p w14:paraId="680CF3AD" w14:textId="53ED2D3B" w:rsidR="00ED1961" w:rsidRDefault="00ED1961" w:rsidP="00ED1961"/>
          <w:p w14:paraId="4CED142A" w14:textId="127C49DD" w:rsidR="00ED1961" w:rsidRDefault="00ED1961" w:rsidP="00ED1961">
            <w:pPr>
              <w:rPr>
                <w:rFonts w:ascii="Arial" w:hAnsi="Arial" w:cs="Arial"/>
              </w:rPr>
            </w:pPr>
            <w:r>
              <w:rPr>
                <w:rFonts w:ascii="Arial" w:hAnsi="Arial" w:cs="Arial"/>
              </w:rPr>
              <w:t xml:space="preserve">Prisons will ensure testing is widely available and being utilised for all staff, </w:t>
            </w:r>
            <w:r w:rsidR="002524D9">
              <w:rPr>
                <w:rFonts w:ascii="Arial" w:hAnsi="Arial" w:cs="Arial"/>
              </w:rPr>
              <w:t>prisoners,</w:t>
            </w:r>
            <w:r>
              <w:rPr>
                <w:rFonts w:ascii="Arial" w:hAnsi="Arial" w:cs="Arial"/>
              </w:rPr>
              <w:t xml:space="preserve"> and visitors.</w:t>
            </w:r>
          </w:p>
          <w:p w14:paraId="23847C35" w14:textId="2C9DBFA4" w:rsidR="00ED1961" w:rsidRDefault="00ED1961" w:rsidP="00ED1961">
            <w:pPr>
              <w:rPr>
                <w:rFonts w:ascii="Arial" w:hAnsi="Arial" w:cs="Arial"/>
              </w:rPr>
            </w:pPr>
          </w:p>
          <w:p w14:paraId="6A557D44" w14:textId="788D8FF2" w:rsidR="00A87BFA" w:rsidRDefault="00ED1961" w:rsidP="00ED1961">
            <w:pPr>
              <w:rPr>
                <w:rFonts w:ascii="Arial" w:hAnsi="Arial" w:cs="Arial"/>
              </w:rPr>
            </w:pPr>
            <w:r>
              <w:rPr>
                <w:rFonts w:ascii="Arial" w:hAnsi="Arial" w:cs="Arial"/>
              </w:rPr>
              <w:t>New prisoner receptions from a court/custody will all receive a</w:t>
            </w:r>
            <w:r w:rsidR="00131777">
              <w:rPr>
                <w:rFonts w:ascii="Arial" w:hAnsi="Arial" w:cs="Arial"/>
              </w:rPr>
              <w:t>n</w:t>
            </w:r>
            <w:r>
              <w:rPr>
                <w:rFonts w:ascii="Arial" w:hAnsi="Arial" w:cs="Arial"/>
              </w:rPr>
              <w:t xml:space="preserve"> </w:t>
            </w:r>
            <w:r w:rsidRPr="00066513">
              <w:rPr>
                <w:rFonts w:ascii="Arial" w:hAnsi="Arial" w:cs="Arial"/>
              </w:rPr>
              <w:t>LFD</w:t>
            </w:r>
            <w:r w:rsidR="00066513" w:rsidRPr="00066513">
              <w:rPr>
                <w:rFonts w:ascii="Arial" w:hAnsi="Arial" w:cs="Arial"/>
              </w:rPr>
              <w:t xml:space="preserve"> and </w:t>
            </w:r>
            <w:r w:rsidR="004130BF" w:rsidRPr="00066513">
              <w:rPr>
                <w:rFonts w:ascii="Arial" w:hAnsi="Arial" w:cs="Arial"/>
              </w:rPr>
              <w:t>PCR</w:t>
            </w:r>
            <w:r>
              <w:rPr>
                <w:rFonts w:ascii="Arial" w:hAnsi="Arial" w:cs="Arial"/>
              </w:rPr>
              <w:t xml:space="preserve"> test on arrival at a Prison. Arrangements will be made for this screening at all Prisons (including where out of hours may apply). Prisoners on transfer to another prison</w:t>
            </w:r>
            <w:r w:rsidR="008F716E">
              <w:rPr>
                <w:rFonts w:ascii="Arial" w:hAnsi="Arial" w:cs="Arial"/>
              </w:rPr>
              <w:t xml:space="preserve"> or </w:t>
            </w:r>
            <w:r>
              <w:rPr>
                <w:rFonts w:ascii="Arial" w:hAnsi="Arial" w:cs="Arial"/>
              </w:rPr>
              <w:t xml:space="preserve">court </w:t>
            </w:r>
            <w:r w:rsidR="008F716E">
              <w:rPr>
                <w:rFonts w:ascii="Arial" w:hAnsi="Arial" w:cs="Arial"/>
              </w:rPr>
              <w:t xml:space="preserve">attendance </w:t>
            </w:r>
            <w:r>
              <w:rPr>
                <w:rFonts w:ascii="Arial" w:hAnsi="Arial" w:cs="Arial"/>
              </w:rPr>
              <w:t xml:space="preserve">will receive </w:t>
            </w:r>
            <w:r w:rsidR="003C1F66">
              <w:rPr>
                <w:rFonts w:ascii="Arial" w:hAnsi="Arial" w:cs="Arial"/>
              </w:rPr>
              <w:t>an</w:t>
            </w:r>
            <w:r>
              <w:rPr>
                <w:rFonts w:ascii="Arial" w:hAnsi="Arial" w:cs="Arial"/>
              </w:rPr>
              <w:t xml:space="preserve"> LFD test prior to departure (with negative result confirmation in place prior to departure).</w:t>
            </w:r>
            <w:r w:rsidR="008F716E">
              <w:rPr>
                <w:rFonts w:ascii="Arial" w:hAnsi="Arial" w:cs="Arial"/>
              </w:rPr>
              <w:t xml:space="preserve"> Hospital trusts may differ in LFD requirements, prisons will </w:t>
            </w:r>
            <w:proofErr w:type="gramStart"/>
            <w:r w:rsidR="00C36FDB">
              <w:rPr>
                <w:rFonts w:ascii="Arial" w:hAnsi="Arial" w:cs="Arial"/>
              </w:rPr>
              <w:t>make</w:t>
            </w:r>
            <w:r w:rsidR="008F716E">
              <w:rPr>
                <w:rFonts w:ascii="Arial" w:hAnsi="Arial" w:cs="Arial"/>
              </w:rPr>
              <w:t xml:space="preserve"> arrangements</w:t>
            </w:r>
            <w:proofErr w:type="gramEnd"/>
            <w:r w:rsidR="008F716E">
              <w:rPr>
                <w:rFonts w:ascii="Arial" w:hAnsi="Arial" w:cs="Arial"/>
              </w:rPr>
              <w:t xml:space="preserve"> </w:t>
            </w:r>
            <w:r w:rsidR="00731C52">
              <w:rPr>
                <w:rFonts w:ascii="Arial" w:hAnsi="Arial" w:cs="Arial"/>
              </w:rPr>
              <w:t>particular to the hospital attendance.</w:t>
            </w:r>
          </w:p>
          <w:p w14:paraId="014CBC81" w14:textId="1677EC6A" w:rsidR="00ED1961" w:rsidRPr="00B67F0B" w:rsidRDefault="00ED1961" w:rsidP="00ED1961">
            <w:pPr>
              <w:rPr>
                <w:rFonts w:ascii="Arial" w:hAnsi="Arial" w:cs="Arial"/>
              </w:rPr>
            </w:pPr>
          </w:p>
        </w:tc>
      </w:tr>
      <w:tr w:rsidR="00320805" w:rsidRPr="00233CA3" w14:paraId="1100A018" w14:textId="77777777" w:rsidTr="005E063D">
        <w:tc>
          <w:tcPr>
            <w:tcW w:w="9016" w:type="dxa"/>
            <w:gridSpan w:val="2"/>
            <w:shd w:val="clear" w:color="auto" w:fill="DEEAF6" w:themeFill="accent1" w:themeFillTint="33"/>
          </w:tcPr>
          <w:p w14:paraId="6DEFE14B" w14:textId="35B7A58A" w:rsidR="00320805" w:rsidRDefault="00320805" w:rsidP="00320805">
            <w:pPr>
              <w:rPr>
                <w:rFonts w:ascii="Arial" w:hAnsi="Arial" w:cs="Arial"/>
                <w:b/>
              </w:rPr>
            </w:pPr>
            <w:r>
              <w:rPr>
                <w:rFonts w:ascii="Arial" w:hAnsi="Arial" w:cs="Arial"/>
                <w:b/>
              </w:rPr>
              <w:t xml:space="preserve">Special Safety Precaution Measures: </w:t>
            </w:r>
            <w:r w:rsidR="00641BBF">
              <w:rPr>
                <w:rFonts w:ascii="Arial" w:hAnsi="Arial" w:cs="Arial"/>
                <w:b/>
              </w:rPr>
              <w:t xml:space="preserve">Application as BASELINE </w:t>
            </w:r>
            <w:r w:rsidR="006466D8">
              <w:rPr>
                <w:rFonts w:ascii="Arial" w:hAnsi="Arial" w:cs="Arial"/>
                <w:b/>
              </w:rPr>
              <w:t>measures</w:t>
            </w:r>
          </w:p>
          <w:p w14:paraId="33990925" w14:textId="77777777" w:rsidR="00320805" w:rsidRPr="0012133F" w:rsidRDefault="00320805" w:rsidP="00ED1961">
            <w:pPr>
              <w:rPr>
                <w:rFonts w:ascii="Arial" w:hAnsi="Arial" w:cs="Arial"/>
                <w:b/>
                <w:bCs/>
              </w:rPr>
            </w:pPr>
          </w:p>
        </w:tc>
      </w:tr>
      <w:tr w:rsidR="006C7A28" w:rsidRPr="00233CA3" w14:paraId="592AB47D" w14:textId="77777777" w:rsidTr="000744BC">
        <w:tc>
          <w:tcPr>
            <w:tcW w:w="9016" w:type="dxa"/>
            <w:gridSpan w:val="2"/>
            <w:shd w:val="clear" w:color="auto" w:fill="auto"/>
          </w:tcPr>
          <w:p w14:paraId="033DF014" w14:textId="77777777" w:rsidR="006C7A28" w:rsidRPr="00F558EA" w:rsidRDefault="006C7A28" w:rsidP="006C7A28">
            <w:pPr>
              <w:rPr>
                <w:rFonts w:ascii="Arial" w:hAnsi="Arial" w:cs="Arial"/>
                <w:b/>
                <w:bCs/>
                <w:u w:val="single"/>
              </w:rPr>
            </w:pPr>
            <w:r w:rsidRPr="00F558EA">
              <w:rPr>
                <w:rFonts w:ascii="Arial" w:hAnsi="Arial" w:cs="Arial"/>
                <w:b/>
                <w:bCs/>
                <w:u w:val="single"/>
              </w:rPr>
              <w:t>Hospital Escorts &amp; Attendance:</w:t>
            </w:r>
          </w:p>
          <w:p w14:paraId="7A2FD434" w14:textId="3455BDA3" w:rsidR="006C7A28" w:rsidRDefault="006C7A28" w:rsidP="006C7A28">
            <w:pPr>
              <w:rPr>
                <w:rFonts w:ascii="Arial" w:hAnsi="Arial" w:cs="Arial"/>
              </w:rPr>
            </w:pPr>
            <w:r>
              <w:rPr>
                <w:rFonts w:ascii="Arial" w:hAnsi="Arial" w:cs="Arial"/>
              </w:rPr>
              <w:t xml:space="preserve">NHS Hospital Trusts </w:t>
            </w:r>
            <w:r w:rsidRPr="0099643A">
              <w:rPr>
                <w:rFonts w:ascii="Arial" w:hAnsi="Arial" w:cs="Arial"/>
                <w:u w:val="single"/>
              </w:rPr>
              <w:t>may</w:t>
            </w:r>
            <w:r>
              <w:rPr>
                <w:rFonts w:ascii="Arial" w:hAnsi="Arial" w:cs="Arial"/>
              </w:rPr>
              <w:t xml:space="preserve"> differ in IPC/COVID-19 arrangements in each healthcare setting. This will relate to community arrangements/infection status or risks. Prisons</w:t>
            </w:r>
            <w:r w:rsidR="00267D08">
              <w:rPr>
                <w:rFonts w:ascii="Arial" w:hAnsi="Arial" w:cs="Arial"/>
              </w:rPr>
              <w:t xml:space="preserve"> and Sites</w:t>
            </w:r>
            <w:r>
              <w:rPr>
                <w:rFonts w:ascii="Arial" w:hAnsi="Arial" w:cs="Arial"/>
              </w:rPr>
              <w:t xml:space="preserve"> will liaise with all local healthcare settings to remain updated on the necessary local Hospital IPC/COVID-19 arrangements needed (this includes outside and inside dentistry arrangements and PPE required during AGP use).</w:t>
            </w:r>
          </w:p>
          <w:p w14:paraId="17ECBDCA" w14:textId="77777777" w:rsidR="006C7A28" w:rsidRDefault="006C7A28" w:rsidP="006C7A28">
            <w:pPr>
              <w:rPr>
                <w:rFonts w:ascii="Arial" w:hAnsi="Arial" w:cs="Arial"/>
              </w:rPr>
            </w:pPr>
          </w:p>
          <w:p w14:paraId="7039B257" w14:textId="5B87FC7A" w:rsidR="006C7A28" w:rsidRDefault="006C7A28" w:rsidP="006C7A28">
            <w:pPr>
              <w:rPr>
                <w:rFonts w:ascii="Arial" w:hAnsi="Arial" w:cs="Arial"/>
              </w:rPr>
            </w:pPr>
            <w:r>
              <w:rPr>
                <w:rFonts w:ascii="Arial" w:hAnsi="Arial" w:cs="Arial"/>
              </w:rPr>
              <w:t xml:space="preserve">LOPs will be published </w:t>
            </w:r>
            <w:r w:rsidR="00B72947">
              <w:rPr>
                <w:rFonts w:ascii="Arial" w:hAnsi="Arial" w:cs="Arial"/>
              </w:rPr>
              <w:t xml:space="preserve">locally </w:t>
            </w:r>
            <w:r>
              <w:rPr>
                <w:rFonts w:ascii="Arial" w:hAnsi="Arial" w:cs="Arial"/>
              </w:rPr>
              <w:t>to provide staff with all the necessary information and equipment needed for escort and bed watch arrangements in a hospital or healthcare setting.</w:t>
            </w:r>
          </w:p>
          <w:p w14:paraId="707BAA24" w14:textId="77777777" w:rsidR="006C7A28" w:rsidRDefault="006C7A28" w:rsidP="006C7A28">
            <w:pPr>
              <w:rPr>
                <w:rFonts w:ascii="Arial" w:hAnsi="Arial" w:cs="Arial"/>
              </w:rPr>
            </w:pPr>
          </w:p>
          <w:p w14:paraId="533B0EB4" w14:textId="77777777" w:rsidR="006C7A28" w:rsidRDefault="006C7A28" w:rsidP="006C7A28">
            <w:pPr>
              <w:rPr>
                <w:rFonts w:ascii="Arial" w:hAnsi="Arial" w:cs="Arial"/>
              </w:rPr>
            </w:pPr>
            <w:r>
              <w:rPr>
                <w:rFonts w:ascii="Arial" w:hAnsi="Arial" w:cs="Arial"/>
              </w:rPr>
              <w:t>SOPs will remain available for viewing on the exceptional delivery platform (EDP). These may be used to develop any necessary arrangements for the LOP if and as required.</w:t>
            </w:r>
          </w:p>
          <w:p w14:paraId="1BAFF153" w14:textId="77777777" w:rsidR="006C7A28" w:rsidRDefault="006C7A28" w:rsidP="006C7A28">
            <w:pPr>
              <w:rPr>
                <w:rFonts w:ascii="Arial" w:hAnsi="Arial" w:cs="Arial"/>
              </w:rPr>
            </w:pPr>
          </w:p>
          <w:p w14:paraId="47C9C023" w14:textId="77777777" w:rsidR="006C7A28" w:rsidRDefault="00C41843" w:rsidP="006C7A28">
            <w:pPr>
              <w:rPr>
                <w:rStyle w:val="Hyperlink"/>
              </w:rPr>
            </w:pPr>
            <w:hyperlink r:id="rId28" w:history="1">
              <w:r w:rsidR="006C7A28">
                <w:rPr>
                  <w:rStyle w:val="Hyperlink"/>
                </w:rPr>
                <w:t>Safe Operating Procedures (SOP) – Prisons Exceptional Regime &amp; Service Delivery (hmppsintranet.org.uk)</w:t>
              </w:r>
            </w:hyperlink>
          </w:p>
          <w:p w14:paraId="750B9A48" w14:textId="77777777" w:rsidR="006C7A28" w:rsidRDefault="006C7A28" w:rsidP="00320805">
            <w:pPr>
              <w:rPr>
                <w:rFonts w:ascii="Arial" w:hAnsi="Arial" w:cs="Arial"/>
                <w:b/>
              </w:rPr>
            </w:pPr>
          </w:p>
        </w:tc>
      </w:tr>
      <w:tr w:rsidR="006C7A28" w:rsidRPr="00233CA3" w14:paraId="22AE2846" w14:textId="77777777" w:rsidTr="000744BC">
        <w:tc>
          <w:tcPr>
            <w:tcW w:w="9016" w:type="dxa"/>
            <w:gridSpan w:val="2"/>
            <w:shd w:val="clear" w:color="auto" w:fill="auto"/>
          </w:tcPr>
          <w:p w14:paraId="79AB44FE" w14:textId="77777777" w:rsidR="006C7A28" w:rsidRDefault="006C7A28" w:rsidP="006C7A28">
            <w:pPr>
              <w:rPr>
                <w:rFonts w:ascii="Arial" w:hAnsi="Arial" w:cs="Arial"/>
                <w:b/>
                <w:bCs/>
                <w:u w:val="single"/>
              </w:rPr>
            </w:pPr>
            <w:r w:rsidRPr="00050956">
              <w:rPr>
                <w:rFonts w:ascii="Arial" w:hAnsi="Arial" w:cs="Arial"/>
                <w:b/>
                <w:bCs/>
                <w:u w:val="single"/>
              </w:rPr>
              <w:t>Aerosol Generating Procedures (AGPs):</w:t>
            </w:r>
            <w:r>
              <w:rPr>
                <w:rFonts w:ascii="Arial" w:hAnsi="Arial" w:cs="Arial"/>
                <w:b/>
                <w:bCs/>
                <w:u w:val="single"/>
              </w:rPr>
              <w:t xml:space="preserve"> </w:t>
            </w:r>
          </w:p>
          <w:p w14:paraId="3A82BE55" w14:textId="642BC231" w:rsidR="006C7A28" w:rsidRDefault="006C7A28" w:rsidP="006C7A28">
            <w:pPr>
              <w:rPr>
                <w:rFonts w:ascii="Arial" w:hAnsi="Arial" w:cs="Arial"/>
              </w:rPr>
            </w:pPr>
            <w:r>
              <w:rPr>
                <w:rFonts w:ascii="Arial" w:hAnsi="Arial" w:cs="Arial"/>
              </w:rPr>
              <w:t xml:space="preserve">Prisoners </w:t>
            </w:r>
            <w:r w:rsidR="003C1F66">
              <w:rPr>
                <w:rFonts w:ascii="Arial" w:hAnsi="Arial" w:cs="Arial"/>
              </w:rPr>
              <w:t>who</w:t>
            </w:r>
            <w:r>
              <w:rPr>
                <w:rFonts w:ascii="Arial" w:hAnsi="Arial" w:cs="Arial"/>
              </w:rPr>
              <w:t xml:space="preserve"> are using a C-PAP machine (continuous positive airway pressure) will be requested to undertake twice weekly LFD testing, this will be from the local provision of prisoner tests. In the event a prisoner is unable or refuses to be tested, Prisons will </w:t>
            </w:r>
            <w:r>
              <w:rPr>
                <w:rFonts w:ascii="Arial" w:hAnsi="Arial" w:cs="Arial"/>
              </w:rPr>
              <w:lastRenderedPageBreak/>
              <w:t xml:space="preserve">develop a LOP based on the arrangements within </w:t>
            </w:r>
            <w:r w:rsidR="003C1F66">
              <w:rPr>
                <w:rFonts w:ascii="Arial" w:hAnsi="Arial" w:cs="Arial"/>
              </w:rPr>
              <w:t>(SOP</w:t>
            </w:r>
            <w:r>
              <w:rPr>
                <w:rFonts w:ascii="Arial" w:hAnsi="Arial" w:cs="Arial"/>
              </w:rPr>
              <w:t xml:space="preserve"> – CPAP use), this only being required where </w:t>
            </w:r>
            <w:r w:rsidR="00FE3008">
              <w:rPr>
                <w:rFonts w:ascii="Arial" w:hAnsi="Arial" w:cs="Arial"/>
              </w:rPr>
              <w:t>the</w:t>
            </w:r>
            <w:r>
              <w:rPr>
                <w:rFonts w:ascii="Arial" w:hAnsi="Arial" w:cs="Arial"/>
              </w:rPr>
              <w:t xml:space="preserve"> prison </w:t>
            </w:r>
            <w:r w:rsidR="00A63C65">
              <w:rPr>
                <w:rFonts w:ascii="Arial" w:hAnsi="Arial" w:cs="Arial"/>
              </w:rPr>
              <w:t>status</w:t>
            </w:r>
            <w:r>
              <w:rPr>
                <w:rFonts w:ascii="Arial" w:hAnsi="Arial" w:cs="Arial"/>
              </w:rPr>
              <w:t xml:space="preserve"> indicates levels of community</w:t>
            </w:r>
            <w:r w:rsidR="00A63C65">
              <w:rPr>
                <w:rFonts w:ascii="Arial" w:hAnsi="Arial" w:cs="Arial"/>
              </w:rPr>
              <w:t>/local</w:t>
            </w:r>
            <w:r>
              <w:rPr>
                <w:rFonts w:ascii="Arial" w:hAnsi="Arial" w:cs="Arial"/>
              </w:rPr>
              <w:t xml:space="preserve"> infection</w:t>
            </w:r>
            <w:r w:rsidR="00A63C65">
              <w:rPr>
                <w:rFonts w:ascii="Arial" w:hAnsi="Arial" w:cs="Arial"/>
              </w:rPr>
              <w:t>s</w:t>
            </w:r>
            <w:r>
              <w:rPr>
                <w:rFonts w:ascii="Arial" w:hAnsi="Arial" w:cs="Arial"/>
              </w:rPr>
              <w:t xml:space="preserve"> are above </w:t>
            </w:r>
            <w:r w:rsidR="001F51BB">
              <w:rPr>
                <w:rFonts w:ascii="Arial" w:hAnsi="Arial" w:cs="Arial"/>
              </w:rPr>
              <w:t>those needed for the baseline measures</w:t>
            </w:r>
            <w:r>
              <w:rPr>
                <w:rFonts w:ascii="Arial" w:hAnsi="Arial" w:cs="Arial"/>
              </w:rPr>
              <w:t>.</w:t>
            </w:r>
          </w:p>
          <w:p w14:paraId="44CC98AC" w14:textId="77777777" w:rsidR="006C7A28" w:rsidRDefault="006C7A28" w:rsidP="006C7A28">
            <w:pPr>
              <w:rPr>
                <w:rFonts w:ascii="Arial" w:hAnsi="Arial" w:cs="Arial"/>
              </w:rPr>
            </w:pPr>
          </w:p>
          <w:p w14:paraId="7809D77F" w14:textId="2DAE0104" w:rsidR="006C7A28" w:rsidRDefault="006C7A28" w:rsidP="006C7A28">
            <w:pPr>
              <w:rPr>
                <w:rFonts w:ascii="Arial" w:hAnsi="Arial" w:cs="Arial"/>
              </w:rPr>
            </w:pPr>
            <w:r>
              <w:rPr>
                <w:rFonts w:ascii="Arial" w:hAnsi="Arial" w:cs="Arial"/>
              </w:rPr>
              <w:t xml:space="preserve">Prisoners who require AGP Dental treatment will be requested to undertake LFD testing prior to the appointment, this will be from the local provision of prisoner tests. Confirmation of a negative result will be confirmed prior to the </w:t>
            </w:r>
            <w:r w:rsidR="003C1F66">
              <w:rPr>
                <w:rFonts w:ascii="Arial" w:hAnsi="Arial" w:cs="Arial"/>
              </w:rPr>
              <w:t xml:space="preserve">treatment </w:t>
            </w:r>
            <w:r w:rsidR="00FE3008">
              <w:rPr>
                <w:rFonts w:ascii="Arial" w:hAnsi="Arial" w:cs="Arial"/>
              </w:rPr>
              <w:t>in</w:t>
            </w:r>
            <w:r>
              <w:rPr>
                <w:rFonts w:ascii="Arial" w:hAnsi="Arial" w:cs="Arial"/>
              </w:rPr>
              <w:t xml:space="preserve"> the event a prisoner is unable or refuses to be tested, Prisons will develop a LOP based on the arrangements within </w:t>
            </w:r>
            <w:r w:rsidR="00FE3008">
              <w:rPr>
                <w:rFonts w:ascii="Arial" w:hAnsi="Arial" w:cs="Arial"/>
              </w:rPr>
              <w:t>(SOP</w:t>
            </w:r>
            <w:r>
              <w:rPr>
                <w:rFonts w:ascii="Arial" w:hAnsi="Arial" w:cs="Arial"/>
              </w:rPr>
              <w:t xml:space="preserve"> – Dentistry Response use), this only being required where </w:t>
            </w:r>
            <w:r w:rsidR="0007268E">
              <w:rPr>
                <w:rFonts w:ascii="Arial" w:hAnsi="Arial" w:cs="Arial"/>
              </w:rPr>
              <w:t>the</w:t>
            </w:r>
            <w:r>
              <w:rPr>
                <w:rFonts w:ascii="Arial" w:hAnsi="Arial" w:cs="Arial"/>
              </w:rPr>
              <w:t xml:space="preserve"> prison heatmap indicates levels of community infection are above </w:t>
            </w:r>
            <w:r w:rsidR="00DB5DC0">
              <w:rPr>
                <w:rFonts w:ascii="Arial" w:hAnsi="Arial" w:cs="Arial"/>
              </w:rPr>
              <w:t>those needed for the baseline measures</w:t>
            </w:r>
            <w:r>
              <w:rPr>
                <w:rFonts w:ascii="Arial" w:hAnsi="Arial" w:cs="Arial"/>
              </w:rPr>
              <w:t>.</w:t>
            </w:r>
          </w:p>
          <w:p w14:paraId="2C9D1B40" w14:textId="77777777" w:rsidR="006C7A28" w:rsidRDefault="006C7A28" w:rsidP="006C7A28">
            <w:pPr>
              <w:rPr>
                <w:rFonts w:ascii="Arial" w:hAnsi="Arial" w:cs="Arial"/>
              </w:rPr>
            </w:pPr>
          </w:p>
          <w:p w14:paraId="222B2052" w14:textId="5D09A733" w:rsidR="006C7A28" w:rsidRDefault="006C7A28" w:rsidP="006C7A28">
            <w:pPr>
              <w:rPr>
                <w:rFonts w:ascii="Arial" w:hAnsi="Arial" w:cs="Arial"/>
              </w:rPr>
            </w:pPr>
            <w:r>
              <w:rPr>
                <w:rFonts w:ascii="Arial" w:hAnsi="Arial" w:cs="Arial"/>
              </w:rPr>
              <w:t xml:space="preserve">Hospital Trusts may require PCR/LFD testing to be undertaken prior to outpatient appointments and procedures (such as endoscopy appointments). Prisons will </w:t>
            </w:r>
            <w:r w:rsidR="003C1F66">
              <w:rPr>
                <w:rFonts w:ascii="Arial" w:hAnsi="Arial" w:cs="Arial"/>
              </w:rPr>
              <w:t>plan</w:t>
            </w:r>
            <w:r>
              <w:rPr>
                <w:rFonts w:ascii="Arial" w:hAnsi="Arial" w:cs="Arial"/>
              </w:rPr>
              <w:t xml:space="preserve"> for the necessary testing as requested via the appointment criteria. Prisons will also deploy PPE trained escorting staff, with the necessary PPE </w:t>
            </w:r>
            <w:r w:rsidR="003C1F66">
              <w:rPr>
                <w:rFonts w:ascii="Arial" w:hAnsi="Arial" w:cs="Arial"/>
              </w:rPr>
              <w:t>were</w:t>
            </w:r>
            <w:r>
              <w:rPr>
                <w:rFonts w:ascii="Arial" w:hAnsi="Arial" w:cs="Arial"/>
              </w:rPr>
              <w:t xml:space="preserve"> advised by the local hospital. </w:t>
            </w:r>
          </w:p>
          <w:p w14:paraId="6B83BADC" w14:textId="77777777" w:rsidR="006C7A28" w:rsidRDefault="006C7A28" w:rsidP="006C7A28">
            <w:pPr>
              <w:rPr>
                <w:rFonts w:ascii="Arial" w:hAnsi="Arial" w:cs="Arial"/>
              </w:rPr>
            </w:pPr>
          </w:p>
          <w:p w14:paraId="37A4784B" w14:textId="5328ABA1" w:rsidR="006C7A28" w:rsidRDefault="006C7A28" w:rsidP="006C7A28">
            <w:pPr>
              <w:rPr>
                <w:rFonts w:ascii="Arial" w:hAnsi="Arial" w:cs="Arial"/>
              </w:rPr>
            </w:pPr>
            <w:r>
              <w:rPr>
                <w:rFonts w:ascii="Arial" w:hAnsi="Arial" w:cs="Arial"/>
              </w:rPr>
              <w:t xml:space="preserve">Ambulance staff </w:t>
            </w:r>
            <w:r w:rsidRPr="00FD48C7">
              <w:rPr>
                <w:rFonts w:ascii="Arial" w:hAnsi="Arial" w:cs="Arial"/>
                <w:u w:val="single"/>
              </w:rPr>
              <w:t>may</w:t>
            </w:r>
            <w:r>
              <w:rPr>
                <w:rFonts w:ascii="Arial" w:hAnsi="Arial" w:cs="Arial"/>
              </w:rPr>
              <w:t xml:space="preserve"> continue to adopt PPE arrangements for </w:t>
            </w:r>
            <w:r w:rsidR="00996FA9">
              <w:rPr>
                <w:rFonts w:ascii="Arial" w:hAnsi="Arial" w:cs="Arial"/>
              </w:rPr>
              <w:t>patient</w:t>
            </w:r>
            <w:r>
              <w:rPr>
                <w:rFonts w:ascii="Arial" w:hAnsi="Arial" w:cs="Arial"/>
              </w:rPr>
              <w:t xml:space="preserve"> transfers, in particular geographical areas and in particular treatments conditions. Prison Escort staff will match the PPE requirements being adopted for the ambulance transfer </w:t>
            </w:r>
            <w:r w:rsidR="00996FA9">
              <w:rPr>
                <w:rFonts w:ascii="Arial" w:hAnsi="Arial" w:cs="Arial"/>
              </w:rPr>
              <w:t>(FRSM</w:t>
            </w:r>
            <w:r>
              <w:rPr>
                <w:rFonts w:ascii="Arial" w:hAnsi="Arial" w:cs="Arial"/>
              </w:rPr>
              <w:t>/Gloves &amp; Apron where ambulance staff are using or FFP or BP-RPE/Overalls/</w:t>
            </w:r>
            <w:r w:rsidR="00FE3008">
              <w:rPr>
                <w:rFonts w:ascii="Arial" w:hAnsi="Arial" w:cs="Arial"/>
              </w:rPr>
              <w:t>Gloves where</w:t>
            </w:r>
            <w:r>
              <w:rPr>
                <w:rFonts w:ascii="Arial" w:hAnsi="Arial" w:cs="Arial"/>
              </w:rPr>
              <w:t xml:space="preserve"> ambulance staff are using). Prisons will ensure adequate PPE stocks are available in reception for any eventuality </w:t>
            </w:r>
            <w:r w:rsidR="00996FA9">
              <w:rPr>
                <w:rFonts w:ascii="Arial" w:hAnsi="Arial" w:cs="Arial"/>
              </w:rPr>
              <w:t>(Please</w:t>
            </w:r>
            <w:r>
              <w:rPr>
                <w:rFonts w:ascii="Arial" w:hAnsi="Arial" w:cs="Arial"/>
              </w:rPr>
              <w:t xml:space="preserve"> also see Training sections).</w:t>
            </w:r>
          </w:p>
          <w:p w14:paraId="750A2EB1" w14:textId="77777777" w:rsidR="006C7A28" w:rsidRPr="00F558EA" w:rsidRDefault="006C7A28" w:rsidP="006C7A28">
            <w:pPr>
              <w:rPr>
                <w:rFonts w:ascii="Arial" w:hAnsi="Arial" w:cs="Arial"/>
                <w:b/>
                <w:bCs/>
                <w:u w:val="single"/>
              </w:rPr>
            </w:pPr>
          </w:p>
        </w:tc>
      </w:tr>
      <w:tr w:rsidR="006C7A28" w:rsidRPr="00233CA3" w14:paraId="2E00C7DC" w14:textId="77777777" w:rsidTr="000744BC">
        <w:tc>
          <w:tcPr>
            <w:tcW w:w="9016" w:type="dxa"/>
            <w:gridSpan w:val="2"/>
            <w:shd w:val="clear" w:color="auto" w:fill="auto"/>
          </w:tcPr>
          <w:p w14:paraId="7D48868B" w14:textId="32A1FD98" w:rsidR="006C7A28" w:rsidRDefault="0094052E" w:rsidP="006C7A28">
            <w:pPr>
              <w:rPr>
                <w:rFonts w:ascii="Arial" w:hAnsi="Arial" w:cs="Arial"/>
                <w:b/>
                <w:bCs/>
                <w:u w:val="single"/>
              </w:rPr>
            </w:pPr>
            <w:r>
              <w:rPr>
                <w:rFonts w:ascii="Arial" w:hAnsi="Arial" w:cs="Arial"/>
                <w:b/>
                <w:bCs/>
                <w:u w:val="single"/>
              </w:rPr>
              <w:lastRenderedPageBreak/>
              <w:t>Un</w:t>
            </w:r>
            <w:r w:rsidR="00773BB4">
              <w:rPr>
                <w:rFonts w:ascii="Arial" w:hAnsi="Arial" w:cs="Arial"/>
                <w:b/>
                <w:bCs/>
                <w:u w:val="single"/>
              </w:rPr>
              <w:t xml:space="preserve">vaccinated </w:t>
            </w:r>
            <w:r w:rsidR="006C7A28">
              <w:rPr>
                <w:rFonts w:ascii="Arial" w:hAnsi="Arial" w:cs="Arial"/>
                <w:b/>
                <w:bCs/>
                <w:u w:val="single"/>
              </w:rPr>
              <w:t>COVID-19 CEV/Vulnerable Persons</w:t>
            </w:r>
            <w:r w:rsidR="00776C60">
              <w:rPr>
                <w:rFonts w:ascii="Arial" w:hAnsi="Arial" w:cs="Arial"/>
                <w:b/>
                <w:bCs/>
                <w:u w:val="single"/>
              </w:rPr>
              <w:t xml:space="preserve"> (staff and prisoners at work)</w:t>
            </w:r>
            <w:r w:rsidR="006C7A28">
              <w:rPr>
                <w:rFonts w:ascii="Arial" w:hAnsi="Arial" w:cs="Arial"/>
                <w:b/>
                <w:bCs/>
                <w:u w:val="single"/>
              </w:rPr>
              <w:t>:</w:t>
            </w:r>
          </w:p>
          <w:p w14:paraId="0B8A7A8D" w14:textId="5A8C2DE4" w:rsidR="00C27286" w:rsidRDefault="00C27286" w:rsidP="006C7A28">
            <w:pPr>
              <w:rPr>
                <w:rFonts w:ascii="Arial" w:hAnsi="Arial" w:cs="Arial"/>
                <w:b/>
                <w:bCs/>
                <w:u w:val="single"/>
              </w:rPr>
            </w:pPr>
          </w:p>
          <w:p w14:paraId="1F65CBEC" w14:textId="77777777" w:rsidR="00C27286" w:rsidRPr="00C27286" w:rsidRDefault="00C27286" w:rsidP="00C27286">
            <w:pPr>
              <w:rPr>
                <w:rStyle w:val="normaltextrun"/>
                <w:rFonts w:ascii="Arial" w:hAnsi="Arial" w:cs="Arial"/>
                <w:color w:val="000000"/>
                <w:shd w:val="clear" w:color="auto" w:fill="FFFFFF"/>
              </w:rPr>
            </w:pPr>
            <w:r w:rsidRPr="00C27286">
              <w:rPr>
                <w:rFonts w:ascii="Arial" w:hAnsi="Arial" w:cs="Arial"/>
                <w:b/>
              </w:rPr>
              <w:t>Special Safety Precaution Measures:</w:t>
            </w:r>
            <w:r w:rsidRPr="00C27286">
              <w:rPr>
                <w:rStyle w:val="normaltextrun"/>
                <w:rFonts w:ascii="Arial" w:hAnsi="Arial" w:cs="Arial"/>
                <w:color w:val="000000"/>
                <w:shd w:val="clear" w:color="auto" w:fill="FFFFFF"/>
              </w:rPr>
              <w:t xml:space="preserve"> Those who were previously considered CEV in the community are now being advised to take advice from their clinician about whether any additional precautions may be advisable for them based on their individual circumstances. Reasonable adjustments will be documented in a Personal Management Plan (PMP).</w:t>
            </w:r>
          </w:p>
          <w:p w14:paraId="54D3A1EF" w14:textId="55F831DA" w:rsidR="008F33AA" w:rsidRDefault="008F33AA" w:rsidP="006C7A28">
            <w:pPr>
              <w:rPr>
                <w:rFonts w:ascii="Arial" w:hAnsi="Arial" w:cs="Arial"/>
              </w:rPr>
            </w:pPr>
          </w:p>
          <w:p w14:paraId="2D9D64D8" w14:textId="4515BFB3" w:rsidR="008F33AA" w:rsidRDefault="00F26869" w:rsidP="006C7A28">
            <w:pPr>
              <w:rPr>
                <w:rFonts w:ascii="Arial" w:hAnsi="Arial" w:cs="Arial"/>
              </w:rPr>
            </w:pPr>
            <w:r>
              <w:rPr>
                <w:rFonts w:ascii="Arial" w:hAnsi="Arial" w:cs="Arial"/>
              </w:rPr>
              <w:t xml:space="preserve">Former </w:t>
            </w:r>
            <w:r w:rsidR="0093681B" w:rsidRPr="0093681B">
              <w:rPr>
                <w:rFonts w:ascii="Arial" w:hAnsi="Arial" w:cs="Arial"/>
              </w:rPr>
              <w:t>Clinically extremely vulnerable people</w:t>
            </w:r>
            <w:r w:rsidR="00CC7277">
              <w:rPr>
                <w:rFonts w:ascii="Arial" w:hAnsi="Arial" w:cs="Arial"/>
              </w:rPr>
              <w:t xml:space="preserve"> </w:t>
            </w:r>
            <w:r w:rsidR="0007268E">
              <w:rPr>
                <w:rFonts w:ascii="Arial" w:hAnsi="Arial" w:cs="Arial"/>
              </w:rPr>
              <w:t>who</w:t>
            </w:r>
            <w:r w:rsidR="00CC7277">
              <w:rPr>
                <w:rFonts w:ascii="Arial" w:hAnsi="Arial" w:cs="Arial"/>
              </w:rPr>
              <w:t xml:space="preserve"> are fully vaccinated</w:t>
            </w:r>
            <w:r w:rsidR="0093681B" w:rsidRPr="0093681B">
              <w:rPr>
                <w:rFonts w:ascii="Arial" w:hAnsi="Arial" w:cs="Arial"/>
              </w:rPr>
              <w:t xml:space="preserve"> are advised to follow the same guidance as everyone else.</w:t>
            </w:r>
          </w:p>
          <w:p w14:paraId="1136DEF7" w14:textId="0114538B" w:rsidR="00423C30" w:rsidRDefault="00423C30" w:rsidP="006C7A28">
            <w:pPr>
              <w:rPr>
                <w:rFonts w:ascii="Arial" w:hAnsi="Arial" w:cs="Arial"/>
              </w:rPr>
            </w:pPr>
          </w:p>
          <w:p w14:paraId="03D5BC9D" w14:textId="7D8CA162" w:rsidR="00423C30" w:rsidRDefault="00423C30" w:rsidP="006C7A28">
            <w:pPr>
              <w:rPr>
                <w:rFonts w:ascii="Arial" w:hAnsi="Arial" w:cs="Arial"/>
              </w:rPr>
            </w:pPr>
            <w:r>
              <w:rPr>
                <w:rFonts w:ascii="Arial" w:hAnsi="Arial" w:cs="Arial"/>
              </w:rPr>
              <w:t>Further guidance for persons within the CEV group are available via:</w:t>
            </w:r>
          </w:p>
          <w:p w14:paraId="17183533" w14:textId="16BD9E1A" w:rsidR="00423C30" w:rsidRDefault="00423C30" w:rsidP="006C7A28">
            <w:pPr>
              <w:rPr>
                <w:rFonts w:ascii="Arial" w:hAnsi="Arial" w:cs="Arial"/>
              </w:rPr>
            </w:pPr>
          </w:p>
          <w:p w14:paraId="0367043F" w14:textId="41A84205" w:rsidR="00423C30" w:rsidRPr="003C3503" w:rsidRDefault="00C41843" w:rsidP="006C7A28">
            <w:pPr>
              <w:rPr>
                <w:rFonts w:ascii="Arial" w:hAnsi="Arial" w:cs="Arial"/>
              </w:rPr>
            </w:pPr>
            <w:hyperlink r:id="rId29" w:history="1">
              <w:r w:rsidR="00423C30">
                <w:rPr>
                  <w:rStyle w:val="Hyperlink"/>
                </w:rPr>
                <w:t>19 July guidance on protecting people who are clinically extremely vulnerable from COVID-19 - GOV.UK (www.gov.uk)</w:t>
              </w:r>
            </w:hyperlink>
          </w:p>
          <w:p w14:paraId="286B0DE5" w14:textId="77777777" w:rsidR="006C7A28" w:rsidRPr="00050956" w:rsidRDefault="006C7A28" w:rsidP="006C7A28">
            <w:pPr>
              <w:rPr>
                <w:rFonts w:ascii="Arial" w:hAnsi="Arial" w:cs="Arial"/>
                <w:b/>
                <w:bCs/>
                <w:u w:val="single"/>
              </w:rPr>
            </w:pPr>
          </w:p>
        </w:tc>
      </w:tr>
      <w:tr w:rsidR="006C7A28" w:rsidRPr="00233CA3" w14:paraId="521D6DD3" w14:textId="77777777" w:rsidTr="000744BC">
        <w:tc>
          <w:tcPr>
            <w:tcW w:w="9016" w:type="dxa"/>
            <w:gridSpan w:val="2"/>
            <w:shd w:val="clear" w:color="auto" w:fill="auto"/>
          </w:tcPr>
          <w:p w14:paraId="4BEED577" w14:textId="6BD0FB89" w:rsidR="006C7A28" w:rsidRDefault="006C7A28" w:rsidP="006C7A28">
            <w:pPr>
              <w:rPr>
                <w:rFonts w:ascii="Arial" w:hAnsi="Arial" w:cs="Arial"/>
              </w:rPr>
            </w:pPr>
            <w:r w:rsidRPr="00FE2DCC">
              <w:rPr>
                <w:rFonts w:ascii="Arial" w:hAnsi="Arial" w:cs="Arial"/>
                <w:b/>
                <w:bCs/>
                <w:u w:val="single"/>
              </w:rPr>
              <w:t xml:space="preserve">Social &amp; Official visits: </w:t>
            </w:r>
            <w:r w:rsidR="00FE2DCC">
              <w:rPr>
                <w:rFonts w:ascii="Arial" w:hAnsi="Arial" w:cs="Arial"/>
                <w:b/>
                <w:bCs/>
                <w:u w:val="single"/>
              </w:rPr>
              <w:t>-</w:t>
            </w:r>
            <w:r w:rsidR="001651C0">
              <w:rPr>
                <w:rFonts w:ascii="Arial" w:hAnsi="Arial" w:cs="Arial"/>
              </w:rPr>
              <w:t xml:space="preserve"> The following </w:t>
            </w:r>
            <w:r w:rsidR="002D565B">
              <w:rPr>
                <w:rFonts w:ascii="Arial" w:hAnsi="Arial" w:cs="Arial"/>
              </w:rPr>
              <w:t>baseline control measures will remain in place for both social and official visits</w:t>
            </w:r>
            <w:r w:rsidR="005667CD">
              <w:rPr>
                <w:rFonts w:ascii="Arial" w:hAnsi="Arial" w:cs="Arial"/>
              </w:rPr>
              <w:t xml:space="preserve"> </w:t>
            </w:r>
            <w:r w:rsidR="00084FF8">
              <w:rPr>
                <w:rFonts w:ascii="Arial" w:hAnsi="Arial" w:cs="Arial"/>
              </w:rPr>
              <w:t>(</w:t>
            </w:r>
            <w:r w:rsidR="00084FF8" w:rsidRPr="00551482">
              <w:t>Prisons</w:t>
            </w:r>
            <w:r w:rsidR="00551482" w:rsidRPr="00551482">
              <w:rPr>
                <w:rFonts w:ascii="Arial" w:hAnsi="Arial" w:cs="Arial"/>
              </w:rPr>
              <w:t xml:space="preserve"> in Wales should ensure that measures align with community restrictions in force in Wales at the time</w:t>
            </w:r>
            <w:r w:rsidR="00C41843">
              <w:rPr>
                <w:rFonts w:ascii="Arial" w:hAnsi="Arial" w:cs="Arial"/>
              </w:rPr>
              <w:t>):</w:t>
            </w:r>
            <w:r w:rsidR="004A38B2">
              <w:rPr>
                <w:rFonts w:ascii="Arial" w:hAnsi="Arial" w:cs="Arial"/>
              </w:rPr>
              <w:t xml:space="preserve"> (</w:t>
            </w:r>
            <w:hyperlink r:id="rId30" w:history="1">
              <w:r w:rsidR="004A38B2" w:rsidRPr="00274A30">
                <w:rPr>
                  <w:rStyle w:val="Hyperlink"/>
                </w:rPr>
                <w:t>Coronavirus (COVID-19) | Topic | GOV.WALES</w:t>
              </w:r>
            </w:hyperlink>
            <w:r w:rsidR="004A38B2" w:rsidRPr="00274A30">
              <w:rPr>
                <w:rStyle w:val="Hyperlink"/>
              </w:rPr>
              <w:t>.</w:t>
            </w:r>
            <w:r w:rsidR="004A38B2">
              <w:rPr>
                <w:rStyle w:val="Hyperlink"/>
              </w:rPr>
              <w:t>)</w:t>
            </w:r>
            <w:r w:rsidRPr="00FE2DCC">
              <w:rPr>
                <w:rFonts w:ascii="Arial" w:hAnsi="Arial" w:cs="Arial"/>
              </w:rPr>
              <w:t>:</w:t>
            </w:r>
          </w:p>
          <w:p w14:paraId="0A764902" w14:textId="76DB8546" w:rsidR="00807A70" w:rsidRDefault="00807A70" w:rsidP="006C7A28">
            <w:pPr>
              <w:rPr>
                <w:rFonts w:ascii="Arial" w:hAnsi="Arial" w:cs="Arial"/>
              </w:rPr>
            </w:pPr>
          </w:p>
          <w:p w14:paraId="5E94CD6E" w14:textId="20E9DA96" w:rsidR="00807A70" w:rsidRDefault="00846F5B" w:rsidP="006C7A28">
            <w:pPr>
              <w:rPr>
                <w:rFonts w:ascii="Arial" w:hAnsi="Arial" w:cs="Arial"/>
              </w:rPr>
            </w:pPr>
            <w:r>
              <w:rPr>
                <w:rFonts w:ascii="Arial" w:hAnsi="Arial" w:cs="Arial"/>
              </w:rPr>
              <w:t>Please refer to the updated guidance and notices for visits available on the ED platform:</w:t>
            </w:r>
          </w:p>
          <w:p w14:paraId="4673722D" w14:textId="55F00AD7" w:rsidR="00846F5B" w:rsidRDefault="00846F5B" w:rsidP="006C7A28">
            <w:pPr>
              <w:rPr>
                <w:rFonts w:ascii="Arial" w:hAnsi="Arial" w:cs="Arial"/>
              </w:rPr>
            </w:pPr>
          </w:p>
          <w:p w14:paraId="74DCBE35" w14:textId="74C814AC" w:rsidR="00846F5B" w:rsidRDefault="00C41843" w:rsidP="006C7A28">
            <w:pPr>
              <w:rPr>
                <w:rFonts w:ascii="Arial" w:hAnsi="Arial" w:cs="Arial"/>
              </w:rPr>
            </w:pPr>
            <w:hyperlink r:id="rId31" w:history="1">
              <w:r w:rsidR="003945A1">
                <w:rPr>
                  <w:rStyle w:val="Hyperlink"/>
                </w:rPr>
                <w:t>Social Visits – Prisons Exceptional Regime &amp; Service Delivery (hmppsintranet.org.uk)</w:t>
              </w:r>
            </w:hyperlink>
          </w:p>
          <w:p w14:paraId="38F546CF" w14:textId="1B4F07D4" w:rsidR="00F3271D" w:rsidRPr="00FE2DCC" w:rsidRDefault="00F3271D" w:rsidP="006C7A28">
            <w:pPr>
              <w:rPr>
                <w:rFonts w:ascii="Arial" w:hAnsi="Arial" w:cs="Arial"/>
              </w:rPr>
            </w:pPr>
          </w:p>
          <w:p w14:paraId="248013F8" w14:textId="77777777" w:rsidR="006C7A28" w:rsidRPr="00FE2DCC" w:rsidRDefault="006C7A28" w:rsidP="006C7A28">
            <w:pPr>
              <w:rPr>
                <w:rFonts w:ascii="Arial" w:hAnsi="Arial" w:cs="Arial"/>
              </w:rPr>
            </w:pPr>
          </w:p>
          <w:p w14:paraId="608ACD7C" w14:textId="2BDD1A01" w:rsidR="006C7A28" w:rsidRPr="00FE2DCC" w:rsidRDefault="006C7A28" w:rsidP="006C7A28">
            <w:pPr>
              <w:pStyle w:val="ListParagraph"/>
              <w:numPr>
                <w:ilvl w:val="0"/>
                <w:numId w:val="16"/>
              </w:numPr>
              <w:rPr>
                <w:rFonts w:ascii="Arial" w:hAnsi="Arial" w:cs="Arial"/>
              </w:rPr>
            </w:pPr>
            <w:r w:rsidRPr="00FE2DCC">
              <w:rPr>
                <w:rFonts w:ascii="Arial" w:hAnsi="Arial" w:cs="Arial"/>
              </w:rPr>
              <w:lastRenderedPageBreak/>
              <w:t xml:space="preserve">COVID-19 Cleaning </w:t>
            </w:r>
            <w:r w:rsidR="00CA5708">
              <w:rPr>
                <w:rFonts w:ascii="Arial" w:hAnsi="Arial" w:cs="Arial"/>
              </w:rPr>
              <w:t xml:space="preserve">will be undertaken </w:t>
            </w:r>
            <w:r w:rsidRPr="00FE2DCC">
              <w:rPr>
                <w:rFonts w:ascii="Arial" w:hAnsi="Arial" w:cs="Arial"/>
              </w:rPr>
              <w:t>in all areas connected with social/official visits</w:t>
            </w:r>
          </w:p>
          <w:p w14:paraId="47F9F752" w14:textId="7B7E2BB3" w:rsidR="006C7A28" w:rsidRPr="00FE2DCC" w:rsidRDefault="006C7A28" w:rsidP="006C7A28">
            <w:pPr>
              <w:pStyle w:val="ListParagraph"/>
              <w:numPr>
                <w:ilvl w:val="0"/>
                <w:numId w:val="16"/>
              </w:numPr>
              <w:rPr>
                <w:rFonts w:ascii="Arial" w:hAnsi="Arial" w:cs="Arial"/>
              </w:rPr>
            </w:pPr>
            <w:r w:rsidRPr="00FE2DCC">
              <w:rPr>
                <w:rFonts w:ascii="Arial" w:hAnsi="Arial" w:cs="Arial"/>
              </w:rPr>
              <w:t xml:space="preserve">Hygiene provisions available </w:t>
            </w:r>
            <w:r w:rsidR="00EE0084">
              <w:rPr>
                <w:rFonts w:ascii="Arial" w:hAnsi="Arial" w:cs="Arial"/>
              </w:rPr>
              <w:t xml:space="preserve">for use </w:t>
            </w:r>
            <w:r w:rsidRPr="00FE2DCC">
              <w:rPr>
                <w:rFonts w:ascii="Arial" w:hAnsi="Arial" w:cs="Arial"/>
              </w:rPr>
              <w:t>in all areas of the social and official visits areas (please note and retain the necessary supervision arrangements for alcohol hand gels for prisoners and visitors)</w:t>
            </w:r>
          </w:p>
          <w:p w14:paraId="5B91E67F" w14:textId="77777777" w:rsidR="006C7A28" w:rsidRPr="00FE2DCC" w:rsidRDefault="006C7A28" w:rsidP="006C7A28">
            <w:pPr>
              <w:pStyle w:val="ListParagraph"/>
              <w:numPr>
                <w:ilvl w:val="0"/>
                <w:numId w:val="16"/>
              </w:numPr>
              <w:rPr>
                <w:rFonts w:ascii="Arial" w:hAnsi="Arial" w:cs="Arial"/>
              </w:rPr>
            </w:pPr>
            <w:r w:rsidRPr="00FE2DCC">
              <w:rPr>
                <w:rFonts w:ascii="Arial" w:hAnsi="Arial" w:cs="Arial"/>
              </w:rPr>
              <w:t>Face masks will be used by staff during all parts of the visits process (this will be accompanied with other items of pre COVID-19 PPE such as gloves during searching)</w:t>
            </w:r>
          </w:p>
          <w:p w14:paraId="07446A96" w14:textId="08077631" w:rsidR="006C7A28" w:rsidRDefault="006C7A28" w:rsidP="006C7A28">
            <w:pPr>
              <w:pStyle w:val="ListParagraph"/>
              <w:numPr>
                <w:ilvl w:val="0"/>
                <w:numId w:val="16"/>
              </w:numPr>
              <w:rPr>
                <w:rFonts w:ascii="Arial" w:hAnsi="Arial" w:cs="Arial"/>
              </w:rPr>
            </w:pPr>
            <w:r w:rsidRPr="00FE2DCC">
              <w:rPr>
                <w:rFonts w:ascii="Arial" w:hAnsi="Arial" w:cs="Arial"/>
              </w:rPr>
              <w:t xml:space="preserve">Visitors will be </w:t>
            </w:r>
            <w:r w:rsidR="00622447">
              <w:rPr>
                <w:rFonts w:ascii="Arial" w:hAnsi="Arial" w:cs="Arial"/>
              </w:rPr>
              <w:t>requ</w:t>
            </w:r>
            <w:r w:rsidR="00EB1392">
              <w:rPr>
                <w:rFonts w:ascii="Arial" w:hAnsi="Arial" w:cs="Arial"/>
              </w:rPr>
              <w:t>ired</w:t>
            </w:r>
            <w:r w:rsidR="00622447">
              <w:rPr>
                <w:rFonts w:ascii="Arial" w:hAnsi="Arial" w:cs="Arial"/>
              </w:rPr>
              <w:t xml:space="preserve"> to</w:t>
            </w:r>
            <w:r w:rsidRPr="00FE2DCC">
              <w:rPr>
                <w:rFonts w:ascii="Arial" w:hAnsi="Arial" w:cs="Arial"/>
              </w:rPr>
              <w:t xml:space="preserve"> use face coverings/masks </w:t>
            </w:r>
            <w:r w:rsidR="00622447">
              <w:rPr>
                <w:rFonts w:ascii="Arial" w:hAnsi="Arial" w:cs="Arial"/>
              </w:rPr>
              <w:t>during mo</w:t>
            </w:r>
            <w:r w:rsidR="001F3BE3">
              <w:rPr>
                <w:rFonts w:ascii="Arial" w:hAnsi="Arial" w:cs="Arial"/>
              </w:rPr>
              <w:t>vements to the seating areas</w:t>
            </w:r>
            <w:r w:rsidRPr="00FE2DCC">
              <w:rPr>
                <w:rFonts w:ascii="Arial" w:hAnsi="Arial" w:cs="Arial"/>
              </w:rPr>
              <w:t xml:space="preserve"> (and supplied by themselves)</w:t>
            </w:r>
          </w:p>
          <w:p w14:paraId="5AD98970" w14:textId="1FB72408" w:rsidR="008A426A" w:rsidRDefault="002300FE" w:rsidP="006C7A28">
            <w:pPr>
              <w:pStyle w:val="ListParagraph"/>
              <w:numPr>
                <w:ilvl w:val="0"/>
                <w:numId w:val="16"/>
              </w:numPr>
              <w:rPr>
                <w:rFonts w:ascii="Arial" w:hAnsi="Arial" w:cs="Arial"/>
              </w:rPr>
            </w:pPr>
            <w:r>
              <w:rPr>
                <w:rFonts w:ascii="Arial" w:hAnsi="Arial" w:cs="Arial"/>
              </w:rPr>
              <w:t xml:space="preserve">Prisoners will be </w:t>
            </w:r>
            <w:r w:rsidR="001F3BE3">
              <w:rPr>
                <w:rFonts w:ascii="Arial" w:hAnsi="Arial" w:cs="Arial"/>
              </w:rPr>
              <w:t>requ</w:t>
            </w:r>
            <w:r w:rsidR="00532154">
              <w:rPr>
                <w:rFonts w:ascii="Arial" w:hAnsi="Arial" w:cs="Arial"/>
              </w:rPr>
              <w:t>ired</w:t>
            </w:r>
            <w:r w:rsidR="001F3BE3">
              <w:rPr>
                <w:rFonts w:ascii="Arial" w:hAnsi="Arial" w:cs="Arial"/>
              </w:rPr>
              <w:t xml:space="preserve"> to</w:t>
            </w:r>
            <w:r>
              <w:rPr>
                <w:rFonts w:ascii="Arial" w:hAnsi="Arial" w:cs="Arial"/>
              </w:rPr>
              <w:t xml:space="preserve"> use face coverings</w:t>
            </w:r>
            <w:r w:rsidR="00573A34">
              <w:rPr>
                <w:rFonts w:ascii="Arial" w:hAnsi="Arial" w:cs="Arial"/>
              </w:rPr>
              <w:t xml:space="preserve"> </w:t>
            </w:r>
            <w:r w:rsidR="008430F0">
              <w:rPr>
                <w:rFonts w:ascii="Arial" w:hAnsi="Arial" w:cs="Arial"/>
              </w:rPr>
              <w:t>during movement to the seating area</w:t>
            </w:r>
            <w:r w:rsidR="00573A34">
              <w:rPr>
                <w:rFonts w:ascii="Arial" w:hAnsi="Arial" w:cs="Arial"/>
              </w:rPr>
              <w:t xml:space="preserve"> </w:t>
            </w:r>
            <w:r w:rsidR="00140583">
              <w:rPr>
                <w:rFonts w:ascii="Arial" w:hAnsi="Arial" w:cs="Arial"/>
              </w:rPr>
              <w:t>(as supplied via HMPPS).</w:t>
            </w:r>
          </w:p>
          <w:p w14:paraId="367B721A" w14:textId="75973BE1" w:rsidR="00140583" w:rsidRDefault="00504B12" w:rsidP="006C7A28">
            <w:pPr>
              <w:pStyle w:val="ListParagraph"/>
              <w:numPr>
                <w:ilvl w:val="0"/>
                <w:numId w:val="16"/>
              </w:numPr>
              <w:rPr>
                <w:rFonts w:ascii="Arial" w:hAnsi="Arial" w:cs="Arial"/>
              </w:rPr>
            </w:pPr>
            <w:r>
              <w:rPr>
                <w:rFonts w:ascii="Arial" w:hAnsi="Arial" w:cs="Arial"/>
              </w:rPr>
              <w:t>Face coverings</w:t>
            </w:r>
            <w:r w:rsidR="00CE6E7E">
              <w:rPr>
                <w:rFonts w:ascii="Arial" w:hAnsi="Arial" w:cs="Arial"/>
              </w:rPr>
              <w:t xml:space="preserve"> are to be removed when requested by staff for the purpose of identification. </w:t>
            </w:r>
            <w:r w:rsidR="00D562C0">
              <w:rPr>
                <w:rFonts w:ascii="Arial" w:hAnsi="Arial" w:cs="Arial"/>
              </w:rPr>
              <w:t>Face coverings may be re-applied following this request</w:t>
            </w:r>
            <w:r w:rsidR="00320ED8">
              <w:rPr>
                <w:rFonts w:ascii="Arial" w:hAnsi="Arial" w:cs="Arial"/>
              </w:rPr>
              <w:t>.</w:t>
            </w:r>
          </w:p>
          <w:p w14:paraId="742B48A1" w14:textId="3F98656E" w:rsidR="00C46901" w:rsidRDefault="00A1452D" w:rsidP="006C7A28">
            <w:pPr>
              <w:pStyle w:val="ListParagraph"/>
              <w:numPr>
                <w:ilvl w:val="0"/>
                <w:numId w:val="16"/>
              </w:numPr>
              <w:rPr>
                <w:rFonts w:ascii="Arial" w:hAnsi="Arial" w:cs="Arial"/>
              </w:rPr>
            </w:pPr>
            <w:r>
              <w:rPr>
                <w:rFonts w:ascii="Arial" w:hAnsi="Arial" w:cs="Arial"/>
              </w:rPr>
              <w:t>Prisoners currently isolating as confirmed or suspected COVID-19 must not be permitted visits during the period of their isolation.</w:t>
            </w:r>
          </w:p>
          <w:p w14:paraId="01068AC8" w14:textId="01BE9752" w:rsidR="00B775C3" w:rsidRDefault="00B775C3" w:rsidP="006C7A28">
            <w:pPr>
              <w:pStyle w:val="ListParagraph"/>
              <w:numPr>
                <w:ilvl w:val="0"/>
                <w:numId w:val="16"/>
              </w:numPr>
              <w:rPr>
                <w:rFonts w:ascii="Arial" w:hAnsi="Arial" w:cs="Arial"/>
              </w:rPr>
            </w:pPr>
            <w:r w:rsidRPr="00B775C3">
              <w:rPr>
                <w:rFonts w:ascii="Arial" w:hAnsi="Arial" w:cs="Arial"/>
              </w:rPr>
              <w:t>Visitors must not attend the Prison if they have COVID-19 symptoms or have not completed the full period of isolation following symptoms/a positive tests result or advice to isolate. Notification of these matters must be sent to visitors during the booking process (the COVID-19 NHS symptoms checklist must be shared to visitors during the booking process by way of information and confirming understanding).</w:t>
            </w:r>
          </w:p>
          <w:p w14:paraId="07BFD4E6" w14:textId="00F1AE0C" w:rsidR="007F1962" w:rsidRDefault="004F73D9" w:rsidP="006C7A28">
            <w:pPr>
              <w:pStyle w:val="ListParagraph"/>
              <w:numPr>
                <w:ilvl w:val="0"/>
                <w:numId w:val="16"/>
              </w:numPr>
              <w:rPr>
                <w:rFonts w:ascii="Arial" w:hAnsi="Arial" w:cs="Arial"/>
              </w:rPr>
            </w:pPr>
            <w:r>
              <w:rPr>
                <w:rFonts w:ascii="Arial" w:hAnsi="Arial" w:cs="Arial"/>
              </w:rPr>
              <w:t xml:space="preserve">Visitors will also be asked on arrived at the Prison if they have any COVID-19 symptoms using the NHS checklist provided. A COVID-19 Symptom poster will be on display at a prominent area for visitors to see on arrival. </w:t>
            </w:r>
            <w:r w:rsidRPr="002741A9">
              <w:rPr>
                <w:rFonts w:ascii="Arial" w:hAnsi="Arial" w:cs="Arial"/>
              </w:rPr>
              <w:t xml:space="preserve"> </w:t>
            </w:r>
          </w:p>
          <w:p w14:paraId="52AEAA85" w14:textId="1C03ECEE" w:rsidR="00432802" w:rsidRDefault="00C9461F" w:rsidP="006C7A28">
            <w:pPr>
              <w:pStyle w:val="ListParagraph"/>
              <w:numPr>
                <w:ilvl w:val="0"/>
                <w:numId w:val="16"/>
              </w:numPr>
              <w:rPr>
                <w:rFonts w:ascii="Arial" w:hAnsi="Arial" w:cs="Arial"/>
              </w:rPr>
            </w:pPr>
            <w:r w:rsidRPr="00C9461F">
              <w:rPr>
                <w:rFonts w:ascii="Arial" w:hAnsi="Arial" w:cs="Arial"/>
              </w:rPr>
              <w:t xml:space="preserve">Prisons with an active COVID-19 outbreak </w:t>
            </w:r>
            <w:r w:rsidR="006A320E">
              <w:rPr>
                <w:rFonts w:ascii="Arial" w:hAnsi="Arial" w:cs="Arial"/>
              </w:rPr>
              <w:t xml:space="preserve">or imminent COVID-19 threat will request </w:t>
            </w:r>
            <w:r w:rsidR="00F41CC0">
              <w:rPr>
                <w:rFonts w:ascii="Arial" w:hAnsi="Arial" w:cs="Arial"/>
              </w:rPr>
              <w:t>guidance from the OCT/Regional PHE</w:t>
            </w:r>
            <w:r w:rsidR="007B4475">
              <w:rPr>
                <w:rFonts w:ascii="Arial" w:hAnsi="Arial" w:cs="Arial"/>
              </w:rPr>
              <w:t>/W</w:t>
            </w:r>
            <w:r w:rsidR="00F41CC0">
              <w:rPr>
                <w:rFonts w:ascii="Arial" w:hAnsi="Arial" w:cs="Arial"/>
              </w:rPr>
              <w:t xml:space="preserve"> support </w:t>
            </w:r>
            <w:r w:rsidR="00BA253E">
              <w:rPr>
                <w:rFonts w:ascii="Arial" w:hAnsi="Arial" w:cs="Arial"/>
              </w:rPr>
              <w:t xml:space="preserve">in any potential changes or restrictions in the local </w:t>
            </w:r>
            <w:r w:rsidR="00996FA9">
              <w:rPr>
                <w:rFonts w:ascii="Arial" w:hAnsi="Arial" w:cs="Arial"/>
              </w:rPr>
              <w:t>visits’</w:t>
            </w:r>
            <w:r w:rsidR="00BA253E">
              <w:rPr>
                <w:rFonts w:ascii="Arial" w:hAnsi="Arial" w:cs="Arial"/>
              </w:rPr>
              <w:t xml:space="preserve"> arrangements.</w:t>
            </w:r>
          </w:p>
          <w:p w14:paraId="67E6311D" w14:textId="77777777" w:rsidR="000C4DC8" w:rsidRDefault="000C4DC8" w:rsidP="000C4DC8">
            <w:pPr>
              <w:rPr>
                <w:rFonts w:ascii="Arial" w:hAnsi="Arial" w:cs="Arial"/>
              </w:rPr>
            </w:pPr>
          </w:p>
          <w:p w14:paraId="142B467B" w14:textId="2C79A854" w:rsidR="000C4DC8" w:rsidRPr="000C4DC8" w:rsidRDefault="000C4DC8" w:rsidP="000C4DC8">
            <w:pPr>
              <w:rPr>
                <w:rFonts w:ascii="Arial" w:hAnsi="Arial" w:cs="Arial"/>
                <w:u w:val="single"/>
              </w:rPr>
            </w:pPr>
            <w:r>
              <w:rPr>
                <w:rFonts w:ascii="Arial" w:hAnsi="Arial" w:cs="Arial"/>
                <w:u w:val="single"/>
              </w:rPr>
              <w:t xml:space="preserve">Face Covering application </w:t>
            </w:r>
            <w:r w:rsidR="001F571F">
              <w:rPr>
                <w:rFonts w:ascii="Arial" w:hAnsi="Arial" w:cs="Arial"/>
                <w:u w:val="single"/>
              </w:rPr>
              <w:t>– Local assessment</w:t>
            </w:r>
          </w:p>
          <w:p w14:paraId="1678E275" w14:textId="4F9F3687" w:rsidR="001D0098" w:rsidRPr="000C4DC8" w:rsidRDefault="001D0098" w:rsidP="000C4DC8">
            <w:pPr>
              <w:rPr>
                <w:rFonts w:ascii="Arial" w:hAnsi="Arial" w:cs="Arial"/>
              </w:rPr>
            </w:pPr>
            <w:r w:rsidRPr="000C4DC8">
              <w:rPr>
                <w:rFonts w:ascii="Arial" w:hAnsi="Arial" w:cs="Arial"/>
              </w:rPr>
              <w:t xml:space="preserve">Prisons will undertake a local assessment to </w:t>
            </w:r>
            <w:r w:rsidR="003F48F8" w:rsidRPr="000C4DC8">
              <w:rPr>
                <w:rFonts w:ascii="Arial" w:hAnsi="Arial" w:cs="Arial"/>
              </w:rPr>
              <w:t xml:space="preserve">decide whether face coverings </w:t>
            </w:r>
            <w:r w:rsidR="001F571F">
              <w:rPr>
                <w:rFonts w:ascii="Arial" w:hAnsi="Arial" w:cs="Arial"/>
              </w:rPr>
              <w:t>may</w:t>
            </w:r>
            <w:r w:rsidR="003F48F8" w:rsidRPr="000C4DC8">
              <w:rPr>
                <w:rFonts w:ascii="Arial" w:hAnsi="Arial" w:cs="Arial"/>
              </w:rPr>
              <w:t xml:space="preserve"> be removed</w:t>
            </w:r>
            <w:r w:rsidR="00574199" w:rsidRPr="000C4DC8">
              <w:rPr>
                <w:rFonts w:ascii="Arial" w:hAnsi="Arial" w:cs="Arial"/>
              </w:rPr>
              <w:t xml:space="preserve"> by visitors and prisoners whilst seated at the visits table</w:t>
            </w:r>
            <w:r w:rsidR="00556E96" w:rsidRPr="000C4DC8">
              <w:rPr>
                <w:rFonts w:ascii="Arial" w:hAnsi="Arial" w:cs="Arial"/>
              </w:rPr>
              <w:t xml:space="preserve"> (this will apply </w:t>
            </w:r>
            <w:r w:rsidR="00990F8F" w:rsidRPr="000C4DC8">
              <w:rPr>
                <w:rFonts w:ascii="Arial" w:hAnsi="Arial" w:cs="Arial"/>
              </w:rPr>
              <w:t xml:space="preserve">only during the baseline period and any further extension of this will be </w:t>
            </w:r>
            <w:r w:rsidR="0009306B" w:rsidRPr="000C4DC8">
              <w:rPr>
                <w:rFonts w:ascii="Arial" w:hAnsi="Arial" w:cs="Arial"/>
              </w:rPr>
              <w:t>carefully considered</w:t>
            </w:r>
            <w:r w:rsidR="00192016" w:rsidRPr="000C4DC8">
              <w:rPr>
                <w:rFonts w:ascii="Arial" w:hAnsi="Arial" w:cs="Arial"/>
              </w:rPr>
              <w:t xml:space="preserve"> where prisons move to increased measures or response levels)</w:t>
            </w:r>
            <w:r w:rsidR="00574199" w:rsidRPr="000C4DC8">
              <w:rPr>
                <w:rFonts w:ascii="Arial" w:hAnsi="Arial" w:cs="Arial"/>
              </w:rPr>
              <w:t xml:space="preserve">. </w:t>
            </w:r>
            <w:r w:rsidR="00767D9C" w:rsidRPr="000C4DC8">
              <w:rPr>
                <w:rFonts w:ascii="Arial" w:hAnsi="Arial" w:cs="Arial"/>
              </w:rPr>
              <w:t xml:space="preserve">This </w:t>
            </w:r>
            <w:r w:rsidR="00D255A7" w:rsidRPr="000C4DC8">
              <w:rPr>
                <w:rFonts w:ascii="Arial" w:hAnsi="Arial" w:cs="Arial"/>
              </w:rPr>
              <w:t xml:space="preserve">assessment </w:t>
            </w:r>
            <w:r w:rsidR="00767D9C" w:rsidRPr="000C4DC8">
              <w:rPr>
                <w:rFonts w:ascii="Arial" w:hAnsi="Arial" w:cs="Arial"/>
              </w:rPr>
              <w:t xml:space="preserve">will </w:t>
            </w:r>
            <w:r w:rsidR="00220F1F" w:rsidRPr="000C4DC8">
              <w:rPr>
                <w:rFonts w:ascii="Arial" w:hAnsi="Arial" w:cs="Arial"/>
              </w:rPr>
              <w:t>be</w:t>
            </w:r>
            <w:r w:rsidR="00454328" w:rsidRPr="000C4DC8">
              <w:rPr>
                <w:rFonts w:ascii="Arial" w:hAnsi="Arial" w:cs="Arial"/>
              </w:rPr>
              <w:t xml:space="preserve"> </w:t>
            </w:r>
            <w:r w:rsidR="00767D9C" w:rsidRPr="000C4DC8">
              <w:rPr>
                <w:rFonts w:ascii="Arial" w:hAnsi="Arial" w:cs="Arial"/>
              </w:rPr>
              <w:t xml:space="preserve">recorded and reviewed within the local COVID log. </w:t>
            </w:r>
            <w:r w:rsidR="00B56DFB" w:rsidRPr="000C4DC8">
              <w:rPr>
                <w:rFonts w:ascii="Arial" w:hAnsi="Arial" w:cs="Arial"/>
              </w:rPr>
              <w:t xml:space="preserve">The assessment will consider </w:t>
            </w:r>
            <w:r w:rsidR="00120F95" w:rsidRPr="000C4DC8">
              <w:rPr>
                <w:rFonts w:ascii="Arial" w:hAnsi="Arial" w:cs="Arial"/>
              </w:rPr>
              <w:t xml:space="preserve">elements such as visitor/prisoner testing, </w:t>
            </w:r>
            <w:r w:rsidR="00551B4A" w:rsidRPr="000C4DC8">
              <w:rPr>
                <w:rFonts w:ascii="Arial" w:hAnsi="Arial" w:cs="Arial"/>
              </w:rPr>
              <w:t xml:space="preserve">the environment layout of the visits area, </w:t>
            </w:r>
            <w:r w:rsidR="00502EA0" w:rsidRPr="000C4DC8">
              <w:rPr>
                <w:rFonts w:ascii="Arial" w:hAnsi="Arial" w:cs="Arial"/>
              </w:rPr>
              <w:t>proximity to other visitors, ventilation</w:t>
            </w:r>
            <w:r w:rsidR="00BD7A1F" w:rsidRPr="000C4DC8">
              <w:rPr>
                <w:rFonts w:ascii="Arial" w:hAnsi="Arial" w:cs="Arial"/>
              </w:rPr>
              <w:t>, crowded days/periods</w:t>
            </w:r>
            <w:r w:rsidR="007251BA" w:rsidRPr="000C4DC8">
              <w:rPr>
                <w:rFonts w:ascii="Arial" w:hAnsi="Arial" w:cs="Arial"/>
              </w:rPr>
              <w:t xml:space="preserve">, vaccination </w:t>
            </w:r>
            <w:r w:rsidR="00084FF8" w:rsidRPr="000C4DC8">
              <w:rPr>
                <w:rFonts w:ascii="Arial" w:hAnsi="Arial" w:cs="Arial"/>
              </w:rPr>
              <w:t>statuses</w:t>
            </w:r>
            <w:r w:rsidR="007251BA" w:rsidRPr="000C4DC8">
              <w:rPr>
                <w:rFonts w:ascii="Arial" w:hAnsi="Arial" w:cs="Arial"/>
              </w:rPr>
              <w:t xml:space="preserve"> and any other </w:t>
            </w:r>
            <w:r w:rsidR="00872EA3" w:rsidRPr="000C4DC8">
              <w:rPr>
                <w:rFonts w:ascii="Arial" w:hAnsi="Arial" w:cs="Arial"/>
              </w:rPr>
              <w:t xml:space="preserve">local circumstances. </w:t>
            </w:r>
            <w:r w:rsidR="00D255A7" w:rsidRPr="000C4DC8">
              <w:rPr>
                <w:rFonts w:ascii="Arial" w:hAnsi="Arial" w:cs="Arial"/>
              </w:rPr>
              <w:t xml:space="preserve">The assessment will be reviewed regularly </w:t>
            </w:r>
            <w:r w:rsidR="00EB5E76" w:rsidRPr="000C4DC8">
              <w:rPr>
                <w:rFonts w:ascii="Arial" w:hAnsi="Arial" w:cs="Arial"/>
              </w:rPr>
              <w:t>to ensure</w:t>
            </w:r>
            <w:r w:rsidR="005C0AE5">
              <w:rPr>
                <w:rFonts w:ascii="Arial" w:hAnsi="Arial" w:cs="Arial"/>
              </w:rPr>
              <w:t xml:space="preserve"> this</w:t>
            </w:r>
            <w:r w:rsidR="00EB5E76" w:rsidRPr="000C4DC8">
              <w:rPr>
                <w:rFonts w:ascii="Arial" w:hAnsi="Arial" w:cs="Arial"/>
              </w:rPr>
              <w:t xml:space="preserve"> application fits the local COVID threat.</w:t>
            </w:r>
          </w:p>
          <w:p w14:paraId="002969FC" w14:textId="4494759B" w:rsidR="003F220B" w:rsidRDefault="003F220B" w:rsidP="003F220B">
            <w:pPr>
              <w:rPr>
                <w:rFonts w:ascii="Arial" w:hAnsi="Arial" w:cs="Arial"/>
              </w:rPr>
            </w:pPr>
          </w:p>
          <w:p w14:paraId="12724952" w14:textId="77777777" w:rsidR="003F220B" w:rsidRDefault="003F220B" w:rsidP="003F220B">
            <w:pPr>
              <w:rPr>
                <w:rFonts w:ascii="Arial" w:hAnsi="Arial" w:cs="Arial"/>
                <w:u w:val="single"/>
              </w:rPr>
            </w:pPr>
            <w:r>
              <w:rPr>
                <w:rFonts w:ascii="Arial" w:hAnsi="Arial" w:cs="Arial"/>
                <w:u w:val="single"/>
              </w:rPr>
              <w:t>Test &amp; Trace – Record keeping</w:t>
            </w:r>
          </w:p>
          <w:p w14:paraId="457392C0" w14:textId="77777777" w:rsidR="003F220B" w:rsidRDefault="003F220B" w:rsidP="003F220B">
            <w:pPr>
              <w:rPr>
                <w:rFonts w:ascii="Arial" w:hAnsi="Arial" w:cs="Arial"/>
              </w:rPr>
            </w:pPr>
            <w:r>
              <w:rPr>
                <w:rFonts w:ascii="Arial" w:hAnsi="Arial" w:cs="Arial"/>
              </w:rPr>
              <w:t>Records of all staff, residents and visitors will need to be retained for the purposes of a potential test and trace intervention from PH. These records must be retained so that in the event of a requirement they can be made readily available for test and trace to be activated swiftly. Records should also include where the visitors and resident sat in relation to others (for example - the identity of the table number).</w:t>
            </w:r>
          </w:p>
          <w:p w14:paraId="05CBB48A" w14:textId="0BE77CB5" w:rsidR="00320ED8" w:rsidRDefault="00320ED8" w:rsidP="00320ED8">
            <w:pPr>
              <w:rPr>
                <w:rFonts w:ascii="Arial" w:hAnsi="Arial" w:cs="Arial"/>
              </w:rPr>
            </w:pPr>
          </w:p>
          <w:p w14:paraId="4AA7F3D6" w14:textId="6DF943D1" w:rsidR="00320ED8" w:rsidRDefault="009C7915" w:rsidP="00320ED8">
            <w:pPr>
              <w:rPr>
                <w:rFonts w:ascii="Arial" w:hAnsi="Arial" w:cs="Arial"/>
              </w:rPr>
            </w:pPr>
            <w:r>
              <w:rPr>
                <w:rFonts w:ascii="Arial" w:hAnsi="Arial" w:cs="Arial"/>
              </w:rPr>
              <w:t xml:space="preserve">Details of specific </w:t>
            </w:r>
            <w:r w:rsidR="006B6991">
              <w:rPr>
                <w:rFonts w:ascii="Arial" w:hAnsi="Arial" w:cs="Arial"/>
              </w:rPr>
              <w:t xml:space="preserve">arrangements during Stage 1 </w:t>
            </w:r>
            <w:r w:rsidR="00624DC3">
              <w:rPr>
                <w:rFonts w:ascii="Arial" w:hAnsi="Arial" w:cs="Arial"/>
              </w:rPr>
              <w:t>are contained in the ED platform</w:t>
            </w:r>
            <w:r w:rsidR="00F014EE">
              <w:rPr>
                <w:rFonts w:ascii="Arial" w:hAnsi="Arial" w:cs="Arial"/>
              </w:rPr>
              <w:t>. These include the procedures and details for visi</w:t>
            </w:r>
            <w:r w:rsidR="00477756">
              <w:rPr>
                <w:rFonts w:ascii="Arial" w:hAnsi="Arial" w:cs="Arial"/>
              </w:rPr>
              <w:t>t</w:t>
            </w:r>
            <w:r w:rsidR="00F014EE">
              <w:rPr>
                <w:rFonts w:ascii="Arial" w:hAnsi="Arial" w:cs="Arial"/>
              </w:rPr>
              <w:t>or</w:t>
            </w:r>
            <w:r w:rsidR="002D7759">
              <w:rPr>
                <w:rFonts w:ascii="Arial" w:hAnsi="Arial" w:cs="Arial"/>
              </w:rPr>
              <w:t xml:space="preserve"> and prisoner</w:t>
            </w:r>
            <w:r w:rsidR="00F014EE">
              <w:rPr>
                <w:rFonts w:ascii="Arial" w:hAnsi="Arial" w:cs="Arial"/>
              </w:rPr>
              <w:t xml:space="preserve"> testing</w:t>
            </w:r>
            <w:r w:rsidR="00477756">
              <w:rPr>
                <w:rFonts w:ascii="Arial" w:hAnsi="Arial" w:cs="Arial"/>
              </w:rPr>
              <w:t xml:space="preserve">, physical </w:t>
            </w:r>
            <w:r w:rsidR="00996FA9">
              <w:rPr>
                <w:rFonts w:ascii="Arial" w:hAnsi="Arial" w:cs="Arial"/>
              </w:rPr>
              <w:t>contact,</w:t>
            </w:r>
            <w:r w:rsidR="00477756">
              <w:rPr>
                <w:rFonts w:ascii="Arial" w:hAnsi="Arial" w:cs="Arial"/>
              </w:rPr>
              <w:t xml:space="preserve"> and refreshments.</w:t>
            </w:r>
            <w:r w:rsidR="00D70694">
              <w:rPr>
                <w:rFonts w:ascii="Arial" w:hAnsi="Arial" w:cs="Arial"/>
              </w:rPr>
              <w:t xml:space="preserve"> Please access the most updated versions via the following link</w:t>
            </w:r>
            <w:r w:rsidR="00BB11F5">
              <w:rPr>
                <w:rFonts w:ascii="Arial" w:hAnsi="Arial" w:cs="Arial"/>
              </w:rPr>
              <w:t>s:</w:t>
            </w:r>
          </w:p>
          <w:p w14:paraId="526DD93D" w14:textId="5B33DC84" w:rsidR="00BB11F5" w:rsidRDefault="00BB11F5" w:rsidP="00320ED8">
            <w:pPr>
              <w:rPr>
                <w:rFonts w:ascii="Arial" w:hAnsi="Arial" w:cs="Arial"/>
              </w:rPr>
            </w:pPr>
          </w:p>
          <w:p w14:paraId="6F9F883F" w14:textId="5E5D39C4" w:rsidR="00BB11F5" w:rsidRDefault="00C41843" w:rsidP="00320ED8">
            <w:hyperlink r:id="rId32" w:history="1">
              <w:r w:rsidR="00BB11F5">
                <w:rPr>
                  <w:rStyle w:val="Hyperlink"/>
                </w:rPr>
                <w:t>Social Visits – Prisons Exceptional Regime &amp; Service Delivery (hmppsintranet.org.uk)</w:t>
              </w:r>
            </w:hyperlink>
          </w:p>
          <w:p w14:paraId="397DF550" w14:textId="3038C120" w:rsidR="002240C7" w:rsidRDefault="002240C7" w:rsidP="00320ED8"/>
          <w:p w14:paraId="0C55B1E9" w14:textId="70A127B0" w:rsidR="002240C7" w:rsidRPr="00320ED8" w:rsidRDefault="00C41843" w:rsidP="00320ED8">
            <w:pPr>
              <w:rPr>
                <w:rFonts w:ascii="Arial" w:hAnsi="Arial" w:cs="Arial"/>
              </w:rPr>
            </w:pPr>
            <w:hyperlink r:id="rId33" w:history="1">
              <w:r w:rsidR="00EE0084">
                <w:rPr>
                  <w:rStyle w:val="Hyperlink"/>
                </w:rPr>
                <w:t>Official Visits – Prisons Exceptional Regime &amp; Service Delivery (hmppsintranet.org.uk)</w:t>
              </w:r>
            </w:hyperlink>
          </w:p>
          <w:p w14:paraId="185036AC" w14:textId="77777777" w:rsidR="006C7A28" w:rsidRDefault="006C7A28" w:rsidP="000B116C">
            <w:pPr>
              <w:rPr>
                <w:rFonts w:ascii="Arial" w:hAnsi="Arial" w:cs="Arial"/>
                <w:b/>
                <w:bCs/>
                <w:u w:val="single"/>
              </w:rPr>
            </w:pPr>
          </w:p>
          <w:p w14:paraId="62F0FCC1" w14:textId="6E2309B5" w:rsidR="005906B4" w:rsidRPr="000B116C" w:rsidRDefault="005906B4" w:rsidP="000B116C">
            <w:pPr>
              <w:rPr>
                <w:rFonts w:ascii="Arial" w:hAnsi="Arial" w:cs="Arial"/>
                <w:b/>
                <w:bCs/>
                <w:u w:val="single"/>
              </w:rPr>
            </w:pPr>
          </w:p>
        </w:tc>
      </w:tr>
      <w:tr w:rsidR="008D46EF" w:rsidRPr="00233CA3" w14:paraId="7C303892" w14:textId="77777777" w:rsidTr="000744BC">
        <w:tc>
          <w:tcPr>
            <w:tcW w:w="9016" w:type="dxa"/>
            <w:gridSpan w:val="2"/>
            <w:shd w:val="clear" w:color="auto" w:fill="auto"/>
          </w:tcPr>
          <w:p w14:paraId="7A20907F" w14:textId="77777777" w:rsidR="008D46EF" w:rsidRPr="00F558EA" w:rsidRDefault="008D46EF" w:rsidP="008D46EF">
            <w:pPr>
              <w:rPr>
                <w:rFonts w:ascii="Arial" w:hAnsi="Arial" w:cs="Arial"/>
                <w:b/>
                <w:bCs/>
                <w:u w:val="single"/>
              </w:rPr>
            </w:pPr>
            <w:r w:rsidRPr="00F558EA">
              <w:rPr>
                <w:rFonts w:ascii="Arial" w:hAnsi="Arial" w:cs="Arial"/>
                <w:b/>
                <w:bCs/>
                <w:u w:val="single"/>
              </w:rPr>
              <w:lastRenderedPageBreak/>
              <w:t>COVID-19 Roles &amp; Responsibilities:</w:t>
            </w:r>
          </w:p>
          <w:p w14:paraId="4E54614B" w14:textId="7A0B9B0A" w:rsidR="008D46EF" w:rsidRDefault="008D46EF" w:rsidP="008D46EF">
            <w:pPr>
              <w:rPr>
                <w:rFonts w:ascii="Arial" w:hAnsi="Arial" w:cs="Arial"/>
              </w:rPr>
            </w:pPr>
            <w:r>
              <w:rPr>
                <w:rFonts w:ascii="Arial" w:hAnsi="Arial" w:cs="Arial"/>
              </w:rPr>
              <w:t xml:space="preserve">The Prison COVID-19 SPOC </w:t>
            </w:r>
            <w:r w:rsidR="00501142">
              <w:rPr>
                <w:rFonts w:ascii="Arial" w:hAnsi="Arial" w:cs="Arial"/>
              </w:rPr>
              <w:t>and Health</w:t>
            </w:r>
            <w:r w:rsidR="00C55BFD">
              <w:rPr>
                <w:rFonts w:ascii="Arial" w:hAnsi="Arial" w:cs="Arial"/>
              </w:rPr>
              <w:t xml:space="preserve"> Resilience Leads (formerly named as CTLs)</w:t>
            </w:r>
            <w:r>
              <w:rPr>
                <w:rFonts w:ascii="Arial" w:hAnsi="Arial" w:cs="Arial"/>
              </w:rPr>
              <w:t xml:space="preserve"> </w:t>
            </w:r>
            <w:r w:rsidR="002561E1">
              <w:rPr>
                <w:rFonts w:ascii="Arial" w:hAnsi="Arial" w:cs="Arial"/>
              </w:rPr>
              <w:t>will</w:t>
            </w:r>
            <w:r>
              <w:rPr>
                <w:rFonts w:ascii="Arial" w:hAnsi="Arial" w:cs="Arial"/>
              </w:rPr>
              <w:t xml:space="preserve"> remain as a designated person. Prisons </w:t>
            </w:r>
            <w:r w:rsidR="00617729">
              <w:rPr>
                <w:rFonts w:ascii="Arial" w:hAnsi="Arial" w:cs="Arial"/>
              </w:rPr>
              <w:t xml:space="preserve">and sites </w:t>
            </w:r>
            <w:r>
              <w:rPr>
                <w:rFonts w:ascii="Arial" w:hAnsi="Arial" w:cs="Arial"/>
              </w:rPr>
              <w:t>will provide the necessary allocation of time dependent to the local requirements and in the event of a need.</w:t>
            </w:r>
          </w:p>
          <w:p w14:paraId="111560D3" w14:textId="77777777" w:rsidR="008D46EF" w:rsidRPr="00A61433" w:rsidRDefault="008D46EF" w:rsidP="006C7A28">
            <w:pPr>
              <w:rPr>
                <w:rFonts w:ascii="Arial" w:hAnsi="Arial" w:cs="Arial"/>
                <w:b/>
                <w:bCs/>
                <w:highlight w:val="yellow"/>
                <w:u w:val="single"/>
              </w:rPr>
            </w:pPr>
          </w:p>
        </w:tc>
      </w:tr>
      <w:tr w:rsidR="008D46EF" w:rsidRPr="00233CA3" w14:paraId="1614FC5E" w14:textId="77777777" w:rsidTr="000744BC">
        <w:tc>
          <w:tcPr>
            <w:tcW w:w="9016" w:type="dxa"/>
            <w:gridSpan w:val="2"/>
            <w:shd w:val="clear" w:color="auto" w:fill="auto"/>
          </w:tcPr>
          <w:p w14:paraId="6249243A" w14:textId="77777777" w:rsidR="008D46EF" w:rsidRPr="00F558EA" w:rsidRDefault="008D46EF" w:rsidP="008D46EF">
            <w:pPr>
              <w:rPr>
                <w:rFonts w:ascii="Arial" w:hAnsi="Arial" w:cs="Arial"/>
                <w:b/>
                <w:bCs/>
                <w:u w:val="single"/>
              </w:rPr>
            </w:pPr>
            <w:r w:rsidRPr="00F558EA">
              <w:rPr>
                <w:rFonts w:ascii="Arial" w:hAnsi="Arial" w:cs="Arial"/>
                <w:b/>
                <w:bCs/>
                <w:u w:val="single"/>
              </w:rPr>
              <w:t>Contact Tracing:</w:t>
            </w:r>
          </w:p>
          <w:p w14:paraId="2AFFB1F1" w14:textId="005B07EF" w:rsidR="008D46EF" w:rsidRDefault="008D46EF" w:rsidP="008D46EF">
            <w:pPr>
              <w:rPr>
                <w:rFonts w:ascii="Arial" w:hAnsi="Arial" w:cs="Arial"/>
              </w:rPr>
            </w:pPr>
            <w:r>
              <w:rPr>
                <w:rFonts w:ascii="Arial" w:hAnsi="Arial" w:cs="Arial"/>
              </w:rPr>
              <w:t xml:space="preserve">The ability to activate a fully operational local contact trace service will remain in place. The requirement for </w:t>
            </w:r>
            <w:r w:rsidR="004837A5">
              <w:rPr>
                <w:rFonts w:ascii="Arial" w:hAnsi="Arial" w:cs="Arial"/>
              </w:rPr>
              <w:t xml:space="preserve">Health Resilience Leads (formerly </w:t>
            </w:r>
            <w:r w:rsidR="00C55BFD">
              <w:rPr>
                <w:rFonts w:ascii="Arial" w:hAnsi="Arial" w:cs="Arial"/>
              </w:rPr>
              <w:t xml:space="preserve">named as </w:t>
            </w:r>
            <w:r>
              <w:rPr>
                <w:rFonts w:ascii="Arial" w:hAnsi="Arial" w:cs="Arial"/>
              </w:rPr>
              <w:t>CTLs</w:t>
            </w:r>
            <w:r w:rsidR="00C55BFD">
              <w:rPr>
                <w:rFonts w:ascii="Arial" w:hAnsi="Arial" w:cs="Arial"/>
              </w:rPr>
              <w:t>)</w:t>
            </w:r>
            <w:r>
              <w:rPr>
                <w:rFonts w:ascii="Arial" w:hAnsi="Arial" w:cs="Arial"/>
              </w:rPr>
              <w:t xml:space="preserve"> </w:t>
            </w:r>
            <w:r w:rsidR="00996FA9">
              <w:rPr>
                <w:rFonts w:ascii="Arial" w:hAnsi="Arial" w:cs="Arial"/>
              </w:rPr>
              <w:t>who</w:t>
            </w:r>
            <w:r>
              <w:rPr>
                <w:rFonts w:ascii="Arial" w:hAnsi="Arial" w:cs="Arial"/>
              </w:rPr>
              <w:t xml:space="preserve"> are nominated and instructed on arrangements must be carefully managed. As such, as a minimum </w:t>
            </w:r>
            <w:r w:rsidR="00CE4681">
              <w:rPr>
                <w:rFonts w:ascii="Arial" w:hAnsi="Arial" w:cs="Arial"/>
              </w:rPr>
              <w:t>HRLs</w:t>
            </w:r>
            <w:r>
              <w:rPr>
                <w:rFonts w:ascii="Arial" w:hAnsi="Arial" w:cs="Arial"/>
              </w:rPr>
              <w:t xml:space="preserve"> will always be in alert</w:t>
            </w:r>
            <w:r w:rsidR="00566C20">
              <w:rPr>
                <w:rFonts w:ascii="Arial" w:hAnsi="Arial" w:cs="Arial"/>
              </w:rPr>
              <w:t xml:space="preserve"> (or active</w:t>
            </w:r>
            <w:r w:rsidR="00A56D29">
              <w:rPr>
                <w:rFonts w:ascii="Arial" w:hAnsi="Arial" w:cs="Arial"/>
              </w:rPr>
              <w:t>)</w:t>
            </w:r>
            <w:r>
              <w:rPr>
                <w:rFonts w:ascii="Arial" w:hAnsi="Arial" w:cs="Arial"/>
              </w:rPr>
              <w:t xml:space="preserve"> as a baseline measure.</w:t>
            </w:r>
          </w:p>
          <w:p w14:paraId="6FB5ED6D" w14:textId="316268A8" w:rsidR="00D47D1F" w:rsidRDefault="00D47D1F" w:rsidP="008D46EF">
            <w:pPr>
              <w:rPr>
                <w:rFonts w:ascii="Arial" w:hAnsi="Arial" w:cs="Arial"/>
              </w:rPr>
            </w:pPr>
          </w:p>
          <w:p w14:paraId="2755CAD3" w14:textId="41A8A400" w:rsidR="00D47D1F" w:rsidRPr="00BF198B" w:rsidRDefault="00C41843" w:rsidP="008D46EF">
            <w:pPr>
              <w:rPr>
                <w:rFonts w:ascii="Arial" w:hAnsi="Arial" w:cs="Arial"/>
              </w:rPr>
            </w:pPr>
            <w:hyperlink r:id="rId34" w:history="1">
              <w:r w:rsidR="00D00A03">
                <w:rPr>
                  <w:rStyle w:val="Hyperlink"/>
                </w:rPr>
                <w:t>Contact Tracing – Prisons Exceptional Regime &amp; Service Delivery (hmppsintranet.org.uk)</w:t>
              </w:r>
            </w:hyperlink>
          </w:p>
          <w:p w14:paraId="3111E1ED" w14:textId="77777777" w:rsidR="008D46EF" w:rsidRPr="00F558EA" w:rsidRDefault="008D46EF" w:rsidP="008D46EF">
            <w:pPr>
              <w:rPr>
                <w:rFonts w:ascii="Arial" w:hAnsi="Arial" w:cs="Arial"/>
                <w:b/>
                <w:bCs/>
                <w:u w:val="single"/>
              </w:rPr>
            </w:pPr>
          </w:p>
        </w:tc>
      </w:tr>
      <w:tr w:rsidR="00AE61C5" w:rsidRPr="00233CA3" w14:paraId="17711572" w14:textId="77777777" w:rsidTr="000744BC">
        <w:tc>
          <w:tcPr>
            <w:tcW w:w="9016" w:type="dxa"/>
            <w:gridSpan w:val="2"/>
            <w:shd w:val="clear" w:color="auto" w:fill="auto"/>
          </w:tcPr>
          <w:p w14:paraId="5380627A" w14:textId="77777777" w:rsidR="00AE61C5" w:rsidRDefault="004E3274" w:rsidP="008D46EF">
            <w:pPr>
              <w:rPr>
                <w:rFonts w:ascii="Arial" w:hAnsi="Arial" w:cs="Arial"/>
                <w:b/>
                <w:bCs/>
                <w:u w:val="single"/>
              </w:rPr>
            </w:pPr>
            <w:r>
              <w:rPr>
                <w:rFonts w:ascii="Arial" w:hAnsi="Arial" w:cs="Arial"/>
                <w:b/>
                <w:bCs/>
                <w:u w:val="single"/>
              </w:rPr>
              <w:t xml:space="preserve">COVID </w:t>
            </w:r>
            <w:r w:rsidR="00637689">
              <w:rPr>
                <w:rFonts w:ascii="Arial" w:hAnsi="Arial" w:cs="Arial"/>
                <w:b/>
                <w:bCs/>
                <w:u w:val="single"/>
              </w:rPr>
              <w:t>symptoms and actions:</w:t>
            </w:r>
          </w:p>
          <w:p w14:paraId="69DA6FD0" w14:textId="0C4487F6" w:rsidR="00637689" w:rsidRDefault="00126242" w:rsidP="008D46EF">
            <w:pPr>
              <w:rPr>
                <w:rFonts w:ascii="Arial" w:hAnsi="Arial" w:cs="Arial"/>
              </w:rPr>
            </w:pPr>
            <w:r w:rsidRPr="00126242">
              <w:rPr>
                <w:rFonts w:ascii="Arial" w:hAnsi="Arial" w:cs="Arial"/>
              </w:rPr>
              <w:t xml:space="preserve">If </w:t>
            </w:r>
            <w:r w:rsidR="009A5F28">
              <w:rPr>
                <w:rFonts w:ascii="Arial" w:hAnsi="Arial" w:cs="Arial"/>
              </w:rPr>
              <w:t>staff or prisoners</w:t>
            </w:r>
            <w:r w:rsidRPr="00126242">
              <w:rPr>
                <w:rFonts w:ascii="Arial" w:hAnsi="Arial" w:cs="Arial"/>
              </w:rPr>
              <w:t xml:space="preserve"> develop COVID-19 symptoms, </w:t>
            </w:r>
            <w:r w:rsidR="009A5F28">
              <w:rPr>
                <w:rFonts w:ascii="Arial" w:hAnsi="Arial" w:cs="Arial"/>
              </w:rPr>
              <w:t xml:space="preserve">they must </w:t>
            </w:r>
            <w:r w:rsidRPr="00126242">
              <w:rPr>
                <w:rFonts w:ascii="Arial" w:hAnsi="Arial" w:cs="Arial"/>
              </w:rPr>
              <w:t xml:space="preserve">self-isolate immediately and get a PCR test, even if </w:t>
            </w:r>
            <w:r w:rsidR="004F0DBC">
              <w:rPr>
                <w:rFonts w:ascii="Arial" w:hAnsi="Arial" w:cs="Arial"/>
              </w:rPr>
              <w:t>the</w:t>
            </w:r>
            <w:r w:rsidRPr="00126242">
              <w:rPr>
                <w:rFonts w:ascii="Arial" w:hAnsi="Arial" w:cs="Arial"/>
              </w:rPr>
              <w:t xml:space="preserve"> symptoms are mild. </w:t>
            </w:r>
            <w:r w:rsidR="004F0DBC">
              <w:rPr>
                <w:rFonts w:ascii="Arial" w:hAnsi="Arial" w:cs="Arial"/>
              </w:rPr>
              <w:t>They</w:t>
            </w:r>
            <w:r w:rsidRPr="00126242">
              <w:rPr>
                <w:rFonts w:ascii="Arial" w:hAnsi="Arial" w:cs="Arial"/>
              </w:rPr>
              <w:t xml:space="preserve"> should self-isolate</w:t>
            </w:r>
            <w:r w:rsidR="006F36F2">
              <w:rPr>
                <w:rFonts w:ascii="Arial" w:hAnsi="Arial" w:cs="Arial"/>
              </w:rPr>
              <w:t>,</w:t>
            </w:r>
            <w:r w:rsidRPr="00126242">
              <w:rPr>
                <w:rFonts w:ascii="Arial" w:hAnsi="Arial" w:cs="Arial"/>
              </w:rPr>
              <w:t xml:space="preserve"> </w:t>
            </w:r>
            <w:r w:rsidR="006F36F2">
              <w:rPr>
                <w:rFonts w:ascii="Arial" w:hAnsi="Arial" w:cs="Arial"/>
              </w:rPr>
              <w:t>and</w:t>
            </w:r>
            <w:r w:rsidRPr="00126242">
              <w:rPr>
                <w:rFonts w:ascii="Arial" w:hAnsi="Arial" w:cs="Arial"/>
              </w:rPr>
              <w:t xml:space="preserve"> </w:t>
            </w:r>
            <w:r w:rsidR="000B3F04">
              <w:rPr>
                <w:rFonts w:ascii="Arial" w:hAnsi="Arial" w:cs="Arial"/>
              </w:rPr>
              <w:t>b</w:t>
            </w:r>
            <w:r w:rsidR="007D1C39">
              <w:rPr>
                <w:rFonts w:ascii="Arial" w:hAnsi="Arial" w:cs="Arial"/>
              </w:rPr>
              <w:t>ook/</w:t>
            </w:r>
            <w:r w:rsidR="00501142">
              <w:rPr>
                <w:rFonts w:ascii="Arial" w:hAnsi="Arial" w:cs="Arial"/>
              </w:rPr>
              <w:t xml:space="preserve">receive </w:t>
            </w:r>
            <w:r w:rsidR="00501142" w:rsidRPr="00126242">
              <w:rPr>
                <w:rFonts w:ascii="Arial" w:hAnsi="Arial" w:cs="Arial"/>
              </w:rPr>
              <w:t>a</w:t>
            </w:r>
            <w:r w:rsidR="007D1C39">
              <w:rPr>
                <w:rFonts w:ascii="Arial" w:hAnsi="Arial" w:cs="Arial"/>
              </w:rPr>
              <w:t xml:space="preserve"> </w:t>
            </w:r>
            <w:r w:rsidRPr="00126242">
              <w:rPr>
                <w:rFonts w:ascii="Arial" w:hAnsi="Arial" w:cs="Arial"/>
              </w:rPr>
              <w:t xml:space="preserve">test and wait for the results. </w:t>
            </w:r>
            <w:r w:rsidR="007D1C39">
              <w:rPr>
                <w:rFonts w:ascii="Arial" w:hAnsi="Arial" w:cs="Arial"/>
              </w:rPr>
              <w:t>Everyone</w:t>
            </w:r>
            <w:r w:rsidRPr="00126242">
              <w:rPr>
                <w:rFonts w:ascii="Arial" w:hAnsi="Arial" w:cs="Arial"/>
              </w:rPr>
              <w:t xml:space="preserve"> must self-isolate if test</w:t>
            </w:r>
            <w:r w:rsidR="007D1C39">
              <w:rPr>
                <w:rFonts w:ascii="Arial" w:hAnsi="Arial" w:cs="Arial"/>
              </w:rPr>
              <w:t>ed</w:t>
            </w:r>
            <w:r w:rsidRPr="00126242">
              <w:rPr>
                <w:rFonts w:ascii="Arial" w:hAnsi="Arial" w:cs="Arial"/>
              </w:rPr>
              <w:t xml:space="preserve"> positive.</w:t>
            </w:r>
            <w:r w:rsidR="00C95CA4">
              <w:rPr>
                <w:rFonts w:ascii="Arial" w:hAnsi="Arial" w:cs="Arial"/>
              </w:rPr>
              <w:t xml:space="preserve"> I</w:t>
            </w:r>
            <w:r w:rsidRPr="00126242">
              <w:rPr>
                <w:rFonts w:ascii="Arial" w:hAnsi="Arial" w:cs="Arial"/>
              </w:rPr>
              <w:t xml:space="preserve">solation period includes the day your symptoms started (or the day your test was taken if you do not have symptoms), and the next 10 full days. </w:t>
            </w:r>
          </w:p>
          <w:p w14:paraId="099B4EF5" w14:textId="2630BAB6" w:rsidR="00106438" w:rsidRDefault="00106438" w:rsidP="008D46EF">
            <w:pPr>
              <w:rPr>
                <w:rFonts w:ascii="Arial" w:hAnsi="Arial" w:cs="Arial"/>
              </w:rPr>
            </w:pPr>
          </w:p>
          <w:p w14:paraId="3677AA50" w14:textId="10ED7B5A" w:rsidR="00106438" w:rsidRDefault="00C41843" w:rsidP="008D46EF">
            <w:pPr>
              <w:rPr>
                <w:rFonts w:ascii="Arial" w:hAnsi="Arial" w:cs="Arial"/>
              </w:rPr>
            </w:pPr>
            <w:hyperlink r:id="rId35" w:history="1">
              <w:r w:rsidR="00106438">
                <w:rPr>
                  <w:rStyle w:val="Hyperlink"/>
                </w:rPr>
                <w:t>Symptoms of coronavirus (COVID-19) - NHS (www.nhs.uk)</w:t>
              </w:r>
            </w:hyperlink>
          </w:p>
          <w:p w14:paraId="3A4E13E7" w14:textId="77777777" w:rsidR="00E83CB0" w:rsidRDefault="00E83CB0" w:rsidP="008D46EF">
            <w:pPr>
              <w:rPr>
                <w:rFonts w:ascii="Arial" w:hAnsi="Arial" w:cs="Arial"/>
              </w:rPr>
            </w:pPr>
          </w:p>
          <w:p w14:paraId="420090B3" w14:textId="3BE5CA16" w:rsidR="0048226D" w:rsidRDefault="00643200" w:rsidP="00D065FD">
            <w:pPr>
              <w:rPr>
                <w:rFonts w:ascii="Arial" w:hAnsi="Arial" w:cs="Arial"/>
              </w:rPr>
            </w:pPr>
            <w:r>
              <w:rPr>
                <w:rFonts w:ascii="Arial" w:hAnsi="Arial" w:cs="Arial"/>
              </w:rPr>
              <w:t>Self-Isolation</w:t>
            </w:r>
            <w:r w:rsidR="007D2248">
              <w:rPr>
                <w:rFonts w:ascii="Arial" w:hAnsi="Arial" w:cs="Arial"/>
              </w:rPr>
              <w:t xml:space="preserve"> and routes to work</w:t>
            </w:r>
            <w:r w:rsidR="00A321E6">
              <w:rPr>
                <w:rFonts w:ascii="Arial" w:hAnsi="Arial" w:cs="Arial"/>
              </w:rPr>
              <w:t xml:space="preserve"> from close contacts</w:t>
            </w:r>
            <w:r w:rsidR="007D2248">
              <w:rPr>
                <w:rFonts w:ascii="Arial" w:hAnsi="Arial" w:cs="Arial"/>
              </w:rPr>
              <w:t xml:space="preserve"> are contained in </w:t>
            </w:r>
            <w:r w:rsidR="00924135">
              <w:rPr>
                <w:rFonts w:ascii="Arial" w:hAnsi="Arial" w:cs="Arial"/>
              </w:rPr>
              <w:t xml:space="preserve">HMP Testing Strategy Guidance/Gold related Briefings. These </w:t>
            </w:r>
            <w:r w:rsidR="0071439B">
              <w:rPr>
                <w:rFonts w:ascii="Arial" w:hAnsi="Arial" w:cs="Arial"/>
              </w:rPr>
              <w:t>change frequently and will be available via the exceptional delivery platform. Please access the mos</w:t>
            </w:r>
            <w:r>
              <w:rPr>
                <w:rFonts w:ascii="Arial" w:hAnsi="Arial" w:cs="Arial"/>
              </w:rPr>
              <w:t xml:space="preserve">t current </w:t>
            </w:r>
            <w:r w:rsidR="00320090">
              <w:rPr>
                <w:rFonts w:ascii="Arial" w:hAnsi="Arial" w:cs="Arial"/>
              </w:rPr>
              <w:t>guidance’s</w:t>
            </w:r>
            <w:r>
              <w:rPr>
                <w:rFonts w:ascii="Arial" w:hAnsi="Arial" w:cs="Arial"/>
              </w:rPr>
              <w:t>.</w:t>
            </w:r>
          </w:p>
          <w:p w14:paraId="3EBF9656" w14:textId="77777777" w:rsidR="00643200" w:rsidRDefault="00643200" w:rsidP="00D065FD">
            <w:pPr>
              <w:rPr>
                <w:rFonts w:ascii="Arial" w:hAnsi="Arial" w:cs="Arial"/>
              </w:rPr>
            </w:pPr>
          </w:p>
          <w:p w14:paraId="09AAD60C" w14:textId="77777777" w:rsidR="0048226D" w:rsidRDefault="00A80FD9" w:rsidP="00D065FD">
            <w:pPr>
              <w:rPr>
                <w:rStyle w:val="Hyperlink"/>
              </w:rPr>
            </w:pPr>
            <w:r>
              <w:rPr>
                <w:rFonts w:ascii="Arial" w:hAnsi="Arial" w:cs="Arial"/>
              </w:rPr>
              <w:t>These arrangements may differ in Wales</w:t>
            </w:r>
            <w:r w:rsidR="002E517E">
              <w:rPr>
                <w:rFonts w:ascii="Arial" w:hAnsi="Arial" w:cs="Arial"/>
              </w:rPr>
              <w:t xml:space="preserve">: </w:t>
            </w:r>
            <w:hyperlink r:id="rId36" w:history="1">
              <w:r w:rsidR="002E517E" w:rsidRPr="00274A30">
                <w:rPr>
                  <w:rStyle w:val="Hyperlink"/>
                </w:rPr>
                <w:t>Coronavirus (COVID-19) | Topic | GOV.WALES</w:t>
              </w:r>
            </w:hyperlink>
            <w:r w:rsidR="002E517E" w:rsidRPr="00274A30">
              <w:rPr>
                <w:rStyle w:val="Hyperlink"/>
              </w:rPr>
              <w:t>.</w:t>
            </w:r>
          </w:p>
          <w:p w14:paraId="7062C01D" w14:textId="02A9A43C" w:rsidR="00364563" w:rsidRPr="00637689" w:rsidRDefault="00A22082" w:rsidP="00D065FD">
            <w:pPr>
              <w:rPr>
                <w:rFonts w:ascii="Arial" w:hAnsi="Arial" w:cs="Arial"/>
              </w:rPr>
            </w:pPr>
            <w:r>
              <w:rPr>
                <w:rFonts w:ascii="Arial" w:hAnsi="Arial" w:cs="Arial"/>
              </w:rPr>
              <w:t xml:space="preserve">Where Prisons in Wales </w:t>
            </w:r>
            <w:r w:rsidR="00270E45">
              <w:rPr>
                <w:rFonts w:ascii="Arial" w:hAnsi="Arial" w:cs="Arial"/>
              </w:rPr>
              <w:t xml:space="preserve">need </w:t>
            </w:r>
            <w:proofErr w:type="gramStart"/>
            <w:r w:rsidR="00270E45">
              <w:rPr>
                <w:rFonts w:ascii="Arial" w:hAnsi="Arial" w:cs="Arial"/>
              </w:rPr>
              <w:t>particular guidance</w:t>
            </w:r>
            <w:proofErr w:type="gramEnd"/>
            <w:r w:rsidR="00270E45">
              <w:rPr>
                <w:rFonts w:ascii="Arial" w:hAnsi="Arial" w:cs="Arial"/>
              </w:rPr>
              <w:t xml:space="preserve"> on this please use the following contact point: </w:t>
            </w:r>
            <w:hyperlink r:id="rId37" w:history="1">
              <w:r w:rsidR="00F866FE" w:rsidRPr="00F866FE">
                <w:rPr>
                  <w:rStyle w:val="Hyperlink"/>
                  <w:rFonts w:ascii="Arial" w:hAnsi="Arial" w:cs="Arial"/>
                </w:rPr>
                <w:t>COVID-19Wales@justice.gov.uk</w:t>
              </w:r>
            </w:hyperlink>
          </w:p>
        </w:tc>
      </w:tr>
      <w:tr w:rsidR="008D46EF" w:rsidRPr="00233CA3" w14:paraId="0D13F1A8" w14:textId="77777777" w:rsidTr="000744BC">
        <w:tc>
          <w:tcPr>
            <w:tcW w:w="9016" w:type="dxa"/>
            <w:gridSpan w:val="2"/>
            <w:shd w:val="clear" w:color="auto" w:fill="auto"/>
          </w:tcPr>
          <w:p w14:paraId="672E5A06" w14:textId="77777777" w:rsidR="008D46EF" w:rsidRPr="00F558EA" w:rsidRDefault="008D46EF" w:rsidP="008D46EF">
            <w:pPr>
              <w:rPr>
                <w:rFonts w:ascii="Arial" w:hAnsi="Arial" w:cs="Arial"/>
                <w:b/>
                <w:bCs/>
                <w:u w:val="single"/>
              </w:rPr>
            </w:pPr>
            <w:r w:rsidRPr="00F558EA">
              <w:rPr>
                <w:rFonts w:ascii="Arial" w:hAnsi="Arial" w:cs="Arial"/>
                <w:b/>
                <w:bCs/>
                <w:u w:val="single"/>
              </w:rPr>
              <w:t>PPE Hubs:</w:t>
            </w:r>
          </w:p>
          <w:p w14:paraId="78408951" w14:textId="4F623939" w:rsidR="008D46EF" w:rsidRDefault="008D46EF" w:rsidP="008D46EF">
            <w:pPr>
              <w:rPr>
                <w:rFonts w:ascii="Arial" w:hAnsi="Arial" w:cs="Arial"/>
              </w:rPr>
            </w:pPr>
            <w:r>
              <w:rPr>
                <w:rFonts w:ascii="Arial" w:hAnsi="Arial" w:cs="Arial"/>
              </w:rPr>
              <w:t xml:space="preserve">Regional PPE Hubs will continue to store and dispatch sufficient stocks of PPE and Hygiene products to supply Prisons for any associated stage 1 activities (such as tasks associated with LFD/PCR testing and any associated healthcare escorting requirements). Regional PPE SPOCs will remain nominated in </w:t>
            </w:r>
            <w:r w:rsidR="00996FA9">
              <w:rPr>
                <w:rFonts w:ascii="Arial" w:hAnsi="Arial" w:cs="Arial"/>
              </w:rPr>
              <w:t>place;</w:t>
            </w:r>
            <w:r>
              <w:rPr>
                <w:rFonts w:ascii="Arial" w:hAnsi="Arial" w:cs="Arial"/>
              </w:rPr>
              <w:t xml:space="preserve"> however, the work activity will be greatly reduced from the previous work activity undertaken in the previous COVID-19 stages.</w:t>
            </w:r>
          </w:p>
          <w:p w14:paraId="5EE0F344" w14:textId="77777777" w:rsidR="008D46EF" w:rsidRDefault="008D46EF" w:rsidP="008D46EF">
            <w:pPr>
              <w:rPr>
                <w:rFonts w:ascii="Arial" w:hAnsi="Arial" w:cs="Arial"/>
              </w:rPr>
            </w:pPr>
          </w:p>
          <w:p w14:paraId="76E167DE" w14:textId="7D072C22" w:rsidR="008D46EF" w:rsidRDefault="008D46EF" w:rsidP="008D46EF">
            <w:pPr>
              <w:rPr>
                <w:rFonts w:ascii="Arial" w:hAnsi="Arial" w:cs="Arial"/>
              </w:rPr>
            </w:pPr>
            <w:r>
              <w:rPr>
                <w:rFonts w:ascii="Arial" w:hAnsi="Arial" w:cs="Arial"/>
              </w:rPr>
              <w:t xml:space="preserve">Each Regional PPE Hub will retain a contingency PPE level of stock to sustain a full month supply of PPE to prisons using a </w:t>
            </w:r>
            <w:r w:rsidR="00996FA9">
              <w:rPr>
                <w:rFonts w:ascii="Arial" w:hAnsi="Arial" w:cs="Arial"/>
              </w:rPr>
              <w:t>worst-case</w:t>
            </w:r>
            <w:r>
              <w:rPr>
                <w:rFonts w:ascii="Arial" w:hAnsi="Arial" w:cs="Arial"/>
              </w:rPr>
              <w:t xml:space="preserve"> scenario model of assumption. Each Regional Hub will undertake an assessment of store needs on this basis. Regional PPE SPOCs will provide data of stock and usage. The PPE Hub will also retain a contingent stock of BP-RPE equipment</w:t>
            </w:r>
            <w:r w:rsidR="00BE7EC8">
              <w:rPr>
                <w:rFonts w:ascii="Arial" w:hAnsi="Arial" w:cs="Arial"/>
              </w:rPr>
              <w:t xml:space="preserve"> (including BR-RPE</w:t>
            </w:r>
            <w:r w:rsidR="00E311E1">
              <w:rPr>
                <w:rFonts w:ascii="Arial" w:hAnsi="Arial" w:cs="Arial"/>
              </w:rPr>
              <w:t xml:space="preserve"> activity log)</w:t>
            </w:r>
            <w:r>
              <w:rPr>
                <w:rFonts w:ascii="Arial" w:hAnsi="Arial" w:cs="Arial"/>
              </w:rPr>
              <w:t>.</w:t>
            </w:r>
          </w:p>
          <w:p w14:paraId="405AACA1" w14:textId="77777777" w:rsidR="008D46EF" w:rsidRDefault="008D46EF" w:rsidP="008D46EF">
            <w:pPr>
              <w:rPr>
                <w:rFonts w:ascii="Arial" w:hAnsi="Arial" w:cs="Arial"/>
              </w:rPr>
            </w:pPr>
          </w:p>
          <w:p w14:paraId="719D756D" w14:textId="77777777" w:rsidR="008D46EF" w:rsidRDefault="008D46EF" w:rsidP="008D46EF">
            <w:pPr>
              <w:rPr>
                <w:rFonts w:ascii="Arial" w:hAnsi="Arial" w:cs="Arial"/>
              </w:rPr>
            </w:pPr>
            <w:r>
              <w:rPr>
                <w:rFonts w:ascii="Arial" w:hAnsi="Arial" w:cs="Arial"/>
              </w:rPr>
              <w:t>Stock levels accounting and stock rotation will remain in place including security arrangements for the stock.</w:t>
            </w:r>
          </w:p>
          <w:p w14:paraId="578E670B" w14:textId="77777777" w:rsidR="008D46EF" w:rsidRPr="00F558EA" w:rsidRDefault="008D46EF" w:rsidP="008D46EF">
            <w:pPr>
              <w:rPr>
                <w:rFonts w:ascii="Arial" w:hAnsi="Arial" w:cs="Arial"/>
                <w:b/>
                <w:bCs/>
                <w:u w:val="single"/>
              </w:rPr>
            </w:pPr>
          </w:p>
        </w:tc>
      </w:tr>
      <w:tr w:rsidR="008D46EF" w:rsidRPr="00233CA3" w14:paraId="6260288C" w14:textId="77777777" w:rsidTr="000744BC">
        <w:tc>
          <w:tcPr>
            <w:tcW w:w="9016" w:type="dxa"/>
            <w:gridSpan w:val="2"/>
            <w:shd w:val="clear" w:color="auto" w:fill="auto"/>
          </w:tcPr>
          <w:p w14:paraId="15BF0EAF" w14:textId="77777777" w:rsidR="008D46EF" w:rsidRPr="00410A96" w:rsidRDefault="008D46EF" w:rsidP="008D46EF">
            <w:pPr>
              <w:rPr>
                <w:rFonts w:ascii="Arial" w:hAnsi="Arial" w:cs="Arial"/>
                <w:b/>
                <w:u w:val="single"/>
              </w:rPr>
            </w:pPr>
            <w:r w:rsidRPr="00410A96">
              <w:rPr>
                <w:rFonts w:ascii="Arial" w:hAnsi="Arial" w:cs="Arial"/>
                <w:b/>
                <w:u w:val="single"/>
              </w:rPr>
              <w:lastRenderedPageBreak/>
              <w:t xml:space="preserve">LOPS/EDM and Local </w:t>
            </w:r>
            <w:r>
              <w:rPr>
                <w:rFonts w:ascii="Arial" w:hAnsi="Arial" w:cs="Arial"/>
                <w:b/>
                <w:u w:val="single"/>
              </w:rPr>
              <w:t xml:space="preserve">COVID-19 </w:t>
            </w:r>
            <w:r w:rsidRPr="00410A96">
              <w:rPr>
                <w:rFonts w:ascii="Arial" w:hAnsi="Arial" w:cs="Arial"/>
                <w:b/>
                <w:u w:val="single"/>
              </w:rPr>
              <w:t>Document archive and activation measures:</w:t>
            </w:r>
          </w:p>
          <w:p w14:paraId="5DA31C86" w14:textId="0E08619C" w:rsidR="008D46EF" w:rsidRPr="00A3340F" w:rsidRDefault="008D46EF" w:rsidP="008D46EF">
            <w:pPr>
              <w:rPr>
                <w:rFonts w:ascii="Arial" w:hAnsi="Arial" w:cs="Arial"/>
                <w:bCs/>
              </w:rPr>
            </w:pPr>
            <w:r>
              <w:rPr>
                <w:rFonts w:ascii="Arial" w:hAnsi="Arial" w:cs="Arial"/>
                <w:bCs/>
              </w:rPr>
              <w:t xml:space="preserve">Prisons must ensure a local archive is retained containing all local COVID-19 related documents, procedures, </w:t>
            </w:r>
            <w:r w:rsidR="00996FA9">
              <w:rPr>
                <w:rFonts w:ascii="Arial" w:hAnsi="Arial" w:cs="Arial"/>
                <w:bCs/>
              </w:rPr>
              <w:t>logs,</w:t>
            </w:r>
            <w:r>
              <w:rPr>
                <w:rFonts w:ascii="Arial" w:hAnsi="Arial" w:cs="Arial"/>
                <w:bCs/>
              </w:rPr>
              <w:t xml:space="preserve"> and information. This archive must be managed in a way that files cannot be deleted either unintentionally/intentionally.</w:t>
            </w:r>
            <w:r w:rsidR="004E2BB2">
              <w:rPr>
                <w:rFonts w:ascii="Arial" w:hAnsi="Arial" w:cs="Arial"/>
                <w:bCs/>
              </w:rPr>
              <w:t xml:space="preserve"> </w:t>
            </w:r>
            <w:r w:rsidR="00786BDA">
              <w:rPr>
                <w:rFonts w:ascii="Arial" w:hAnsi="Arial" w:cs="Arial"/>
                <w:bCs/>
              </w:rPr>
              <w:t>Please note</w:t>
            </w:r>
            <w:r w:rsidR="00A547DF">
              <w:rPr>
                <w:rFonts w:ascii="Arial" w:hAnsi="Arial" w:cs="Arial"/>
                <w:bCs/>
              </w:rPr>
              <w:t>,</w:t>
            </w:r>
            <w:r w:rsidR="004E2BB2">
              <w:rPr>
                <w:rFonts w:ascii="Arial" w:hAnsi="Arial" w:cs="Arial"/>
                <w:bCs/>
              </w:rPr>
              <w:t xml:space="preserve"> the application of </w:t>
            </w:r>
            <w:r w:rsidR="009D121E">
              <w:rPr>
                <w:rFonts w:ascii="Arial" w:hAnsi="Arial" w:cs="Arial"/>
                <w:bCs/>
              </w:rPr>
              <w:t>some</w:t>
            </w:r>
            <w:r w:rsidR="004E2BB2">
              <w:rPr>
                <w:rFonts w:ascii="Arial" w:hAnsi="Arial" w:cs="Arial"/>
                <w:bCs/>
              </w:rPr>
              <w:t xml:space="preserve"> LOPS will still be</w:t>
            </w:r>
            <w:r w:rsidR="00A547DF">
              <w:rPr>
                <w:rFonts w:ascii="Arial" w:hAnsi="Arial" w:cs="Arial"/>
                <w:bCs/>
              </w:rPr>
              <w:t xml:space="preserve"> in place during stage 1</w:t>
            </w:r>
            <w:r w:rsidR="00F33E53">
              <w:rPr>
                <w:rFonts w:ascii="Arial" w:hAnsi="Arial" w:cs="Arial"/>
                <w:bCs/>
              </w:rPr>
              <w:t xml:space="preserve"> and prisons and Sites will adapt and revise local procedures based on the Stage 1 SOP</w:t>
            </w:r>
            <w:r w:rsidR="00463D8F">
              <w:rPr>
                <w:rFonts w:ascii="Arial" w:hAnsi="Arial" w:cs="Arial"/>
                <w:bCs/>
              </w:rPr>
              <w:t>.</w:t>
            </w:r>
            <w:r w:rsidR="004E2BB2">
              <w:rPr>
                <w:rFonts w:ascii="Arial" w:hAnsi="Arial" w:cs="Arial"/>
                <w:bCs/>
              </w:rPr>
              <w:t xml:space="preserve"> </w:t>
            </w:r>
          </w:p>
          <w:p w14:paraId="0C31824B" w14:textId="77777777" w:rsidR="008D46EF" w:rsidRPr="00F558EA" w:rsidRDefault="008D46EF" w:rsidP="008D46EF">
            <w:pPr>
              <w:rPr>
                <w:rFonts w:ascii="Arial" w:hAnsi="Arial" w:cs="Arial"/>
                <w:b/>
                <w:bCs/>
                <w:u w:val="single"/>
              </w:rPr>
            </w:pPr>
          </w:p>
        </w:tc>
      </w:tr>
      <w:tr w:rsidR="008D46EF" w:rsidRPr="00233CA3" w14:paraId="05CFF7CC" w14:textId="77777777" w:rsidTr="000744BC">
        <w:tc>
          <w:tcPr>
            <w:tcW w:w="9016" w:type="dxa"/>
            <w:gridSpan w:val="2"/>
            <w:shd w:val="clear" w:color="auto" w:fill="auto"/>
          </w:tcPr>
          <w:p w14:paraId="3104AC47" w14:textId="77777777" w:rsidR="008D46EF" w:rsidRDefault="008D46EF" w:rsidP="008D46EF">
            <w:pPr>
              <w:rPr>
                <w:rFonts w:ascii="Arial" w:hAnsi="Arial" w:cs="Arial"/>
                <w:u w:val="single"/>
              </w:rPr>
            </w:pPr>
            <w:r w:rsidRPr="00F558EA">
              <w:rPr>
                <w:rFonts w:ascii="Arial" w:hAnsi="Arial" w:cs="Arial"/>
                <w:b/>
                <w:bCs/>
                <w:u w:val="single"/>
              </w:rPr>
              <w:t>Vaccination and Boosters</w:t>
            </w:r>
            <w:r w:rsidRPr="007D3A56">
              <w:rPr>
                <w:rFonts w:ascii="Arial" w:hAnsi="Arial" w:cs="Arial"/>
                <w:u w:val="single"/>
              </w:rPr>
              <w:t>:</w:t>
            </w:r>
          </w:p>
          <w:p w14:paraId="1B51F178" w14:textId="6D5EFC20" w:rsidR="008D46EF" w:rsidRDefault="008D46EF" w:rsidP="008D46EF">
            <w:pPr>
              <w:rPr>
                <w:rFonts w:ascii="Arial" w:hAnsi="Arial" w:cs="Arial"/>
              </w:rPr>
            </w:pPr>
            <w:r>
              <w:rPr>
                <w:rFonts w:ascii="Arial" w:hAnsi="Arial" w:cs="Arial"/>
              </w:rPr>
              <w:t xml:space="preserve">Prisons </w:t>
            </w:r>
            <w:r w:rsidR="00FB59D0">
              <w:rPr>
                <w:rFonts w:ascii="Arial" w:hAnsi="Arial" w:cs="Arial"/>
              </w:rPr>
              <w:t xml:space="preserve">&amp; NHS providers </w:t>
            </w:r>
            <w:r>
              <w:rPr>
                <w:rFonts w:ascii="Arial" w:hAnsi="Arial" w:cs="Arial"/>
              </w:rPr>
              <w:t>will continue to provide COVID-19 vaccinations to prisoners in line with JCVI strategy. Staff will continue to receive COVID-19 vaccination within the wider community vaccination arrangements. Prisons must continue to provide the necessary provision and arrangements for prisoner vaccination including the careful measures to ensure the temperature chain</w:t>
            </w:r>
            <w:r w:rsidR="00AF6E39">
              <w:rPr>
                <w:rFonts w:ascii="Arial" w:hAnsi="Arial" w:cs="Arial"/>
              </w:rPr>
              <w:t>, security and safety</w:t>
            </w:r>
            <w:r>
              <w:rPr>
                <w:rFonts w:ascii="Arial" w:hAnsi="Arial" w:cs="Arial"/>
              </w:rPr>
              <w:t xml:space="preserve"> of vaccinations arriving on site. Staff are requested to provide their individual vaccination status on SOP, Prisons are requested to encourage this update of data.</w:t>
            </w:r>
          </w:p>
          <w:p w14:paraId="31A93B9F" w14:textId="77777777" w:rsidR="008D46EF" w:rsidRDefault="008D46EF" w:rsidP="008D46EF"/>
          <w:p w14:paraId="446110FD" w14:textId="77777777" w:rsidR="008D46EF" w:rsidRDefault="00C41843" w:rsidP="008D46EF">
            <w:pPr>
              <w:rPr>
                <w:rStyle w:val="Hyperlink"/>
              </w:rPr>
            </w:pPr>
            <w:hyperlink r:id="rId38" w:history="1">
              <w:r w:rsidR="008D46EF">
                <w:rPr>
                  <w:rStyle w:val="Hyperlink"/>
                </w:rPr>
                <w:t>COVID-19 vaccination programme - GOV.UK (www.gov.uk)</w:t>
              </w:r>
            </w:hyperlink>
          </w:p>
          <w:p w14:paraId="5AD585A9" w14:textId="77777777" w:rsidR="008D46EF" w:rsidRDefault="008D46EF" w:rsidP="008D46EF">
            <w:pPr>
              <w:rPr>
                <w:rStyle w:val="Hyperlink"/>
              </w:rPr>
            </w:pPr>
          </w:p>
          <w:p w14:paraId="4C7596BC" w14:textId="77777777" w:rsidR="008D46EF" w:rsidRDefault="00C41843" w:rsidP="008D46EF">
            <w:pPr>
              <w:rPr>
                <w:rFonts w:ascii="Arial" w:hAnsi="Arial" w:cs="Arial"/>
              </w:rPr>
            </w:pPr>
            <w:hyperlink r:id="rId39" w:history="1">
              <w:r w:rsidR="008D46EF">
                <w:rPr>
                  <w:rStyle w:val="Hyperlink"/>
                </w:rPr>
                <w:t>Vaccine: coronavirus | Sub-topic | GOV.WALES</w:t>
              </w:r>
            </w:hyperlink>
          </w:p>
          <w:p w14:paraId="56248B2E" w14:textId="77777777" w:rsidR="008D46EF" w:rsidRDefault="008D46EF" w:rsidP="008D46EF">
            <w:pPr>
              <w:rPr>
                <w:rFonts w:ascii="Arial" w:hAnsi="Arial" w:cs="Arial"/>
              </w:rPr>
            </w:pPr>
          </w:p>
          <w:p w14:paraId="52FC383B" w14:textId="77777777" w:rsidR="008D46EF" w:rsidRDefault="008D46EF" w:rsidP="008D46EF">
            <w:pPr>
              <w:rPr>
                <w:rFonts w:ascii="Arial" w:hAnsi="Arial" w:cs="Arial"/>
              </w:rPr>
            </w:pPr>
            <w:r>
              <w:rPr>
                <w:rFonts w:ascii="Arial" w:hAnsi="Arial" w:cs="Arial"/>
              </w:rPr>
              <w:t>Any booster COVID-19 vaccination requirements will be made available via GOV.UK/GOV.Wales. This maybe in response to the emergence of new variant protection and or longevity/durability requirements of the existing vaccination. HMPPS will relay any necessary vaccination communications as and when required.</w:t>
            </w:r>
          </w:p>
          <w:p w14:paraId="314A2DE8" w14:textId="77777777" w:rsidR="008D46EF" w:rsidRPr="00410A96" w:rsidRDefault="008D46EF" w:rsidP="008D46EF">
            <w:pPr>
              <w:rPr>
                <w:rFonts w:ascii="Arial" w:hAnsi="Arial" w:cs="Arial"/>
                <w:b/>
                <w:u w:val="single"/>
              </w:rPr>
            </w:pPr>
          </w:p>
        </w:tc>
      </w:tr>
      <w:tr w:rsidR="008D46EF" w:rsidRPr="00233CA3" w14:paraId="723D58F4" w14:textId="77777777" w:rsidTr="000744BC">
        <w:tc>
          <w:tcPr>
            <w:tcW w:w="9016" w:type="dxa"/>
            <w:gridSpan w:val="2"/>
            <w:shd w:val="clear" w:color="auto" w:fill="auto"/>
          </w:tcPr>
          <w:p w14:paraId="40DEBB87" w14:textId="53212519" w:rsidR="008D46EF" w:rsidRPr="00410A96" w:rsidRDefault="008D46EF" w:rsidP="008D46EF">
            <w:pPr>
              <w:rPr>
                <w:rFonts w:ascii="Arial" w:hAnsi="Arial" w:cs="Arial"/>
                <w:b/>
                <w:u w:val="single"/>
              </w:rPr>
            </w:pPr>
            <w:r w:rsidRPr="00410A96">
              <w:rPr>
                <w:rFonts w:ascii="Arial" w:hAnsi="Arial" w:cs="Arial"/>
                <w:b/>
                <w:u w:val="single"/>
              </w:rPr>
              <w:t xml:space="preserve">Local </w:t>
            </w:r>
            <w:r w:rsidR="00C719DE">
              <w:rPr>
                <w:rFonts w:ascii="Arial" w:hAnsi="Arial" w:cs="Arial"/>
                <w:b/>
                <w:u w:val="single"/>
              </w:rPr>
              <w:t xml:space="preserve">Prison &amp; Site </w:t>
            </w:r>
            <w:r>
              <w:rPr>
                <w:rFonts w:ascii="Arial" w:hAnsi="Arial" w:cs="Arial"/>
                <w:b/>
                <w:u w:val="single"/>
              </w:rPr>
              <w:t xml:space="preserve">Contingent PPE </w:t>
            </w:r>
            <w:r w:rsidRPr="00410A96">
              <w:rPr>
                <w:rFonts w:ascii="Arial" w:hAnsi="Arial" w:cs="Arial"/>
                <w:b/>
                <w:u w:val="single"/>
              </w:rPr>
              <w:t xml:space="preserve">Stock Provisions: </w:t>
            </w:r>
          </w:p>
          <w:p w14:paraId="3BCD1125" w14:textId="4D23DEDD" w:rsidR="008D46EF" w:rsidRPr="008C6110" w:rsidRDefault="008D46EF" w:rsidP="008D46EF">
            <w:pPr>
              <w:rPr>
                <w:rFonts w:ascii="Arial" w:hAnsi="Arial" w:cs="Arial"/>
                <w:bCs/>
              </w:rPr>
            </w:pPr>
            <w:r>
              <w:rPr>
                <w:rFonts w:ascii="Arial" w:hAnsi="Arial" w:cs="Arial"/>
                <w:bCs/>
              </w:rPr>
              <w:t xml:space="preserve">Hygiene, PPE, </w:t>
            </w:r>
            <w:r w:rsidR="00C41843">
              <w:rPr>
                <w:rFonts w:ascii="Arial" w:hAnsi="Arial" w:cs="Arial"/>
                <w:bCs/>
              </w:rPr>
              <w:t>testing</w:t>
            </w:r>
            <w:r>
              <w:rPr>
                <w:rFonts w:ascii="Arial" w:hAnsi="Arial" w:cs="Arial"/>
                <w:bCs/>
              </w:rPr>
              <w:t xml:space="preserve"> devices, clinical waste bags, BP-RPE and TitanChlor tablets must be retained locally with a </w:t>
            </w:r>
            <w:r w:rsidR="00996FA9">
              <w:rPr>
                <w:rFonts w:ascii="Arial" w:hAnsi="Arial" w:cs="Arial"/>
                <w:bCs/>
              </w:rPr>
              <w:t>contingent stock</w:t>
            </w:r>
            <w:r>
              <w:rPr>
                <w:rFonts w:ascii="Arial" w:hAnsi="Arial" w:cs="Arial"/>
                <w:bCs/>
              </w:rPr>
              <w:t xml:space="preserve"> for at least 14 days of supply using a </w:t>
            </w:r>
            <w:r w:rsidR="00FE3008">
              <w:rPr>
                <w:rFonts w:ascii="Arial" w:hAnsi="Arial" w:cs="Arial"/>
                <w:bCs/>
              </w:rPr>
              <w:t>worst-case</w:t>
            </w:r>
            <w:r>
              <w:rPr>
                <w:rFonts w:ascii="Arial" w:hAnsi="Arial" w:cs="Arial"/>
                <w:bCs/>
              </w:rPr>
              <w:t xml:space="preserve"> assumption figure. This will be determined locally via a risk assessment of need. Stocks must be </w:t>
            </w:r>
            <w:r w:rsidR="007A38A8">
              <w:rPr>
                <w:rFonts w:ascii="Arial" w:hAnsi="Arial" w:cs="Arial"/>
                <w:bCs/>
              </w:rPr>
              <w:t>managed and</w:t>
            </w:r>
            <w:r>
              <w:rPr>
                <w:rFonts w:ascii="Arial" w:hAnsi="Arial" w:cs="Arial"/>
                <w:bCs/>
              </w:rPr>
              <w:t xml:space="preserve"> secured safely with local accounting and checks in place.</w:t>
            </w:r>
          </w:p>
          <w:p w14:paraId="4EFD9B58" w14:textId="77777777" w:rsidR="008D46EF" w:rsidRPr="00F558EA" w:rsidRDefault="008D46EF" w:rsidP="008D46EF">
            <w:pPr>
              <w:rPr>
                <w:rFonts w:ascii="Arial" w:hAnsi="Arial" w:cs="Arial"/>
                <w:b/>
                <w:bCs/>
                <w:u w:val="single"/>
              </w:rPr>
            </w:pPr>
          </w:p>
        </w:tc>
      </w:tr>
      <w:tr w:rsidR="00ED1961" w:rsidRPr="00233CA3" w14:paraId="0FA57E26" w14:textId="77777777" w:rsidTr="000744BC">
        <w:tc>
          <w:tcPr>
            <w:tcW w:w="9016" w:type="dxa"/>
            <w:gridSpan w:val="2"/>
          </w:tcPr>
          <w:p w14:paraId="77A99A90" w14:textId="16AFBC45" w:rsidR="00FD6C4F" w:rsidRDefault="00ED1961" w:rsidP="00ED1961">
            <w:pPr>
              <w:rPr>
                <w:rFonts w:ascii="Arial" w:hAnsi="Arial" w:cs="Arial"/>
              </w:rPr>
            </w:pPr>
            <w:r w:rsidRPr="00AC17B2">
              <w:rPr>
                <w:rFonts w:ascii="Arial" w:hAnsi="Arial" w:cs="Arial"/>
                <w:b/>
                <w:bCs/>
              </w:rPr>
              <w:t xml:space="preserve">Outbreak </w:t>
            </w:r>
            <w:r w:rsidR="00331C06">
              <w:rPr>
                <w:rFonts w:ascii="Arial" w:hAnsi="Arial" w:cs="Arial"/>
                <w:b/>
                <w:bCs/>
              </w:rPr>
              <w:t>Alertness</w:t>
            </w:r>
            <w:r>
              <w:rPr>
                <w:rFonts w:ascii="Arial" w:hAnsi="Arial" w:cs="Arial"/>
                <w:b/>
                <w:bCs/>
              </w:rPr>
              <w:t xml:space="preserve"> &amp; </w:t>
            </w:r>
            <w:r w:rsidR="00331C06">
              <w:rPr>
                <w:rFonts w:ascii="Arial" w:hAnsi="Arial" w:cs="Arial"/>
                <w:b/>
                <w:bCs/>
              </w:rPr>
              <w:t>COVID</w:t>
            </w:r>
            <w:r w:rsidR="00F03955">
              <w:rPr>
                <w:rFonts w:ascii="Arial" w:hAnsi="Arial" w:cs="Arial"/>
                <w:b/>
                <w:bCs/>
              </w:rPr>
              <w:t xml:space="preserve"> </w:t>
            </w:r>
            <w:r>
              <w:rPr>
                <w:rFonts w:ascii="Arial" w:hAnsi="Arial" w:cs="Arial"/>
                <w:b/>
                <w:bCs/>
              </w:rPr>
              <w:t>Risk Management</w:t>
            </w:r>
            <w:r w:rsidRPr="00AC17B2">
              <w:rPr>
                <w:rFonts w:ascii="Arial" w:hAnsi="Arial" w:cs="Arial"/>
                <w:b/>
                <w:bCs/>
              </w:rPr>
              <w:t>:</w:t>
            </w:r>
            <w:r>
              <w:rPr>
                <w:rFonts w:ascii="Arial" w:hAnsi="Arial" w:cs="Arial"/>
              </w:rPr>
              <w:t xml:space="preserve"> Prisons will carefully consider the measures and the experiences from previous outbreaks to prepare local contingencies and ready plans for any further eventuality. Previously completed checks and local contingency plans will in most cases have already been undertaken during the initial phase of the </w:t>
            </w:r>
            <w:r w:rsidR="00465B52">
              <w:rPr>
                <w:rFonts w:ascii="Arial" w:hAnsi="Arial" w:cs="Arial"/>
              </w:rPr>
              <w:t xml:space="preserve">COVID </w:t>
            </w:r>
            <w:r>
              <w:rPr>
                <w:rFonts w:ascii="Arial" w:hAnsi="Arial" w:cs="Arial"/>
              </w:rPr>
              <w:t>2020 situation.  These plans should be updated and reviewed each month</w:t>
            </w:r>
            <w:r w:rsidR="00FD3766">
              <w:rPr>
                <w:rFonts w:ascii="Arial" w:hAnsi="Arial" w:cs="Arial"/>
              </w:rPr>
              <w:t>.</w:t>
            </w:r>
            <w:r>
              <w:rPr>
                <w:rFonts w:ascii="Arial" w:hAnsi="Arial" w:cs="Arial"/>
              </w:rPr>
              <w:t xml:space="preserve"> </w:t>
            </w:r>
            <w:r w:rsidR="007C754B">
              <w:rPr>
                <w:rFonts w:ascii="Arial" w:hAnsi="Arial" w:cs="Arial"/>
              </w:rPr>
              <w:t xml:space="preserve">Further detailed </w:t>
            </w:r>
            <w:r w:rsidR="007F76E5">
              <w:rPr>
                <w:rFonts w:ascii="Arial" w:hAnsi="Arial" w:cs="Arial"/>
              </w:rPr>
              <w:t>guidance is included within the annex and guidance documents section. This in</w:t>
            </w:r>
            <w:r w:rsidR="000E30D8">
              <w:rPr>
                <w:rFonts w:ascii="Arial" w:hAnsi="Arial" w:cs="Arial"/>
              </w:rPr>
              <w:t>cludes a checklist.</w:t>
            </w:r>
            <w:r w:rsidR="001D5B67">
              <w:rPr>
                <w:rFonts w:ascii="Arial" w:hAnsi="Arial" w:cs="Arial"/>
              </w:rPr>
              <w:t xml:space="preserve"> </w:t>
            </w:r>
          </w:p>
          <w:p w14:paraId="0FA57E25" w14:textId="77777777" w:rsidR="00ED1961" w:rsidRPr="00AE5381" w:rsidRDefault="00ED1961" w:rsidP="004B4CBC">
            <w:pPr>
              <w:rPr>
                <w:rFonts w:ascii="Arial" w:hAnsi="Arial" w:cs="Arial"/>
              </w:rPr>
            </w:pPr>
          </w:p>
        </w:tc>
      </w:tr>
      <w:tr w:rsidR="002E1224" w:rsidRPr="00233CA3" w14:paraId="276B7EFC" w14:textId="77777777" w:rsidTr="00D107F9">
        <w:tc>
          <w:tcPr>
            <w:tcW w:w="9016" w:type="dxa"/>
            <w:gridSpan w:val="2"/>
            <w:shd w:val="clear" w:color="auto" w:fill="9CC2E5" w:themeFill="accent1" w:themeFillTint="99"/>
          </w:tcPr>
          <w:p w14:paraId="24699C33" w14:textId="270A2177" w:rsidR="000A1BD3" w:rsidRPr="00BD6970" w:rsidRDefault="00BF657A" w:rsidP="000A1BD3">
            <w:pPr>
              <w:rPr>
                <w:rFonts w:ascii="Arial" w:hAnsi="Arial" w:cs="Arial"/>
                <w:b/>
                <w:bCs/>
                <w:sz w:val="24"/>
                <w:szCs w:val="24"/>
              </w:rPr>
            </w:pPr>
            <w:r w:rsidRPr="00BD6970">
              <w:rPr>
                <w:rFonts w:ascii="Arial" w:hAnsi="Arial" w:cs="Arial"/>
                <w:b/>
                <w:bCs/>
                <w:sz w:val="24"/>
                <w:szCs w:val="24"/>
              </w:rPr>
              <w:t>GUIDANCE</w:t>
            </w:r>
            <w:r w:rsidR="00181BB9" w:rsidRPr="00BD6970">
              <w:rPr>
                <w:rFonts w:ascii="Arial" w:hAnsi="Arial" w:cs="Arial"/>
                <w:b/>
                <w:bCs/>
                <w:sz w:val="24"/>
                <w:szCs w:val="24"/>
              </w:rPr>
              <w:t xml:space="preserve">: </w:t>
            </w:r>
          </w:p>
          <w:p w14:paraId="457EA4E3" w14:textId="77777777" w:rsidR="00BD6970" w:rsidRPr="00BD6970" w:rsidRDefault="00D40160" w:rsidP="000F68AD">
            <w:pPr>
              <w:rPr>
                <w:rFonts w:ascii="Arial" w:hAnsi="Arial" w:cs="Arial"/>
                <w:b/>
                <w:bCs/>
                <w:sz w:val="24"/>
                <w:szCs w:val="24"/>
              </w:rPr>
            </w:pPr>
            <w:r w:rsidRPr="00BD6970">
              <w:rPr>
                <w:rFonts w:ascii="Arial" w:hAnsi="Arial" w:cs="Arial"/>
                <w:b/>
                <w:bCs/>
                <w:sz w:val="24"/>
                <w:szCs w:val="24"/>
              </w:rPr>
              <w:t xml:space="preserve">2. </w:t>
            </w:r>
            <w:r w:rsidR="00900872" w:rsidRPr="00BD6970">
              <w:rPr>
                <w:rFonts w:ascii="Arial" w:hAnsi="Arial" w:cs="Arial"/>
                <w:b/>
                <w:bCs/>
                <w:sz w:val="24"/>
                <w:szCs w:val="24"/>
              </w:rPr>
              <w:t>INCREASE IN MEASURES: SURVEILLANCE AND DETECTION</w:t>
            </w:r>
          </w:p>
          <w:p w14:paraId="138D1BAD" w14:textId="21041D80" w:rsidR="000F68AD" w:rsidRPr="002224FE" w:rsidRDefault="00BD6970" w:rsidP="00BD6970">
            <w:pPr>
              <w:rPr>
                <w:rFonts w:ascii="Arial" w:hAnsi="Arial" w:cs="Arial"/>
                <w:b/>
                <w:bCs/>
              </w:rPr>
            </w:pPr>
            <w:r w:rsidRPr="00BD6970">
              <w:rPr>
                <w:rFonts w:ascii="Arial" w:hAnsi="Arial" w:cs="Arial"/>
                <w:b/>
                <w:bCs/>
                <w:sz w:val="24"/>
                <w:szCs w:val="24"/>
              </w:rPr>
              <w:t>PREPARE COVID-19 PLANS</w:t>
            </w:r>
          </w:p>
        </w:tc>
      </w:tr>
      <w:tr w:rsidR="00F03955" w:rsidRPr="00233CA3" w14:paraId="738FBC08" w14:textId="77777777" w:rsidTr="000744BC">
        <w:tc>
          <w:tcPr>
            <w:tcW w:w="9016" w:type="dxa"/>
            <w:gridSpan w:val="2"/>
            <w:shd w:val="clear" w:color="auto" w:fill="FFFFFF" w:themeFill="background1"/>
          </w:tcPr>
          <w:p w14:paraId="1E9C770C" w14:textId="0AE154AF" w:rsidR="00F03955" w:rsidRPr="00550D6A" w:rsidRDefault="00F03955" w:rsidP="007E438A">
            <w:pPr>
              <w:rPr>
                <w:rFonts w:ascii="Arial" w:hAnsi="Arial" w:cs="Arial"/>
                <w:b/>
              </w:rPr>
            </w:pPr>
            <w:r>
              <w:rPr>
                <w:rFonts w:ascii="Arial" w:hAnsi="Arial" w:cs="Arial"/>
                <w:b/>
              </w:rPr>
              <w:t>COVID-19/Respiratory Virus Re-immergence Preparation Measures:</w:t>
            </w:r>
          </w:p>
        </w:tc>
      </w:tr>
      <w:tr w:rsidR="00550D6A" w:rsidRPr="00233CA3" w14:paraId="13A84752" w14:textId="77777777" w:rsidTr="000744BC">
        <w:tc>
          <w:tcPr>
            <w:tcW w:w="9016" w:type="dxa"/>
            <w:gridSpan w:val="2"/>
            <w:shd w:val="clear" w:color="auto" w:fill="FFFFFF" w:themeFill="background1"/>
          </w:tcPr>
          <w:p w14:paraId="25B2CD69" w14:textId="77777777" w:rsidR="00550D6A" w:rsidRPr="00410A96" w:rsidRDefault="00550D6A" w:rsidP="00550D6A">
            <w:pPr>
              <w:rPr>
                <w:rFonts w:ascii="Arial" w:hAnsi="Arial" w:cs="Arial"/>
                <w:b/>
                <w:bCs/>
                <w:u w:val="single"/>
              </w:rPr>
            </w:pPr>
            <w:r w:rsidRPr="00410A96">
              <w:rPr>
                <w:rFonts w:ascii="Arial" w:hAnsi="Arial" w:cs="Arial"/>
                <w:b/>
                <w:bCs/>
                <w:u w:val="single"/>
              </w:rPr>
              <w:t>COVID-19 Training (PPE, FFP Fit Testing/BP-RPE &amp; IPC):</w:t>
            </w:r>
          </w:p>
          <w:p w14:paraId="577F08D7" w14:textId="36BEA7BB" w:rsidR="00550D6A" w:rsidRDefault="00550D6A" w:rsidP="00550D6A">
            <w:pPr>
              <w:rPr>
                <w:rFonts w:ascii="Arial" w:hAnsi="Arial" w:cs="Arial"/>
              </w:rPr>
            </w:pPr>
            <w:r>
              <w:rPr>
                <w:rFonts w:ascii="Arial" w:hAnsi="Arial" w:cs="Arial"/>
              </w:rPr>
              <w:t xml:space="preserve">Prisons </w:t>
            </w:r>
            <w:r w:rsidR="007231A9">
              <w:rPr>
                <w:rFonts w:ascii="Arial" w:hAnsi="Arial" w:cs="Arial"/>
              </w:rPr>
              <w:t>should</w:t>
            </w:r>
            <w:r w:rsidR="002473AA">
              <w:rPr>
                <w:rFonts w:ascii="Arial" w:hAnsi="Arial" w:cs="Arial"/>
              </w:rPr>
              <w:t xml:space="preserve"> check</w:t>
            </w:r>
            <w:r>
              <w:rPr>
                <w:rFonts w:ascii="Arial" w:hAnsi="Arial" w:cs="Arial"/>
              </w:rPr>
              <w:t xml:space="preserve"> there are sufficient trained staff on site to deploy with FFP/BP-RPE in any further requirement. This </w:t>
            </w:r>
            <w:r w:rsidR="0096034A">
              <w:rPr>
                <w:rFonts w:ascii="Arial" w:hAnsi="Arial" w:cs="Arial"/>
              </w:rPr>
              <w:t>should be</w:t>
            </w:r>
            <w:r>
              <w:rPr>
                <w:rFonts w:ascii="Arial" w:hAnsi="Arial" w:cs="Arial"/>
              </w:rPr>
              <w:t xml:space="preserve"> a review of existing trained numbers to ensure staff leavers do not forecast a level that would present immediate local issue if a need would arise. Prisons </w:t>
            </w:r>
            <w:r w:rsidR="0096034A">
              <w:rPr>
                <w:rFonts w:ascii="Arial" w:hAnsi="Arial" w:cs="Arial"/>
              </w:rPr>
              <w:t>should</w:t>
            </w:r>
            <w:r>
              <w:rPr>
                <w:rFonts w:ascii="Arial" w:hAnsi="Arial" w:cs="Arial"/>
              </w:rPr>
              <w:t xml:space="preserve"> consider a </w:t>
            </w:r>
            <w:r w:rsidR="007A38A8">
              <w:rPr>
                <w:rFonts w:ascii="Arial" w:hAnsi="Arial" w:cs="Arial"/>
              </w:rPr>
              <w:t>worst-case</w:t>
            </w:r>
            <w:r>
              <w:rPr>
                <w:rFonts w:ascii="Arial" w:hAnsi="Arial" w:cs="Arial"/>
              </w:rPr>
              <w:t xml:space="preserve"> scenario of potential hospital escorts and use of CPAP equipment on site.</w:t>
            </w:r>
            <w:r w:rsidR="00312D33">
              <w:rPr>
                <w:rFonts w:ascii="Arial" w:hAnsi="Arial" w:cs="Arial"/>
              </w:rPr>
              <w:t xml:space="preserve"> Prisons and sites </w:t>
            </w:r>
            <w:r w:rsidR="00A11FB1">
              <w:rPr>
                <w:rFonts w:ascii="Arial" w:hAnsi="Arial" w:cs="Arial"/>
              </w:rPr>
              <w:t>should</w:t>
            </w:r>
            <w:r w:rsidR="00312D33">
              <w:rPr>
                <w:rFonts w:ascii="Arial" w:hAnsi="Arial" w:cs="Arial"/>
              </w:rPr>
              <w:t xml:space="preserve"> </w:t>
            </w:r>
            <w:r w:rsidR="003C5DF8">
              <w:rPr>
                <w:rFonts w:ascii="Arial" w:hAnsi="Arial" w:cs="Arial"/>
              </w:rPr>
              <w:t xml:space="preserve">schedule immediate training for </w:t>
            </w:r>
            <w:r w:rsidR="003933DE">
              <w:rPr>
                <w:rFonts w:ascii="Arial" w:hAnsi="Arial" w:cs="Arial"/>
              </w:rPr>
              <w:t>FFP/</w:t>
            </w:r>
            <w:r w:rsidR="00002929">
              <w:rPr>
                <w:rFonts w:ascii="Arial" w:hAnsi="Arial" w:cs="Arial"/>
              </w:rPr>
              <w:t>BP-</w:t>
            </w:r>
            <w:r w:rsidR="003933DE">
              <w:rPr>
                <w:rFonts w:ascii="Arial" w:hAnsi="Arial" w:cs="Arial"/>
              </w:rPr>
              <w:t xml:space="preserve">RPE where current </w:t>
            </w:r>
            <w:r w:rsidR="00002929">
              <w:rPr>
                <w:rFonts w:ascii="Arial" w:hAnsi="Arial" w:cs="Arial"/>
              </w:rPr>
              <w:t xml:space="preserve">training </w:t>
            </w:r>
            <w:r w:rsidR="003933DE">
              <w:rPr>
                <w:rFonts w:ascii="Arial" w:hAnsi="Arial" w:cs="Arial"/>
              </w:rPr>
              <w:t>figures would not sustain a predicted need</w:t>
            </w:r>
            <w:r w:rsidR="00002929">
              <w:rPr>
                <w:rFonts w:ascii="Arial" w:hAnsi="Arial" w:cs="Arial"/>
              </w:rPr>
              <w:t>.</w:t>
            </w:r>
          </w:p>
          <w:p w14:paraId="521BE836" w14:textId="77777777" w:rsidR="00550D6A" w:rsidRDefault="00550D6A" w:rsidP="007E438A">
            <w:pPr>
              <w:rPr>
                <w:rFonts w:ascii="Arial" w:hAnsi="Arial" w:cs="Arial"/>
              </w:rPr>
            </w:pPr>
          </w:p>
        </w:tc>
      </w:tr>
      <w:tr w:rsidR="00CF3194" w:rsidRPr="00233CA3" w14:paraId="2E080EED" w14:textId="77777777" w:rsidTr="000744BC">
        <w:tc>
          <w:tcPr>
            <w:tcW w:w="9016" w:type="dxa"/>
            <w:gridSpan w:val="2"/>
            <w:shd w:val="clear" w:color="auto" w:fill="FFFFFF" w:themeFill="background1"/>
          </w:tcPr>
          <w:p w14:paraId="3A208403" w14:textId="77777777" w:rsidR="00CF3194" w:rsidRDefault="004A78FB" w:rsidP="00550D6A">
            <w:pPr>
              <w:rPr>
                <w:rFonts w:ascii="Arial" w:hAnsi="Arial" w:cs="Arial"/>
                <w:b/>
                <w:bCs/>
                <w:u w:val="single"/>
              </w:rPr>
            </w:pPr>
            <w:r>
              <w:rPr>
                <w:rFonts w:ascii="Arial" w:hAnsi="Arial" w:cs="Arial"/>
                <w:b/>
                <w:bCs/>
                <w:u w:val="single"/>
              </w:rPr>
              <w:lastRenderedPageBreak/>
              <w:t>Social &amp; Official Visits (Face Mask/Coverings):</w:t>
            </w:r>
          </w:p>
          <w:p w14:paraId="09B6347B" w14:textId="4B7C1978" w:rsidR="004A78FB" w:rsidRPr="004A78FB" w:rsidRDefault="004A78FB" w:rsidP="00550D6A">
            <w:pPr>
              <w:rPr>
                <w:rFonts w:ascii="Arial" w:hAnsi="Arial" w:cs="Arial"/>
              </w:rPr>
            </w:pPr>
            <w:r>
              <w:rPr>
                <w:rFonts w:ascii="Arial" w:hAnsi="Arial" w:cs="Arial"/>
              </w:rPr>
              <w:t xml:space="preserve">Prisons will review the </w:t>
            </w:r>
            <w:r w:rsidR="00B95B66">
              <w:rPr>
                <w:rFonts w:ascii="Arial" w:hAnsi="Arial" w:cs="Arial"/>
              </w:rPr>
              <w:t xml:space="preserve">arrangement where visitors and prisoners may remove face coverings and masks </w:t>
            </w:r>
            <w:r w:rsidR="00B26E1F">
              <w:rPr>
                <w:rFonts w:ascii="Arial" w:hAnsi="Arial" w:cs="Arial"/>
              </w:rPr>
              <w:t xml:space="preserve">whilst being seated. Where required, a local decision will be </w:t>
            </w:r>
            <w:r w:rsidR="00CD0D09">
              <w:rPr>
                <w:rFonts w:ascii="Arial" w:hAnsi="Arial" w:cs="Arial"/>
              </w:rPr>
              <w:t xml:space="preserve">made to require </w:t>
            </w:r>
            <w:r w:rsidR="00991103">
              <w:rPr>
                <w:rFonts w:ascii="Arial" w:hAnsi="Arial" w:cs="Arial"/>
              </w:rPr>
              <w:t xml:space="preserve">the application of </w:t>
            </w:r>
            <w:r w:rsidR="00CD0D09">
              <w:rPr>
                <w:rFonts w:ascii="Arial" w:hAnsi="Arial" w:cs="Arial"/>
              </w:rPr>
              <w:t>face coverings/masks</w:t>
            </w:r>
            <w:r w:rsidR="00991103">
              <w:rPr>
                <w:rFonts w:ascii="Arial" w:hAnsi="Arial" w:cs="Arial"/>
              </w:rPr>
              <w:t xml:space="preserve"> during all periods of the visit. This will be </w:t>
            </w:r>
            <w:r w:rsidR="0079734D">
              <w:rPr>
                <w:rFonts w:ascii="Arial" w:hAnsi="Arial" w:cs="Arial"/>
              </w:rPr>
              <w:t>revised due to local circumstances</w:t>
            </w:r>
            <w:r w:rsidR="0026107D">
              <w:rPr>
                <w:rFonts w:ascii="Arial" w:hAnsi="Arial" w:cs="Arial"/>
              </w:rPr>
              <w:t>. The local face mask/covering strategy will be amended as required.</w:t>
            </w:r>
          </w:p>
        </w:tc>
      </w:tr>
      <w:tr w:rsidR="006E03D1" w:rsidRPr="00233CA3" w14:paraId="148EB5EB" w14:textId="77777777" w:rsidTr="000744BC">
        <w:tc>
          <w:tcPr>
            <w:tcW w:w="9016" w:type="dxa"/>
            <w:gridSpan w:val="2"/>
            <w:shd w:val="clear" w:color="auto" w:fill="FFFFFF" w:themeFill="background1"/>
          </w:tcPr>
          <w:p w14:paraId="3C33235F" w14:textId="77777777" w:rsidR="008E58B5" w:rsidRDefault="005154F8" w:rsidP="00550D6A">
            <w:pPr>
              <w:rPr>
                <w:rFonts w:ascii="Arial" w:hAnsi="Arial" w:cs="Arial"/>
                <w:b/>
                <w:bCs/>
                <w:u w:val="single"/>
              </w:rPr>
            </w:pPr>
            <w:r>
              <w:rPr>
                <w:rFonts w:ascii="Arial" w:hAnsi="Arial" w:cs="Arial"/>
                <w:b/>
                <w:bCs/>
                <w:u w:val="single"/>
              </w:rPr>
              <w:t>Social Distancing &amp; Limiting Contact:</w:t>
            </w:r>
          </w:p>
          <w:p w14:paraId="7E080402" w14:textId="7DF1DF3B" w:rsidR="005154F8" w:rsidRPr="008E58B5" w:rsidRDefault="00027FD4" w:rsidP="00550D6A">
            <w:pPr>
              <w:rPr>
                <w:rFonts w:ascii="Arial" w:hAnsi="Arial" w:cs="Arial"/>
                <w:b/>
                <w:bCs/>
                <w:u w:val="single"/>
              </w:rPr>
            </w:pPr>
            <w:r>
              <w:rPr>
                <w:rFonts w:ascii="Arial" w:hAnsi="Arial" w:cs="Arial"/>
              </w:rPr>
              <w:t>T</w:t>
            </w:r>
            <w:r w:rsidR="008E026D" w:rsidRPr="008E026D">
              <w:rPr>
                <w:rFonts w:ascii="Arial" w:hAnsi="Arial" w:cs="Arial"/>
              </w:rPr>
              <w:t xml:space="preserve">o minimise risk at a time of high prevalence, </w:t>
            </w:r>
            <w:r w:rsidR="008E58B5">
              <w:rPr>
                <w:rFonts w:ascii="Arial" w:hAnsi="Arial" w:cs="Arial"/>
              </w:rPr>
              <w:t>prisons and sites</w:t>
            </w:r>
            <w:r w:rsidR="008E026D" w:rsidRPr="008E026D">
              <w:rPr>
                <w:rFonts w:ascii="Arial" w:hAnsi="Arial" w:cs="Arial"/>
              </w:rPr>
              <w:t xml:space="preserve"> should limit close contact</w:t>
            </w:r>
            <w:r w:rsidR="008E58B5">
              <w:rPr>
                <w:rFonts w:ascii="Arial" w:hAnsi="Arial" w:cs="Arial"/>
              </w:rPr>
              <w:t xml:space="preserve">s </w:t>
            </w:r>
            <w:r w:rsidR="00D23020">
              <w:rPr>
                <w:rFonts w:ascii="Arial" w:hAnsi="Arial" w:cs="Arial"/>
              </w:rPr>
              <w:t>people</w:t>
            </w:r>
            <w:r w:rsidR="008E026D" w:rsidRPr="008E026D">
              <w:rPr>
                <w:rFonts w:ascii="Arial" w:hAnsi="Arial" w:cs="Arial"/>
              </w:rPr>
              <w:t xml:space="preserve"> have with those </w:t>
            </w:r>
            <w:r w:rsidR="00D23020">
              <w:rPr>
                <w:rFonts w:ascii="Arial" w:hAnsi="Arial" w:cs="Arial"/>
              </w:rPr>
              <w:t>they</w:t>
            </w:r>
            <w:r w:rsidR="008E026D" w:rsidRPr="008E026D">
              <w:rPr>
                <w:rFonts w:ascii="Arial" w:hAnsi="Arial" w:cs="Arial"/>
              </w:rPr>
              <w:t xml:space="preserve"> do not usually </w:t>
            </w:r>
            <w:r w:rsidR="00F7537C">
              <w:rPr>
                <w:rFonts w:ascii="Arial" w:hAnsi="Arial" w:cs="Arial"/>
              </w:rPr>
              <w:t>have contact</w:t>
            </w:r>
            <w:r w:rsidR="008E026D" w:rsidRPr="008E026D">
              <w:rPr>
                <w:rFonts w:ascii="Arial" w:hAnsi="Arial" w:cs="Arial"/>
              </w:rPr>
              <w:t xml:space="preserve"> </w:t>
            </w:r>
            <w:r w:rsidR="00501142" w:rsidRPr="008E026D">
              <w:rPr>
                <w:rFonts w:ascii="Arial" w:hAnsi="Arial" w:cs="Arial"/>
              </w:rPr>
              <w:t>with and</w:t>
            </w:r>
            <w:r w:rsidR="008E026D" w:rsidRPr="008E026D">
              <w:rPr>
                <w:rFonts w:ascii="Arial" w:hAnsi="Arial" w:cs="Arial"/>
              </w:rPr>
              <w:t xml:space="preserve"> </w:t>
            </w:r>
            <w:r w:rsidR="00FD0F5A">
              <w:rPr>
                <w:rFonts w:ascii="Arial" w:hAnsi="Arial" w:cs="Arial"/>
              </w:rPr>
              <w:t xml:space="preserve">only </w:t>
            </w:r>
            <w:r w:rsidR="008E026D" w:rsidRPr="008E026D">
              <w:rPr>
                <w:rFonts w:ascii="Arial" w:hAnsi="Arial" w:cs="Arial"/>
              </w:rPr>
              <w:t>increase close contact gradually</w:t>
            </w:r>
            <w:r w:rsidR="00F7537C">
              <w:rPr>
                <w:rFonts w:ascii="Arial" w:hAnsi="Arial" w:cs="Arial"/>
              </w:rPr>
              <w:t xml:space="preserve"> </w:t>
            </w:r>
            <w:r w:rsidR="00917F56">
              <w:rPr>
                <w:rFonts w:ascii="Arial" w:hAnsi="Arial" w:cs="Arial"/>
              </w:rPr>
              <w:t>once the risk has decreased</w:t>
            </w:r>
            <w:r w:rsidR="008E026D" w:rsidRPr="008E026D">
              <w:rPr>
                <w:rFonts w:ascii="Arial" w:hAnsi="Arial" w:cs="Arial"/>
              </w:rPr>
              <w:t xml:space="preserve">. This includes minimising the number, </w:t>
            </w:r>
            <w:r w:rsidR="00501142" w:rsidRPr="008E026D">
              <w:rPr>
                <w:rFonts w:ascii="Arial" w:hAnsi="Arial" w:cs="Arial"/>
              </w:rPr>
              <w:t>proximity,</w:t>
            </w:r>
            <w:r w:rsidR="008E026D" w:rsidRPr="008E026D">
              <w:rPr>
                <w:rFonts w:ascii="Arial" w:hAnsi="Arial" w:cs="Arial"/>
              </w:rPr>
              <w:t xml:space="preserve"> and duration of social contacts.</w:t>
            </w:r>
          </w:p>
        </w:tc>
      </w:tr>
      <w:tr w:rsidR="00550D6A" w:rsidRPr="00233CA3" w14:paraId="6A9FB5E5" w14:textId="77777777" w:rsidTr="000744BC">
        <w:tc>
          <w:tcPr>
            <w:tcW w:w="9016" w:type="dxa"/>
            <w:gridSpan w:val="2"/>
            <w:shd w:val="clear" w:color="auto" w:fill="FFFFFF" w:themeFill="background1"/>
          </w:tcPr>
          <w:p w14:paraId="2597C6B5" w14:textId="77777777" w:rsidR="00550D6A" w:rsidRDefault="00550D6A" w:rsidP="00550D6A">
            <w:pPr>
              <w:rPr>
                <w:rFonts w:ascii="Arial" w:hAnsi="Arial" w:cs="Arial"/>
                <w:b/>
                <w:bCs/>
              </w:rPr>
            </w:pPr>
            <w:r w:rsidRPr="00A93A4F">
              <w:rPr>
                <w:rFonts w:ascii="Arial" w:hAnsi="Arial" w:cs="Arial"/>
                <w:b/>
                <w:bCs/>
                <w:u w:val="single"/>
              </w:rPr>
              <w:t>Screening, Testing and Surveillance Measures:</w:t>
            </w:r>
            <w:r>
              <w:rPr>
                <w:rFonts w:ascii="Arial" w:hAnsi="Arial" w:cs="Arial"/>
                <w:b/>
                <w:bCs/>
              </w:rPr>
              <w:t xml:space="preserve"> </w:t>
            </w:r>
          </w:p>
          <w:p w14:paraId="4AAEDF20" w14:textId="3C046582" w:rsidR="00550D6A" w:rsidRDefault="00550D6A" w:rsidP="00550D6A">
            <w:pPr>
              <w:rPr>
                <w:rFonts w:ascii="Arial" w:hAnsi="Arial" w:cs="Arial"/>
              </w:rPr>
            </w:pPr>
            <w:r>
              <w:rPr>
                <w:rFonts w:ascii="Arial" w:hAnsi="Arial" w:cs="Arial"/>
              </w:rPr>
              <w:t xml:space="preserve">Use of Prison LFD and PCR testing will be utilised in line with the HMPPS Testing Strategy (updates to this may change regularly, please access via the below link). All local opportunities </w:t>
            </w:r>
            <w:r w:rsidR="0015369B">
              <w:rPr>
                <w:rFonts w:ascii="Arial" w:hAnsi="Arial" w:cs="Arial"/>
              </w:rPr>
              <w:t>should</w:t>
            </w:r>
            <w:r>
              <w:rPr>
                <w:rFonts w:ascii="Arial" w:hAnsi="Arial" w:cs="Arial"/>
              </w:rPr>
              <w:t xml:space="preserve"> be exploited to improve testing uptake hence providing the site with early data of COVID risk:</w:t>
            </w:r>
          </w:p>
          <w:p w14:paraId="31B2B281" w14:textId="77777777" w:rsidR="00550D6A" w:rsidRDefault="00550D6A" w:rsidP="00550D6A">
            <w:pPr>
              <w:rPr>
                <w:rFonts w:ascii="Arial" w:hAnsi="Arial" w:cs="Arial"/>
              </w:rPr>
            </w:pPr>
          </w:p>
          <w:p w14:paraId="2F76DD93" w14:textId="77777777" w:rsidR="00550D6A" w:rsidRDefault="00C41843" w:rsidP="00550D6A">
            <w:hyperlink r:id="rId40" w:history="1">
              <w:r w:rsidR="00550D6A">
                <w:rPr>
                  <w:rStyle w:val="Hyperlink"/>
                </w:rPr>
                <w:t>Staff and Prisoner Testing – Prisons Exceptional Regime &amp; Service Delivery (hmppsintranet.org.uk)</w:t>
              </w:r>
            </w:hyperlink>
          </w:p>
          <w:p w14:paraId="7E1F1AA7" w14:textId="77777777" w:rsidR="00550D6A" w:rsidRDefault="00550D6A" w:rsidP="00550D6A"/>
          <w:p w14:paraId="0A4E7919" w14:textId="3A4116B7" w:rsidR="00550D6A" w:rsidRDefault="00550D6A" w:rsidP="00550D6A">
            <w:pPr>
              <w:rPr>
                <w:rFonts w:ascii="Arial" w:hAnsi="Arial" w:cs="Arial"/>
              </w:rPr>
            </w:pPr>
            <w:r>
              <w:rPr>
                <w:rFonts w:ascii="Arial" w:hAnsi="Arial" w:cs="Arial"/>
              </w:rPr>
              <w:t xml:space="preserve">Prisons </w:t>
            </w:r>
            <w:r w:rsidR="0075743E">
              <w:rPr>
                <w:rFonts w:ascii="Arial" w:hAnsi="Arial" w:cs="Arial"/>
              </w:rPr>
              <w:t>may choose to</w:t>
            </w:r>
            <w:r>
              <w:rPr>
                <w:rFonts w:ascii="Arial" w:hAnsi="Arial" w:cs="Arial"/>
              </w:rPr>
              <w:t xml:space="preserve"> run proactive campaigns to ensure testing is widely available and being utilised for all staff, </w:t>
            </w:r>
            <w:r w:rsidR="007A38A8">
              <w:rPr>
                <w:rFonts w:ascii="Arial" w:hAnsi="Arial" w:cs="Arial"/>
              </w:rPr>
              <w:t>prisoners,</w:t>
            </w:r>
            <w:r>
              <w:rPr>
                <w:rFonts w:ascii="Arial" w:hAnsi="Arial" w:cs="Arial"/>
              </w:rPr>
              <w:t xml:space="preserve"> and visitors. Prisons </w:t>
            </w:r>
            <w:r w:rsidR="0075743E">
              <w:rPr>
                <w:rFonts w:ascii="Arial" w:hAnsi="Arial" w:cs="Arial"/>
              </w:rPr>
              <w:t>may</w:t>
            </w:r>
            <w:r>
              <w:rPr>
                <w:rFonts w:ascii="Arial" w:hAnsi="Arial" w:cs="Arial"/>
              </w:rPr>
              <w:t xml:space="preserve"> consider the following opportunities to improve testing uptake (where required):</w:t>
            </w:r>
          </w:p>
          <w:p w14:paraId="7F887471" w14:textId="77777777" w:rsidR="00550D6A" w:rsidRDefault="00550D6A" w:rsidP="00550D6A">
            <w:pPr>
              <w:rPr>
                <w:rFonts w:ascii="Arial" w:hAnsi="Arial" w:cs="Arial"/>
              </w:rPr>
            </w:pPr>
          </w:p>
          <w:p w14:paraId="30E81461" w14:textId="77777777" w:rsidR="00550D6A" w:rsidRDefault="00550D6A" w:rsidP="00550D6A">
            <w:pPr>
              <w:pStyle w:val="ListParagraph"/>
              <w:numPr>
                <w:ilvl w:val="0"/>
                <w:numId w:val="15"/>
              </w:numPr>
              <w:rPr>
                <w:rFonts w:ascii="Arial" w:hAnsi="Arial" w:cs="Arial"/>
              </w:rPr>
            </w:pPr>
            <w:r>
              <w:rPr>
                <w:rFonts w:ascii="Arial" w:hAnsi="Arial" w:cs="Arial"/>
              </w:rPr>
              <w:t>Altering start and finish times to provide staff uptake of testing</w:t>
            </w:r>
          </w:p>
          <w:p w14:paraId="5262947F" w14:textId="77777777" w:rsidR="00550D6A" w:rsidRDefault="00550D6A" w:rsidP="00550D6A">
            <w:pPr>
              <w:pStyle w:val="ListParagraph"/>
              <w:numPr>
                <w:ilvl w:val="0"/>
                <w:numId w:val="15"/>
              </w:numPr>
              <w:rPr>
                <w:rFonts w:ascii="Arial" w:hAnsi="Arial" w:cs="Arial"/>
              </w:rPr>
            </w:pPr>
            <w:r>
              <w:rPr>
                <w:rFonts w:ascii="Arial" w:hAnsi="Arial" w:cs="Arial"/>
              </w:rPr>
              <w:t>Providing mobile staff testing strategies on site</w:t>
            </w:r>
          </w:p>
          <w:p w14:paraId="2AE79C03" w14:textId="77777777" w:rsidR="00550D6A" w:rsidRDefault="00550D6A" w:rsidP="00550D6A">
            <w:pPr>
              <w:pStyle w:val="ListParagraph"/>
              <w:numPr>
                <w:ilvl w:val="0"/>
                <w:numId w:val="15"/>
              </w:numPr>
              <w:rPr>
                <w:rFonts w:ascii="Arial" w:hAnsi="Arial" w:cs="Arial"/>
              </w:rPr>
            </w:pPr>
            <w:r>
              <w:rPr>
                <w:rFonts w:ascii="Arial" w:hAnsi="Arial" w:cs="Arial"/>
              </w:rPr>
              <w:t>Providing local incentives for staff and prisoner testing uptake</w:t>
            </w:r>
          </w:p>
          <w:p w14:paraId="1258EAB2" w14:textId="77777777" w:rsidR="00550D6A" w:rsidRDefault="00550D6A" w:rsidP="00550D6A">
            <w:pPr>
              <w:pStyle w:val="ListParagraph"/>
              <w:numPr>
                <w:ilvl w:val="0"/>
                <w:numId w:val="15"/>
              </w:numPr>
              <w:rPr>
                <w:rFonts w:ascii="Arial" w:hAnsi="Arial" w:cs="Arial"/>
              </w:rPr>
            </w:pPr>
            <w:r>
              <w:rPr>
                <w:rFonts w:ascii="Arial" w:hAnsi="Arial" w:cs="Arial"/>
              </w:rPr>
              <w:t>Linking the availability of selected services/facilities to the outcomes of staff and prisoner testing uptake</w:t>
            </w:r>
          </w:p>
          <w:p w14:paraId="78306CB4" w14:textId="77777777" w:rsidR="00550D6A" w:rsidRDefault="00550D6A" w:rsidP="00550D6A">
            <w:pPr>
              <w:pStyle w:val="ListParagraph"/>
              <w:numPr>
                <w:ilvl w:val="0"/>
                <w:numId w:val="15"/>
              </w:numPr>
              <w:rPr>
                <w:rFonts w:ascii="Arial" w:hAnsi="Arial" w:cs="Arial"/>
              </w:rPr>
            </w:pPr>
            <w:r>
              <w:rPr>
                <w:rFonts w:ascii="Arial" w:hAnsi="Arial" w:cs="Arial"/>
              </w:rPr>
              <w:t>Where testing figures are extremely low, use the application of face masks and coverings (as per local assessment of need) until such time testing outcomes have improved.</w:t>
            </w:r>
          </w:p>
          <w:p w14:paraId="1E1D71B4" w14:textId="77777777" w:rsidR="00550D6A" w:rsidRDefault="00550D6A" w:rsidP="001368E0">
            <w:pPr>
              <w:rPr>
                <w:rFonts w:ascii="Arial" w:hAnsi="Arial" w:cs="Arial"/>
              </w:rPr>
            </w:pPr>
          </w:p>
        </w:tc>
      </w:tr>
      <w:tr w:rsidR="00056E78" w:rsidRPr="00233CA3" w14:paraId="50CC86EA" w14:textId="77777777" w:rsidTr="000744BC">
        <w:tc>
          <w:tcPr>
            <w:tcW w:w="9016" w:type="dxa"/>
            <w:gridSpan w:val="2"/>
            <w:shd w:val="clear" w:color="auto" w:fill="FFFFFF" w:themeFill="background1"/>
          </w:tcPr>
          <w:p w14:paraId="2400CA37" w14:textId="24EA4CD2" w:rsidR="00056E78" w:rsidRPr="00410A96" w:rsidRDefault="00056E78" w:rsidP="00056E78">
            <w:pPr>
              <w:rPr>
                <w:rFonts w:ascii="Arial" w:hAnsi="Arial" w:cs="Arial"/>
                <w:b/>
                <w:u w:val="single"/>
              </w:rPr>
            </w:pPr>
            <w:r w:rsidRPr="00410A96">
              <w:rPr>
                <w:rFonts w:ascii="Arial" w:hAnsi="Arial" w:cs="Arial"/>
                <w:b/>
                <w:u w:val="single"/>
              </w:rPr>
              <w:t xml:space="preserve">Local Contingency Testing measures: </w:t>
            </w:r>
            <w:r w:rsidR="007A38A8" w:rsidRPr="00410A96">
              <w:rPr>
                <w:rFonts w:ascii="Arial" w:hAnsi="Arial" w:cs="Arial"/>
                <w:b/>
                <w:u w:val="single"/>
              </w:rPr>
              <w:t>(Healthcare</w:t>
            </w:r>
            <w:r w:rsidRPr="00410A96">
              <w:rPr>
                <w:rFonts w:ascii="Arial" w:hAnsi="Arial" w:cs="Arial"/>
                <w:b/>
                <w:u w:val="single"/>
              </w:rPr>
              <w:t xml:space="preserve"> O2 therapy)</w:t>
            </w:r>
          </w:p>
          <w:p w14:paraId="4D5A564E" w14:textId="5C8CD4C4" w:rsidR="00056E78" w:rsidRDefault="00056E78" w:rsidP="00056E78">
            <w:pPr>
              <w:rPr>
                <w:rFonts w:ascii="Arial" w:hAnsi="Arial" w:cs="Arial"/>
                <w:bCs/>
              </w:rPr>
            </w:pPr>
            <w:r>
              <w:rPr>
                <w:rFonts w:ascii="Arial" w:hAnsi="Arial" w:cs="Arial"/>
                <w:bCs/>
              </w:rPr>
              <w:t xml:space="preserve">Prisons </w:t>
            </w:r>
            <w:r w:rsidR="004F1BF2">
              <w:rPr>
                <w:rFonts w:ascii="Arial" w:hAnsi="Arial" w:cs="Arial"/>
                <w:bCs/>
              </w:rPr>
              <w:t>should</w:t>
            </w:r>
            <w:r>
              <w:rPr>
                <w:rFonts w:ascii="Arial" w:hAnsi="Arial" w:cs="Arial"/>
                <w:bCs/>
              </w:rPr>
              <w:t xml:space="preserve"> liaise with local healthcare providers to develop a contingency for oxygen therapy arrangements to be available in any future need. The primary requirement is to reduce potential future hospitalisations where local oxygen therapy may be utilised in prisons. Prisons </w:t>
            </w:r>
            <w:r w:rsidR="00E770D1">
              <w:rPr>
                <w:rFonts w:ascii="Arial" w:hAnsi="Arial" w:cs="Arial"/>
                <w:bCs/>
              </w:rPr>
              <w:t>should</w:t>
            </w:r>
            <w:r>
              <w:rPr>
                <w:rFonts w:ascii="Arial" w:hAnsi="Arial" w:cs="Arial"/>
                <w:bCs/>
              </w:rPr>
              <w:t xml:space="preserve"> prepare local plans of oxygen/CPAP use and contain within the local COVID-19 contingency arrangements. Risk assessments for the safe storage of oxygen </w:t>
            </w:r>
            <w:r w:rsidR="00E770D1">
              <w:rPr>
                <w:rFonts w:ascii="Arial" w:hAnsi="Arial" w:cs="Arial"/>
                <w:bCs/>
              </w:rPr>
              <w:t>should</w:t>
            </w:r>
            <w:r>
              <w:rPr>
                <w:rFonts w:ascii="Arial" w:hAnsi="Arial" w:cs="Arial"/>
                <w:bCs/>
              </w:rPr>
              <w:t xml:space="preserve"> also be included.</w:t>
            </w:r>
          </w:p>
          <w:p w14:paraId="13417259" w14:textId="77777777" w:rsidR="00056E78" w:rsidRPr="00A93A4F" w:rsidRDefault="00056E78" w:rsidP="00550D6A">
            <w:pPr>
              <w:rPr>
                <w:rFonts w:ascii="Arial" w:hAnsi="Arial" w:cs="Arial"/>
                <w:b/>
                <w:bCs/>
                <w:u w:val="single"/>
              </w:rPr>
            </w:pPr>
          </w:p>
        </w:tc>
      </w:tr>
      <w:tr w:rsidR="00FC5235" w:rsidRPr="00233CA3" w14:paraId="5748F43D" w14:textId="77777777" w:rsidTr="000744BC">
        <w:tc>
          <w:tcPr>
            <w:tcW w:w="9016" w:type="dxa"/>
            <w:gridSpan w:val="2"/>
            <w:shd w:val="clear" w:color="auto" w:fill="FFFFFF" w:themeFill="background1"/>
          </w:tcPr>
          <w:p w14:paraId="5DA64E8B" w14:textId="77777777" w:rsidR="00FA15E8" w:rsidRDefault="00FA15E8" w:rsidP="00FA15E8">
            <w:pPr>
              <w:rPr>
                <w:rFonts w:ascii="Arial" w:hAnsi="Arial" w:cs="Arial"/>
              </w:rPr>
            </w:pPr>
            <w:r>
              <w:rPr>
                <w:rFonts w:ascii="Arial" w:hAnsi="Arial" w:cs="Arial"/>
                <w:b/>
                <w:bCs/>
              </w:rPr>
              <w:t>Ventilation &amp; Fresh Air:</w:t>
            </w:r>
            <w:r>
              <w:rPr>
                <w:rFonts w:ascii="Arial" w:hAnsi="Arial" w:cs="Arial"/>
              </w:rPr>
              <w:t xml:space="preserve"> Prisons and HMPPS sites will continue to use all opportunities to exploit the introduction of fresh air within buildings and indoor areas wherever this can be achieved. Where air conditioning units or mechanical extract are available these should continue to be utilised. See full guidance on the application of ventilation measures (SOP page – see ventilation):</w:t>
            </w:r>
          </w:p>
          <w:p w14:paraId="50201E1C" w14:textId="77777777" w:rsidR="00FA15E8" w:rsidRDefault="00FA15E8" w:rsidP="00FA15E8">
            <w:pPr>
              <w:rPr>
                <w:rFonts w:ascii="Arial" w:hAnsi="Arial" w:cs="Arial"/>
              </w:rPr>
            </w:pPr>
          </w:p>
          <w:p w14:paraId="7B2FFC6C" w14:textId="77777777" w:rsidR="00FA15E8" w:rsidRPr="007D7BA3" w:rsidRDefault="00C41843" w:rsidP="00FA15E8">
            <w:hyperlink r:id="rId41" w:history="1">
              <w:r w:rsidR="00FA15E8">
                <w:rPr>
                  <w:rStyle w:val="Hyperlink"/>
                </w:rPr>
                <w:t>Safe Operating Procedures (SOP) – Prisons Exceptional Regime &amp; Service Delivery (hmppsintranet.org.uk)</w:t>
              </w:r>
            </w:hyperlink>
          </w:p>
          <w:p w14:paraId="5D42F910" w14:textId="77777777" w:rsidR="00FC5235" w:rsidRDefault="00FC5235" w:rsidP="00056E78">
            <w:pPr>
              <w:rPr>
                <w:rFonts w:ascii="Arial" w:hAnsi="Arial" w:cs="Arial"/>
                <w:bCs/>
              </w:rPr>
            </w:pPr>
          </w:p>
          <w:p w14:paraId="1C2A5751" w14:textId="05ED0C77" w:rsidR="00122C67" w:rsidRDefault="00122C67" w:rsidP="00056E78">
            <w:pPr>
              <w:rPr>
                <w:rFonts w:ascii="Arial" w:hAnsi="Arial" w:cs="Arial"/>
                <w:bCs/>
              </w:rPr>
            </w:pPr>
            <w:r>
              <w:rPr>
                <w:rFonts w:ascii="Arial" w:hAnsi="Arial" w:cs="Arial"/>
                <w:bCs/>
              </w:rPr>
              <w:lastRenderedPageBreak/>
              <w:t xml:space="preserve">Prisons and sites </w:t>
            </w:r>
            <w:r w:rsidR="005B3044">
              <w:rPr>
                <w:rFonts w:ascii="Arial" w:hAnsi="Arial" w:cs="Arial"/>
                <w:bCs/>
              </w:rPr>
              <w:t>are advised to</w:t>
            </w:r>
            <w:r>
              <w:rPr>
                <w:rFonts w:ascii="Arial" w:hAnsi="Arial" w:cs="Arial"/>
                <w:bCs/>
              </w:rPr>
              <w:t xml:space="preserve"> note areas within the </w:t>
            </w:r>
            <w:r w:rsidR="004F797C">
              <w:rPr>
                <w:rFonts w:ascii="Arial" w:hAnsi="Arial" w:cs="Arial"/>
                <w:bCs/>
              </w:rPr>
              <w:t>prison</w:t>
            </w:r>
            <w:r w:rsidR="001132F4">
              <w:rPr>
                <w:rFonts w:ascii="Arial" w:hAnsi="Arial" w:cs="Arial"/>
                <w:bCs/>
              </w:rPr>
              <w:t xml:space="preserve"> or site</w:t>
            </w:r>
            <w:r>
              <w:rPr>
                <w:rFonts w:ascii="Arial" w:hAnsi="Arial" w:cs="Arial"/>
                <w:bCs/>
              </w:rPr>
              <w:t xml:space="preserve"> where ventilation </w:t>
            </w:r>
            <w:r w:rsidR="005D36E2">
              <w:rPr>
                <w:rFonts w:ascii="Arial" w:hAnsi="Arial" w:cs="Arial"/>
                <w:bCs/>
              </w:rPr>
              <w:t xml:space="preserve">is particularly difficult to achieve. This </w:t>
            </w:r>
            <w:r w:rsidR="007A4A82">
              <w:rPr>
                <w:rFonts w:ascii="Arial" w:hAnsi="Arial" w:cs="Arial"/>
                <w:bCs/>
              </w:rPr>
              <w:t xml:space="preserve">may be for example where windows cannot be </w:t>
            </w:r>
            <w:r w:rsidR="00501142">
              <w:rPr>
                <w:rFonts w:ascii="Arial" w:hAnsi="Arial" w:cs="Arial"/>
                <w:bCs/>
              </w:rPr>
              <w:t>opened,</w:t>
            </w:r>
            <w:r w:rsidR="007A4A82">
              <w:rPr>
                <w:rFonts w:ascii="Arial" w:hAnsi="Arial" w:cs="Arial"/>
                <w:bCs/>
              </w:rPr>
              <w:t xml:space="preserve"> and fresh air is difficult </w:t>
            </w:r>
            <w:r w:rsidR="00122EB0">
              <w:rPr>
                <w:rFonts w:ascii="Arial" w:hAnsi="Arial" w:cs="Arial"/>
                <w:bCs/>
              </w:rPr>
              <w:t xml:space="preserve">to </w:t>
            </w:r>
            <w:r w:rsidR="00CB59E7">
              <w:rPr>
                <w:rFonts w:ascii="Arial" w:hAnsi="Arial" w:cs="Arial"/>
                <w:bCs/>
              </w:rPr>
              <w:t>provide in the area.</w:t>
            </w:r>
            <w:r w:rsidR="009175C2">
              <w:rPr>
                <w:rFonts w:ascii="Arial" w:hAnsi="Arial" w:cs="Arial"/>
                <w:bCs/>
              </w:rPr>
              <w:t xml:space="preserve"> The areas to note are</w:t>
            </w:r>
            <w:r w:rsidR="002561D0">
              <w:rPr>
                <w:rFonts w:ascii="Arial" w:hAnsi="Arial" w:cs="Arial"/>
                <w:bCs/>
              </w:rPr>
              <w:t>:</w:t>
            </w:r>
          </w:p>
          <w:p w14:paraId="704684FA" w14:textId="77777777" w:rsidR="002561D0" w:rsidRDefault="002561D0" w:rsidP="00056E78">
            <w:pPr>
              <w:rPr>
                <w:rFonts w:ascii="Arial" w:hAnsi="Arial" w:cs="Arial"/>
                <w:bCs/>
              </w:rPr>
            </w:pPr>
          </w:p>
          <w:p w14:paraId="6CE8E184" w14:textId="70BDA2D1" w:rsidR="002561D0" w:rsidRDefault="002561D0" w:rsidP="002561D0">
            <w:pPr>
              <w:pStyle w:val="ListParagraph"/>
              <w:numPr>
                <w:ilvl w:val="0"/>
                <w:numId w:val="24"/>
              </w:numPr>
              <w:rPr>
                <w:rFonts w:ascii="Arial" w:hAnsi="Arial" w:cs="Arial"/>
                <w:bCs/>
              </w:rPr>
            </w:pPr>
            <w:r>
              <w:rPr>
                <w:rFonts w:ascii="Arial" w:hAnsi="Arial" w:cs="Arial"/>
                <w:bCs/>
              </w:rPr>
              <w:t xml:space="preserve">Where </w:t>
            </w:r>
            <w:r w:rsidR="007B42C2">
              <w:rPr>
                <w:rFonts w:ascii="Arial" w:hAnsi="Arial" w:cs="Arial"/>
                <w:bCs/>
              </w:rPr>
              <w:t xml:space="preserve">the same </w:t>
            </w:r>
            <w:r>
              <w:rPr>
                <w:rFonts w:ascii="Arial" w:hAnsi="Arial" w:cs="Arial"/>
                <w:bCs/>
              </w:rPr>
              <w:t>people are present for extended periods of time</w:t>
            </w:r>
          </w:p>
          <w:p w14:paraId="7A25760C" w14:textId="197BCDE5" w:rsidR="002D62F3" w:rsidRDefault="002D62F3" w:rsidP="002561D0">
            <w:pPr>
              <w:pStyle w:val="ListParagraph"/>
              <w:numPr>
                <w:ilvl w:val="0"/>
                <w:numId w:val="24"/>
              </w:numPr>
              <w:rPr>
                <w:rFonts w:ascii="Arial" w:hAnsi="Arial" w:cs="Arial"/>
                <w:bCs/>
              </w:rPr>
            </w:pPr>
            <w:r>
              <w:rPr>
                <w:rFonts w:ascii="Arial" w:hAnsi="Arial" w:cs="Arial"/>
                <w:bCs/>
              </w:rPr>
              <w:t xml:space="preserve">Shared </w:t>
            </w:r>
            <w:r w:rsidR="00151D04">
              <w:rPr>
                <w:rFonts w:ascii="Arial" w:hAnsi="Arial" w:cs="Arial"/>
                <w:bCs/>
              </w:rPr>
              <w:t xml:space="preserve">indoor </w:t>
            </w:r>
            <w:r>
              <w:rPr>
                <w:rFonts w:ascii="Arial" w:hAnsi="Arial" w:cs="Arial"/>
                <w:bCs/>
              </w:rPr>
              <w:t>spaces</w:t>
            </w:r>
            <w:r w:rsidR="002D7A5D">
              <w:rPr>
                <w:rFonts w:ascii="Arial" w:hAnsi="Arial" w:cs="Arial"/>
                <w:bCs/>
              </w:rPr>
              <w:t xml:space="preserve"> (as such</w:t>
            </w:r>
            <w:r w:rsidR="00151D04">
              <w:rPr>
                <w:rFonts w:ascii="Arial" w:hAnsi="Arial" w:cs="Arial"/>
                <w:bCs/>
              </w:rPr>
              <w:t>,</w:t>
            </w:r>
            <w:r w:rsidR="002D7A5D">
              <w:rPr>
                <w:rFonts w:ascii="Arial" w:hAnsi="Arial" w:cs="Arial"/>
                <w:bCs/>
              </w:rPr>
              <w:t xml:space="preserve"> single residential cells</w:t>
            </w:r>
            <w:r w:rsidR="00440D52">
              <w:rPr>
                <w:rFonts w:ascii="Arial" w:hAnsi="Arial" w:cs="Arial"/>
                <w:bCs/>
              </w:rPr>
              <w:t xml:space="preserve"> would not be notable)</w:t>
            </w:r>
          </w:p>
          <w:p w14:paraId="4E3BAAA8" w14:textId="175C9516" w:rsidR="00C129D2" w:rsidRDefault="00783577" w:rsidP="002561D0">
            <w:pPr>
              <w:pStyle w:val="ListParagraph"/>
              <w:numPr>
                <w:ilvl w:val="0"/>
                <w:numId w:val="24"/>
              </w:numPr>
              <w:rPr>
                <w:rFonts w:ascii="Arial" w:hAnsi="Arial" w:cs="Arial"/>
                <w:bCs/>
              </w:rPr>
            </w:pPr>
            <w:r>
              <w:rPr>
                <w:rFonts w:ascii="Arial" w:hAnsi="Arial" w:cs="Arial"/>
                <w:bCs/>
              </w:rPr>
              <w:t xml:space="preserve">Indoor areas/spaces where </w:t>
            </w:r>
            <w:r w:rsidR="00E15DE5">
              <w:rPr>
                <w:rFonts w:ascii="Arial" w:hAnsi="Arial" w:cs="Arial"/>
                <w:bCs/>
              </w:rPr>
              <w:t>large</w:t>
            </w:r>
            <w:r w:rsidR="002D2683">
              <w:rPr>
                <w:rFonts w:ascii="Arial" w:hAnsi="Arial" w:cs="Arial"/>
                <w:bCs/>
              </w:rPr>
              <w:t xml:space="preserve"> groups of people</w:t>
            </w:r>
            <w:r w:rsidR="00177D41">
              <w:rPr>
                <w:rFonts w:ascii="Arial" w:hAnsi="Arial" w:cs="Arial"/>
                <w:bCs/>
              </w:rPr>
              <w:t xml:space="preserve">/mass persons congregate for </w:t>
            </w:r>
            <w:proofErr w:type="gramStart"/>
            <w:r w:rsidR="004F797C">
              <w:rPr>
                <w:rFonts w:ascii="Arial" w:hAnsi="Arial" w:cs="Arial"/>
                <w:bCs/>
              </w:rPr>
              <w:t>a period of time</w:t>
            </w:r>
            <w:proofErr w:type="gramEnd"/>
          </w:p>
          <w:p w14:paraId="34286ED0" w14:textId="77777777" w:rsidR="004F797C" w:rsidRDefault="004F797C" w:rsidP="004F797C">
            <w:pPr>
              <w:rPr>
                <w:rFonts w:ascii="Arial" w:hAnsi="Arial" w:cs="Arial"/>
                <w:bCs/>
              </w:rPr>
            </w:pPr>
          </w:p>
          <w:p w14:paraId="27B7F544" w14:textId="0EFC4EDB" w:rsidR="004F797C" w:rsidRPr="004F797C" w:rsidRDefault="00323671" w:rsidP="004F797C">
            <w:pPr>
              <w:rPr>
                <w:rFonts w:ascii="Arial" w:hAnsi="Arial" w:cs="Arial"/>
                <w:bCs/>
              </w:rPr>
            </w:pPr>
            <w:r>
              <w:rPr>
                <w:rFonts w:ascii="Arial" w:hAnsi="Arial" w:cs="Arial"/>
                <w:bCs/>
              </w:rPr>
              <w:t xml:space="preserve">Local plans should be developed to mitigate </w:t>
            </w:r>
            <w:r w:rsidR="00AF4279">
              <w:rPr>
                <w:rFonts w:ascii="Arial" w:hAnsi="Arial" w:cs="Arial"/>
                <w:bCs/>
              </w:rPr>
              <w:t>risks</w:t>
            </w:r>
            <w:r>
              <w:rPr>
                <w:rFonts w:ascii="Arial" w:hAnsi="Arial" w:cs="Arial"/>
                <w:bCs/>
              </w:rPr>
              <w:t xml:space="preserve"> in areas where </w:t>
            </w:r>
            <w:r w:rsidR="00A206AA">
              <w:rPr>
                <w:rFonts w:ascii="Arial" w:hAnsi="Arial" w:cs="Arial"/>
                <w:bCs/>
              </w:rPr>
              <w:t>ventilation is noted as inadequate.</w:t>
            </w:r>
          </w:p>
        </w:tc>
      </w:tr>
      <w:tr w:rsidR="000241E0" w:rsidRPr="00233CA3" w14:paraId="6CA700A0" w14:textId="77777777" w:rsidTr="000744BC">
        <w:tc>
          <w:tcPr>
            <w:tcW w:w="9016" w:type="dxa"/>
            <w:gridSpan w:val="2"/>
            <w:shd w:val="clear" w:color="auto" w:fill="FFFFFF" w:themeFill="background1"/>
          </w:tcPr>
          <w:p w14:paraId="7E8CB29E" w14:textId="69D35497" w:rsidR="00F03955" w:rsidRDefault="00F03955" w:rsidP="00233183">
            <w:pPr>
              <w:rPr>
                <w:rFonts w:ascii="Arial" w:hAnsi="Arial" w:cs="Arial"/>
              </w:rPr>
            </w:pPr>
            <w:r w:rsidRPr="00AC17B2">
              <w:rPr>
                <w:rFonts w:ascii="Arial" w:hAnsi="Arial" w:cs="Arial"/>
                <w:b/>
                <w:bCs/>
              </w:rPr>
              <w:lastRenderedPageBreak/>
              <w:t>Outbreak Preparedness</w:t>
            </w:r>
            <w:r>
              <w:rPr>
                <w:rFonts w:ascii="Arial" w:hAnsi="Arial" w:cs="Arial"/>
                <w:b/>
                <w:bCs/>
              </w:rPr>
              <w:t xml:space="preserve"> &amp; Risk Management</w:t>
            </w:r>
            <w:r w:rsidRPr="00AC17B2">
              <w:rPr>
                <w:rFonts w:ascii="Arial" w:hAnsi="Arial" w:cs="Arial"/>
                <w:b/>
                <w:bCs/>
              </w:rPr>
              <w:t>:</w:t>
            </w:r>
            <w:r>
              <w:rPr>
                <w:rFonts w:ascii="Arial" w:hAnsi="Arial" w:cs="Arial"/>
              </w:rPr>
              <w:t xml:space="preserve"> Prisons </w:t>
            </w:r>
            <w:r w:rsidR="00E770D1">
              <w:rPr>
                <w:rFonts w:ascii="Arial" w:hAnsi="Arial" w:cs="Arial"/>
              </w:rPr>
              <w:t>should</w:t>
            </w:r>
            <w:r>
              <w:rPr>
                <w:rFonts w:ascii="Arial" w:hAnsi="Arial" w:cs="Arial"/>
              </w:rPr>
              <w:t xml:space="preserve"> carefully consider the measures and the experiences from previous outbreaks to prepare local contingencies and ready plans for any further eventuality. </w:t>
            </w:r>
            <w:r w:rsidR="00774286">
              <w:rPr>
                <w:rFonts w:ascii="Arial" w:hAnsi="Arial" w:cs="Arial"/>
              </w:rPr>
              <w:t>I</w:t>
            </w:r>
            <w:r>
              <w:rPr>
                <w:rFonts w:ascii="Arial" w:hAnsi="Arial" w:cs="Arial"/>
              </w:rPr>
              <w:t>n most cases</w:t>
            </w:r>
            <w:r w:rsidR="00774286">
              <w:rPr>
                <w:rFonts w:ascii="Arial" w:hAnsi="Arial" w:cs="Arial"/>
              </w:rPr>
              <w:t>, prisons will</w:t>
            </w:r>
            <w:r>
              <w:rPr>
                <w:rFonts w:ascii="Arial" w:hAnsi="Arial" w:cs="Arial"/>
              </w:rPr>
              <w:t xml:space="preserve"> have already been undertaken </w:t>
            </w:r>
            <w:r w:rsidR="007A3263">
              <w:rPr>
                <w:rFonts w:ascii="Arial" w:hAnsi="Arial" w:cs="Arial"/>
              </w:rPr>
              <w:t xml:space="preserve">contingency reviews </w:t>
            </w:r>
            <w:r>
              <w:rPr>
                <w:rFonts w:ascii="Arial" w:hAnsi="Arial" w:cs="Arial"/>
              </w:rPr>
              <w:t>during the initial phase of the 2020 situation.  These plans should be updated and reviewed each week during the COVID-19 amber period. Further detailed guidance is included within the annex and guidance documents section. This includes a detailed checklist.</w:t>
            </w:r>
          </w:p>
          <w:p w14:paraId="4BB216C0" w14:textId="0A1F9068" w:rsidR="00FC1165" w:rsidRDefault="00FC1165" w:rsidP="00233183">
            <w:pPr>
              <w:rPr>
                <w:rFonts w:ascii="Arial" w:hAnsi="Arial" w:cs="Arial"/>
              </w:rPr>
            </w:pPr>
          </w:p>
          <w:p w14:paraId="77F39249" w14:textId="3D6C75E5" w:rsidR="00FC1165" w:rsidRDefault="00715530" w:rsidP="00233183">
            <w:pPr>
              <w:rPr>
                <w:rFonts w:ascii="Arial" w:hAnsi="Arial" w:cs="Arial"/>
              </w:rPr>
            </w:pPr>
            <w:r>
              <w:rPr>
                <w:rFonts w:ascii="Arial" w:hAnsi="Arial" w:cs="Arial"/>
              </w:rPr>
              <w:t xml:space="preserve">Application of measures will be included within the </w:t>
            </w:r>
            <w:r w:rsidR="00C15D1C">
              <w:rPr>
                <w:rFonts w:ascii="Arial" w:hAnsi="Arial" w:cs="Arial"/>
              </w:rPr>
              <w:t>local decision logs.</w:t>
            </w:r>
          </w:p>
          <w:p w14:paraId="7BFFFAAB" w14:textId="26405D93" w:rsidR="000157D4" w:rsidRDefault="000157D4" w:rsidP="00233183">
            <w:pPr>
              <w:rPr>
                <w:rFonts w:ascii="Arial" w:hAnsi="Arial" w:cs="Arial"/>
              </w:rPr>
            </w:pPr>
          </w:p>
          <w:p w14:paraId="0F075B80" w14:textId="70DB77A3" w:rsidR="000157D4" w:rsidRDefault="00B03B43" w:rsidP="000157D4">
            <w:pPr>
              <w:rPr>
                <w:rFonts w:ascii="Arial" w:hAnsi="Arial" w:cs="Arial"/>
              </w:rPr>
            </w:pPr>
            <w:r>
              <w:rPr>
                <w:rFonts w:ascii="Arial" w:hAnsi="Arial" w:cs="Arial"/>
              </w:rPr>
              <w:t>PGD Offices</w:t>
            </w:r>
            <w:r w:rsidR="00F902E3">
              <w:rPr>
                <w:rFonts w:ascii="Arial" w:hAnsi="Arial" w:cs="Arial"/>
              </w:rPr>
              <w:t xml:space="preserve">/ Relevant site managers </w:t>
            </w:r>
            <w:r>
              <w:rPr>
                <w:rFonts w:ascii="Arial" w:hAnsi="Arial" w:cs="Arial"/>
              </w:rPr>
              <w:t xml:space="preserve">may </w:t>
            </w:r>
            <w:r w:rsidR="005F620A">
              <w:rPr>
                <w:rFonts w:ascii="Arial" w:hAnsi="Arial" w:cs="Arial"/>
              </w:rPr>
              <w:t xml:space="preserve">wish to </w:t>
            </w:r>
            <w:r>
              <w:rPr>
                <w:rFonts w:ascii="Arial" w:hAnsi="Arial" w:cs="Arial"/>
              </w:rPr>
              <w:t>utilise the opport</w:t>
            </w:r>
            <w:r w:rsidR="006A1384">
              <w:rPr>
                <w:rFonts w:ascii="Arial" w:hAnsi="Arial" w:cs="Arial"/>
              </w:rPr>
              <w:t xml:space="preserve">unity of these checklists in </w:t>
            </w:r>
            <w:r w:rsidR="00E13DC3">
              <w:rPr>
                <w:rFonts w:ascii="Arial" w:hAnsi="Arial" w:cs="Arial"/>
              </w:rPr>
              <w:t xml:space="preserve">the </w:t>
            </w:r>
            <w:r w:rsidR="006A1384">
              <w:rPr>
                <w:rFonts w:ascii="Arial" w:hAnsi="Arial" w:cs="Arial"/>
              </w:rPr>
              <w:t>relevant Prisons and Sites</w:t>
            </w:r>
            <w:r w:rsidR="005F620A">
              <w:rPr>
                <w:rFonts w:ascii="Arial" w:hAnsi="Arial" w:cs="Arial"/>
              </w:rPr>
              <w:t xml:space="preserve"> to</w:t>
            </w:r>
            <w:r w:rsidR="000157D4">
              <w:rPr>
                <w:rFonts w:ascii="Arial" w:hAnsi="Arial" w:cs="Arial"/>
              </w:rPr>
              <w:t xml:space="preserve"> form the basis for support and monitoring during the </w:t>
            </w:r>
            <w:r w:rsidR="005E675B">
              <w:rPr>
                <w:rFonts w:ascii="Arial" w:hAnsi="Arial" w:cs="Arial"/>
              </w:rPr>
              <w:t>preparedness</w:t>
            </w:r>
            <w:r w:rsidR="000157D4">
              <w:rPr>
                <w:rFonts w:ascii="Arial" w:hAnsi="Arial" w:cs="Arial"/>
              </w:rPr>
              <w:t xml:space="preserve"> period.</w:t>
            </w:r>
          </w:p>
          <w:p w14:paraId="0E5286BB" w14:textId="77777777" w:rsidR="000157D4" w:rsidRPr="00233183" w:rsidRDefault="000157D4" w:rsidP="00233183">
            <w:pPr>
              <w:rPr>
                <w:rFonts w:ascii="Arial" w:hAnsi="Arial" w:cs="Arial"/>
              </w:rPr>
            </w:pPr>
          </w:p>
          <w:p w14:paraId="173F2624" w14:textId="7437CFC6" w:rsidR="00255239" w:rsidRDefault="00255239" w:rsidP="00EC4337">
            <w:pPr>
              <w:rPr>
                <w:rFonts w:ascii="Arial" w:hAnsi="Arial" w:cs="Arial"/>
                <w:b/>
              </w:rPr>
            </w:pPr>
          </w:p>
        </w:tc>
      </w:tr>
      <w:tr w:rsidR="00551BB3" w:rsidRPr="00233CA3" w14:paraId="11465797" w14:textId="77777777" w:rsidTr="002E2BF8">
        <w:tc>
          <w:tcPr>
            <w:tcW w:w="9016" w:type="dxa"/>
            <w:gridSpan w:val="2"/>
            <w:shd w:val="clear" w:color="auto" w:fill="2E74B5" w:themeFill="accent1" w:themeFillShade="BF"/>
          </w:tcPr>
          <w:p w14:paraId="33E300BE" w14:textId="5DFF43B1" w:rsidR="009A0CB1" w:rsidRPr="00327A69" w:rsidRDefault="00306B82" w:rsidP="009A0CB1">
            <w:pPr>
              <w:rPr>
                <w:rFonts w:ascii="Arial" w:hAnsi="Arial" w:cs="Arial"/>
                <w:b/>
                <w:bCs/>
                <w:color w:val="FFFFFF" w:themeColor="background1"/>
                <w:sz w:val="24"/>
                <w:szCs w:val="24"/>
              </w:rPr>
            </w:pPr>
            <w:r w:rsidRPr="00327A69">
              <w:rPr>
                <w:rFonts w:ascii="Arial" w:hAnsi="Arial" w:cs="Arial"/>
                <w:b/>
                <w:bCs/>
                <w:color w:val="FFFFFF" w:themeColor="background1"/>
                <w:sz w:val="24"/>
                <w:szCs w:val="24"/>
              </w:rPr>
              <w:t>GUIDANCE</w:t>
            </w:r>
          </w:p>
          <w:p w14:paraId="51764BCE" w14:textId="330B93DF" w:rsidR="00551BB3" w:rsidRPr="00327A69" w:rsidRDefault="009D4136" w:rsidP="00ED1961">
            <w:pPr>
              <w:rPr>
                <w:rFonts w:ascii="Arial" w:hAnsi="Arial" w:cs="Arial"/>
                <w:b/>
                <w:color w:val="FFFFFF" w:themeColor="background1"/>
                <w:sz w:val="24"/>
                <w:szCs w:val="24"/>
              </w:rPr>
            </w:pPr>
            <w:r w:rsidRPr="00327A69">
              <w:rPr>
                <w:rFonts w:ascii="Arial" w:hAnsi="Arial" w:cs="Arial"/>
                <w:b/>
                <w:color w:val="FFFFFF" w:themeColor="background1"/>
                <w:sz w:val="24"/>
                <w:szCs w:val="24"/>
              </w:rPr>
              <w:t>3</w:t>
            </w:r>
            <w:r w:rsidR="00C46B18" w:rsidRPr="00327A69">
              <w:rPr>
                <w:rFonts w:ascii="Arial" w:hAnsi="Arial" w:cs="Arial"/>
                <w:b/>
                <w:color w:val="FFFFFF" w:themeColor="background1"/>
                <w:sz w:val="24"/>
                <w:szCs w:val="24"/>
              </w:rPr>
              <w:t xml:space="preserve"> (a)</w:t>
            </w:r>
            <w:r w:rsidRPr="00327A69">
              <w:rPr>
                <w:rFonts w:ascii="Arial" w:hAnsi="Arial" w:cs="Arial"/>
                <w:b/>
                <w:color w:val="FFFFFF" w:themeColor="background1"/>
                <w:sz w:val="24"/>
                <w:szCs w:val="24"/>
              </w:rPr>
              <w:t xml:space="preserve">. </w:t>
            </w:r>
            <w:r w:rsidR="00111D1F" w:rsidRPr="00327A69">
              <w:rPr>
                <w:rFonts w:ascii="Arial" w:hAnsi="Arial" w:cs="Arial"/>
                <w:b/>
                <w:color w:val="FFFFFF" w:themeColor="background1"/>
                <w:sz w:val="24"/>
                <w:szCs w:val="24"/>
              </w:rPr>
              <w:t xml:space="preserve">RESPONSE </w:t>
            </w:r>
            <w:r w:rsidRPr="00327A69">
              <w:rPr>
                <w:rFonts w:ascii="Arial" w:hAnsi="Arial" w:cs="Arial"/>
                <w:b/>
                <w:color w:val="FFFFFF" w:themeColor="background1"/>
                <w:sz w:val="24"/>
                <w:szCs w:val="24"/>
              </w:rPr>
              <w:t>INTERVENTIONS</w:t>
            </w:r>
          </w:p>
          <w:p w14:paraId="1D75EBFA" w14:textId="34D1630C" w:rsidR="00480CEC" w:rsidRPr="00327A69" w:rsidRDefault="00480CEC" w:rsidP="00ED1961">
            <w:pPr>
              <w:rPr>
                <w:rFonts w:ascii="Arial" w:hAnsi="Arial" w:cs="Arial"/>
                <w:b/>
                <w:color w:val="FFFFFF" w:themeColor="background1"/>
                <w:sz w:val="24"/>
                <w:szCs w:val="24"/>
              </w:rPr>
            </w:pPr>
            <w:r w:rsidRPr="00327A69">
              <w:rPr>
                <w:rFonts w:ascii="Arial" w:hAnsi="Arial" w:cs="Arial"/>
                <w:b/>
                <w:color w:val="FFFFFF" w:themeColor="background1"/>
                <w:sz w:val="24"/>
                <w:szCs w:val="24"/>
              </w:rPr>
              <w:t>HIGH COVID THREAT</w:t>
            </w:r>
            <w:r w:rsidR="00F633D4" w:rsidRPr="00327A69">
              <w:rPr>
                <w:rFonts w:ascii="Arial" w:hAnsi="Arial" w:cs="Arial"/>
                <w:b/>
                <w:color w:val="FFFFFF" w:themeColor="background1"/>
                <w:sz w:val="24"/>
                <w:szCs w:val="24"/>
              </w:rPr>
              <w:t xml:space="preserve"> (</w:t>
            </w:r>
            <w:r w:rsidR="007A38A8" w:rsidRPr="00327A69">
              <w:rPr>
                <w:rFonts w:ascii="Arial" w:hAnsi="Arial" w:cs="Arial"/>
                <w:b/>
                <w:color w:val="FFFFFF" w:themeColor="background1"/>
                <w:sz w:val="24"/>
                <w:szCs w:val="24"/>
              </w:rPr>
              <w:t>NON-OUTBREAK</w:t>
            </w:r>
            <w:r w:rsidR="00F633D4" w:rsidRPr="00327A69">
              <w:rPr>
                <w:rFonts w:ascii="Arial" w:hAnsi="Arial" w:cs="Arial"/>
                <w:b/>
                <w:color w:val="FFFFFF" w:themeColor="background1"/>
                <w:sz w:val="24"/>
                <w:szCs w:val="24"/>
              </w:rPr>
              <w:t>)</w:t>
            </w:r>
          </w:p>
          <w:p w14:paraId="7A8667BB" w14:textId="6B770E8E" w:rsidR="00142468" w:rsidRDefault="00142468" w:rsidP="00ED1961">
            <w:pPr>
              <w:rPr>
                <w:rFonts w:ascii="Arial" w:hAnsi="Arial" w:cs="Arial"/>
                <w:b/>
              </w:rPr>
            </w:pPr>
          </w:p>
        </w:tc>
      </w:tr>
      <w:tr w:rsidR="00233183" w:rsidRPr="00233CA3" w14:paraId="6136BDF3" w14:textId="77777777" w:rsidTr="000744BC">
        <w:tc>
          <w:tcPr>
            <w:tcW w:w="9016" w:type="dxa"/>
            <w:gridSpan w:val="2"/>
            <w:shd w:val="clear" w:color="auto" w:fill="FFFFFF" w:themeFill="background1"/>
          </w:tcPr>
          <w:p w14:paraId="03D18F4B" w14:textId="77777777" w:rsidR="00233183" w:rsidRPr="00F558EA" w:rsidRDefault="00233183" w:rsidP="00233183">
            <w:pPr>
              <w:rPr>
                <w:rFonts w:ascii="Arial" w:hAnsi="Arial" w:cs="Arial"/>
                <w:b/>
                <w:bCs/>
                <w:u w:val="single"/>
              </w:rPr>
            </w:pPr>
            <w:r>
              <w:rPr>
                <w:rFonts w:ascii="Arial" w:hAnsi="Arial" w:cs="Arial"/>
                <w:b/>
                <w:bCs/>
                <w:u w:val="single"/>
              </w:rPr>
              <w:t>Proactive</w:t>
            </w:r>
            <w:r w:rsidRPr="00F558EA">
              <w:rPr>
                <w:rFonts w:ascii="Arial" w:hAnsi="Arial" w:cs="Arial"/>
                <w:b/>
                <w:bCs/>
                <w:u w:val="single"/>
              </w:rPr>
              <w:t xml:space="preserve"> Response to immerging COVID-19 infection threat:</w:t>
            </w:r>
          </w:p>
          <w:p w14:paraId="1972D38A" w14:textId="03DF695D" w:rsidR="00233183" w:rsidRDefault="00233183" w:rsidP="00233183">
            <w:pPr>
              <w:rPr>
                <w:rFonts w:ascii="Arial" w:hAnsi="Arial" w:cs="Arial"/>
              </w:rPr>
            </w:pPr>
            <w:r>
              <w:rPr>
                <w:rFonts w:ascii="Arial" w:hAnsi="Arial" w:cs="Arial"/>
                <w:bCs/>
              </w:rPr>
              <w:t xml:space="preserve">The purpose of acting proactively is to provide adequate early defences </w:t>
            </w:r>
            <w:r w:rsidR="007A38A8">
              <w:rPr>
                <w:rFonts w:ascii="Arial" w:hAnsi="Arial" w:cs="Arial"/>
                <w:bCs/>
              </w:rPr>
              <w:t>considering</w:t>
            </w:r>
            <w:r>
              <w:rPr>
                <w:rFonts w:ascii="Arial" w:hAnsi="Arial" w:cs="Arial"/>
                <w:bCs/>
              </w:rPr>
              <w:t xml:space="preserve"> an emerging COVID -19 threat. The proactive measures still provide Prisons the opportunity for a full regime with activation of early COVID-19 controls to prevent or minimise potential infection. Prisons </w:t>
            </w:r>
            <w:r w:rsidR="00C021CC">
              <w:rPr>
                <w:rFonts w:ascii="Arial" w:hAnsi="Arial" w:cs="Arial"/>
                <w:bCs/>
              </w:rPr>
              <w:t>should</w:t>
            </w:r>
            <w:r>
              <w:rPr>
                <w:rFonts w:ascii="Arial" w:hAnsi="Arial" w:cs="Arial"/>
                <w:bCs/>
              </w:rPr>
              <w:t xml:space="preserve"> utilise the proactive and active response measures </w:t>
            </w:r>
            <w:r w:rsidR="0086597A">
              <w:rPr>
                <w:rFonts w:ascii="Arial" w:hAnsi="Arial" w:cs="Arial"/>
                <w:bCs/>
              </w:rPr>
              <w:t xml:space="preserve">checklist </w:t>
            </w:r>
            <w:r>
              <w:rPr>
                <w:rFonts w:ascii="Arial" w:hAnsi="Arial" w:cs="Arial"/>
                <w:bCs/>
              </w:rPr>
              <w:t>sheet contained in the guidance section of this SOP.</w:t>
            </w:r>
            <w:r>
              <w:rPr>
                <w:rFonts w:ascii="Arial" w:hAnsi="Arial" w:cs="Arial"/>
              </w:rPr>
              <w:t xml:space="preserve"> Further detailed guidance is included within the annex and guidance documents section. </w:t>
            </w:r>
          </w:p>
          <w:p w14:paraId="3DD8A905" w14:textId="3BD8FAC2" w:rsidR="00B862B2" w:rsidRDefault="00B862B2" w:rsidP="00233183">
            <w:pPr>
              <w:rPr>
                <w:rFonts w:ascii="Arial" w:hAnsi="Arial" w:cs="Arial"/>
              </w:rPr>
            </w:pPr>
          </w:p>
          <w:p w14:paraId="68410477" w14:textId="77777777" w:rsidR="00B862B2" w:rsidRDefault="00B862B2" w:rsidP="00B862B2">
            <w:pPr>
              <w:rPr>
                <w:rFonts w:ascii="Arial" w:hAnsi="Arial" w:cs="Arial"/>
              </w:rPr>
            </w:pPr>
            <w:r>
              <w:rPr>
                <w:rFonts w:ascii="Arial" w:hAnsi="Arial" w:cs="Arial"/>
              </w:rPr>
              <w:t>Application of measures will be included within the local decision logs.</w:t>
            </w:r>
          </w:p>
          <w:p w14:paraId="103DBCBF" w14:textId="2B7EA90E" w:rsidR="009C3B8D" w:rsidRDefault="009C3B8D" w:rsidP="00233183">
            <w:pPr>
              <w:rPr>
                <w:rFonts w:ascii="Arial" w:hAnsi="Arial" w:cs="Arial"/>
              </w:rPr>
            </w:pPr>
          </w:p>
          <w:p w14:paraId="672067B0" w14:textId="6A146322" w:rsidR="00233183" w:rsidRPr="0061362B" w:rsidRDefault="00127F70" w:rsidP="00CA6356">
            <w:pPr>
              <w:rPr>
                <w:rFonts w:ascii="Arial" w:hAnsi="Arial" w:cs="Arial"/>
              </w:rPr>
            </w:pPr>
            <w:r>
              <w:rPr>
                <w:rFonts w:ascii="Arial" w:hAnsi="Arial" w:cs="Arial"/>
              </w:rPr>
              <w:t xml:space="preserve">PGD Offices/ Relevant site managers may wish to utilise the opportunity of these checklists in </w:t>
            </w:r>
            <w:r w:rsidR="00E13DC3">
              <w:rPr>
                <w:rFonts w:ascii="Arial" w:hAnsi="Arial" w:cs="Arial"/>
              </w:rPr>
              <w:t xml:space="preserve">the </w:t>
            </w:r>
            <w:r>
              <w:rPr>
                <w:rFonts w:ascii="Arial" w:hAnsi="Arial" w:cs="Arial"/>
              </w:rPr>
              <w:t xml:space="preserve">relevant Prisons and Sites to form the basis for support and monitoring during the </w:t>
            </w:r>
            <w:r w:rsidR="00CA6356">
              <w:rPr>
                <w:rFonts w:ascii="Arial" w:hAnsi="Arial" w:cs="Arial"/>
              </w:rPr>
              <w:t>response</w:t>
            </w:r>
            <w:r>
              <w:rPr>
                <w:rFonts w:ascii="Arial" w:hAnsi="Arial" w:cs="Arial"/>
              </w:rPr>
              <w:t xml:space="preserve"> period.</w:t>
            </w:r>
          </w:p>
        </w:tc>
      </w:tr>
      <w:tr w:rsidR="00233183" w:rsidRPr="00233CA3" w14:paraId="3FBC8398" w14:textId="77777777" w:rsidTr="000744BC">
        <w:tc>
          <w:tcPr>
            <w:tcW w:w="9016" w:type="dxa"/>
            <w:gridSpan w:val="2"/>
            <w:shd w:val="clear" w:color="auto" w:fill="FFFFFF" w:themeFill="background1"/>
          </w:tcPr>
          <w:p w14:paraId="1489D9F0" w14:textId="07C49166" w:rsidR="00233183" w:rsidRDefault="00477F28" w:rsidP="00233183">
            <w:pPr>
              <w:rPr>
                <w:rFonts w:ascii="Arial" w:hAnsi="Arial" w:cs="Arial"/>
                <w:bCs/>
              </w:rPr>
            </w:pPr>
            <w:r w:rsidRPr="003E2E58">
              <w:rPr>
                <w:rFonts w:ascii="Arial" w:hAnsi="Arial" w:cs="Arial"/>
                <w:b/>
              </w:rPr>
              <w:t>Re</w:t>
            </w:r>
            <w:r w:rsidR="003E2E58" w:rsidRPr="003E2E58">
              <w:rPr>
                <w:rFonts w:ascii="Arial" w:hAnsi="Arial" w:cs="Arial"/>
                <w:b/>
              </w:rPr>
              <w:t>duce Contact</w:t>
            </w:r>
            <w:r w:rsidR="003E2E58">
              <w:rPr>
                <w:rFonts w:ascii="Arial" w:hAnsi="Arial" w:cs="Arial"/>
                <w:bCs/>
              </w:rPr>
              <w:t xml:space="preserve">: </w:t>
            </w:r>
            <w:r w:rsidR="00233183">
              <w:rPr>
                <w:rFonts w:ascii="Arial" w:hAnsi="Arial" w:cs="Arial"/>
                <w:bCs/>
              </w:rPr>
              <w:t xml:space="preserve">Prisons </w:t>
            </w:r>
            <w:r w:rsidR="00117CB9">
              <w:rPr>
                <w:rFonts w:ascii="Arial" w:hAnsi="Arial" w:cs="Arial"/>
                <w:bCs/>
              </w:rPr>
              <w:t>should</w:t>
            </w:r>
            <w:r w:rsidR="00233183">
              <w:rPr>
                <w:rFonts w:ascii="Arial" w:hAnsi="Arial" w:cs="Arial"/>
                <w:bCs/>
              </w:rPr>
              <w:t xml:space="preserve"> develop areas of the regime where unnecessary pedestrian contact is minimised. Strict special dimension restrictions </w:t>
            </w:r>
            <w:r w:rsidR="004D3DB8">
              <w:rPr>
                <w:rFonts w:ascii="Arial" w:hAnsi="Arial" w:cs="Arial"/>
                <w:bCs/>
              </w:rPr>
              <w:t>may</w:t>
            </w:r>
            <w:r w:rsidR="00233183">
              <w:rPr>
                <w:rFonts w:ascii="Arial" w:hAnsi="Arial" w:cs="Arial"/>
                <w:bCs/>
              </w:rPr>
              <w:t xml:space="preserve"> not </w:t>
            </w:r>
            <w:r w:rsidR="00C47413">
              <w:rPr>
                <w:rFonts w:ascii="Arial" w:hAnsi="Arial" w:cs="Arial"/>
                <w:bCs/>
              </w:rPr>
              <w:t xml:space="preserve">necessarily </w:t>
            </w:r>
            <w:r w:rsidR="00233183">
              <w:rPr>
                <w:rFonts w:ascii="Arial" w:hAnsi="Arial" w:cs="Arial"/>
                <w:bCs/>
              </w:rPr>
              <w:t xml:space="preserve">require to be adopted at this </w:t>
            </w:r>
            <w:r w:rsidR="007A38A8">
              <w:rPr>
                <w:rFonts w:ascii="Arial" w:hAnsi="Arial" w:cs="Arial"/>
                <w:bCs/>
              </w:rPr>
              <w:t>point;</w:t>
            </w:r>
            <w:r w:rsidR="00233183">
              <w:rPr>
                <w:rFonts w:ascii="Arial" w:hAnsi="Arial" w:cs="Arial"/>
                <w:bCs/>
              </w:rPr>
              <w:t xml:space="preserve"> however, Prisons should exploit all opportunities to control indoor mass movements where possible.</w:t>
            </w:r>
            <w:r w:rsidR="00E45855">
              <w:rPr>
                <w:rFonts w:ascii="Arial" w:hAnsi="Arial" w:cs="Arial"/>
                <w:bCs/>
              </w:rPr>
              <w:t xml:space="preserve"> </w:t>
            </w:r>
            <w:r w:rsidR="00746705">
              <w:rPr>
                <w:rFonts w:ascii="Arial" w:hAnsi="Arial" w:cs="Arial"/>
                <w:bCs/>
              </w:rPr>
              <w:t>Social distancing may be applied where local circumstances require</w:t>
            </w:r>
            <w:r w:rsidR="008618EA">
              <w:rPr>
                <w:rFonts w:ascii="Arial" w:hAnsi="Arial" w:cs="Arial"/>
                <w:bCs/>
              </w:rPr>
              <w:t xml:space="preserve"> (this could be fully throughout the site or partially).</w:t>
            </w:r>
          </w:p>
          <w:p w14:paraId="5CEBC16C" w14:textId="5B6824F3" w:rsidR="005322CA" w:rsidRDefault="005322CA" w:rsidP="00233183">
            <w:pPr>
              <w:rPr>
                <w:rFonts w:ascii="Arial" w:hAnsi="Arial" w:cs="Arial"/>
                <w:bCs/>
              </w:rPr>
            </w:pPr>
          </w:p>
          <w:p w14:paraId="455E5A84" w14:textId="734F4A74" w:rsidR="005322CA" w:rsidRDefault="005322CA" w:rsidP="00233183">
            <w:pPr>
              <w:rPr>
                <w:rFonts w:ascii="Arial" w:hAnsi="Arial" w:cs="Arial"/>
                <w:bCs/>
              </w:rPr>
            </w:pPr>
            <w:r w:rsidRPr="008E026D">
              <w:rPr>
                <w:rFonts w:ascii="Arial" w:hAnsi="Arial" w:cs="Arial"/>
              </w:rPr>
              <w:t xml:space="preserve">This includes minimising the number, </w:t>
            </w:r>
            <w:r w:rsidR="000D7AC9" w:rsidRPr="008E026D">
              <w:rPr>
                <w:rFonts w:ascii="Arial" w:hAnsi="Arial" w:cs="Arial"/>
              </w:rPr>
              <w:t>proximity,</w:t>
            </w:r>
            <w:r w:rsidRPr="008E026D">
              <w:rPr>
                <w:rFonts w:ascii="Arial" w:hAnsi="Arial" w:cs="Arial"/>
              </w:rPr>
              <w:t xml:space="preserve"> and duration of social contacts.</w:t>
            </w:r>
          </w:p>
          <w:p w14:paraId="43F24136" w14:textId="77777777" w:rsidR="00233183" w:rsidRPr="00D923CA" w:rsidRDefault="00233183" w:rsidP="00233183">
            <w:pPr>
              <w:rPr>
                <w:rFonts w:ascii="Arial" w:hAnsi="Arial" w:cs="Arial"/>
                <w:bCs/>
              </w:rPr>
            </w:pPr>
          </w:p>
        </w:tc>
      </w:tr>
      <w:tr w:rsidR="00233183" w:rsidRPr="00233CA3" w14:paraId="6C5CFE7B" w14:textId="77777777" w:rsidTr="000744BC">
        <w:tc>
          <w:tcPr>
            <w:tcW w:w="9016" w:type="dxa"/>
            <w:gridSpan w:val="2"/>
            <w:shd w:val="clear" w:color="auto" w:fill="FFFFFF" w:themeFill="background1"/>
          </w:tcPr>
          <w:p w14:paraId="224E9A4E" w14:textId="417B7A00" w:rsidR="001A2C0C" w:rsidRDefault="003E2E58" w:rsidP="001A2C0C">
            <w:pPr>
              <w:rPr>
                <w:rFonts w:ascii="Arial" w:hAnsi="Arial" w:cs="Arial"/>
              </w:rPr>
            </w:pPr>
            <w:r>
              <w:rPr>
                <w:rFonts w:ascii="Arial" w:hAnsi="Arial" w:cs="Arial"/>
                <w:b/>
              </w:rPr>
              <w:lastRenderedPageBreak/>
              <w:t xml:space="preserve">Improve Ventilation or mitigate: </w:t>
            </w:r>
            <w:r w:rsidR="00233183">
              <w:rPr>
                <w:rFonts w:ascii="Arial" w:hAnsi="Arial" w:cs="Arial"/>
                <w:bCs/>
              </w:rPr>
              <w:t>Windows and access to fresh air intake should be exploited at all opportunities. In areas where ventilation is poor, the application of face masks and face coverings will be locally assessed.</w:t>
            </w:r>
            <w:r w:rsidR="001A2C0C">
              <w:rPr>
                <w:rFonts w:ascii="Arial" w:hAnsi="Arial" w:cs="Arial"/>
              </w:rPr>
              <w:t xml:space="preserve"> See full guidance on the application of ventilation measures </w:t>
            </w:r>
            <w:r w:rsidR="007A38A8">
              <w:rPr>
                <w:rFonts w:ascii="Arial" w:hAnsi="Arial" w:cs="Arial"/>
              </w:rPr>
              <w:t>(SOP</w:t>
            </w:r>
            <w:r w:rsidR="001A2C0C">
              <w:rPr>
                <w:rFonts w:ascii="Arial" w:hAnsi="Arial" w:cs="Arial"/>
              </w:rPr>
              <w:t xml:space="preserve"> page – see ventilation):</w:t>
            </w:r>
            <w:r w:rsidR="004A4B0E">
              <w:rPr>
                <w:rFonts w:ascii="Arial" w:hAnsi="Arial" w:cs="Arial"/>
              </w:rPr>
              <w:t xml:space="preserve"> </w:t>
            </w:r>
          </w:p>
          <w:p w14:paraId="3C82738F" w14:textId="77777777" w:rsidR="001A2C0C" w:rsidRDefault="001A2C0C" w:rsidP="001A2C0C">
            <w:pPr>
              <w:rPr>
                <w:rFonts w:ascii="Arial" w:hAnsi="Arial" w:cs="Arial"/>
              </w:rPr>
            </w:pPr>
          </w:p>
          <w:p w14:paraId="73980AE4" w14:textId="77777777" w:rsidR="001A2C0C" w:rsidRDefault="00C41843" w:rsidP="001A2C0C">
            <w:hyperlink r:id="rId42" w:history="1">
              <w:r w:rsidR="001A2C0C">
                <w:rPr>
                  <w:rStyle w:val="Hyperlink"/>
                </w:rPr>
                <w:t>Safe Operating Procedures (SOP) – Prisons Exceptional Regime &amp; Service Delivery (hmppsintranet.org.uk)</w:t>
              </w:r>
            </w:hyperlink>
          </w:p>
          <w:p w14:paraId="60B6CABE" w14:textId="77777777" w:rsidR="001A2C0C" w:rsidRDefault="001A2C0C" w:rsidP="001A2C0C">
            <w:pPr>
              <w:rPr>
                <w:rFonts w:ascii="Arial" w:hAnsi="Arial" w:cs="Arial"/>
              </w:rPr>
            </w:pPr>
          </w:p>
          <w:p w14:paraId="5F8CBC5B" w14:textId="77777777" w:rsidR="001A2C0C" w:rsidRDefault="001A2C0C" w:rsidP="001A2C0C">
            <w:pPr>
              <w:rPr>
                <w:rFonts w:ascii="Arial" w:hAnsi="Arial" w:cs="Arial"/>
              </w:rPr>
            </w:pPr>
            <w:r>
              <w:rPr>
                <w:rFonts w:ascii="Arial" w:hAnsi="Arial" w:cs="Arial"/>
              </w:rPr>
              <w:t>Poorly ventilated areas should be mitigated with the application of additional control measures such as:</w:t>
            </w:r>
          </w:p>
          <w:p w14:paraId="3522C707" w14:textId="77777777" w:rsidR="001A2C0C" w:rsidRDefault="001A2C0C" w:rsidP="001A2C0C">
            <w:pPr>
              <w:pStyle w:val="ListParagraph"/>
              <w:numPr>
                <w:ilvl w:val="0"/>
                <w:numId w:val="18"/>
              </w:numPr>
              <w:rPr>
                <w:rFonts w:ascii="Arial" w:hAnsi="Arial" w:cs="Arial"/>
              </w:rPr>
            </w:pPr>
            <w:r>
              <w:rPr>
                <w:rFonts w:ascii="Arial" w:hAnsi="Arial" w:cs="Arial"/>
              </w:rPr>
              <w:t>Controlling access and amounts of people in the area</w:t>
            </w:r>
          </w:p>
          <w:p w14:paraId="123A1476" w14:textId="77777777" w:rsidR="001A2C0C" w:rsidRDefault="001A2C0C" w:rsidP="001A2C0C">
            <w:pPr>
              <w:pStyle w:val="ListParagraph"/>
              <w:numPr>
                <w:ilvl w:val="0"/>
                <w:numId w:val="18"/>
              </w:numPr>
              <w:rPr>
                <w:rFonts w:ascii="Arial" w:hAnsi="Arial" w:cs="Arial"/>
              </w:rPr>
            </w:pPr>
            <w:r>
              <w:rPr>
                <w:rFonts w:ascii="Arial" w:hAnsi="Arial" w:cs="Arial"/>
              </w:rPr>
              <w:t>Controlling the time people are within the area</w:t>
            </w:r>
          </w:p>
          <w:p w14:paraId="592FC031" w14:textId="77777777" w:rsidR="001A2C0C" w:rsidRDefault="001A2C0C" w:rsidP="001A2C0C">
            <w:pPr>
              <w:pStyle w:val="ListParagraph"/>
              <w:numPr>
                <w:ilvl w:val="0"/>
                <w:numId w:val="18"/>
              </w:numPr>
              <w:rPr>
                <w:rFonts w:ascii="Arial" w:hAnsi="Arial" w:cs="Arial"/>
              </w:rPr>
            </w:pPr>
            <w:r>
              <w:rPr>
                <w:rFonts w:ascii="Arial" w:hAnsi="Arial" w:cs="Arial"/>
              </w:rPr>
              <w:t>Applying FRSM use within the area if the above cannot be achieved</w:t>
            </w:r>
          </w:p>
          <w:p w14:paraId="736AFA91" w14:textId="17ED0307" w:rsidR="00233183" w:rsidRDefault="00233183" w:rsidP="00233183">
            <w:pPr>
              <w:rPr>
                <w:rFonts w:ascii="Arial" w:hAnsi="Arial" w:cs="Arial"/>
                <w:bCs/>
              </w:rPr>
            </w:pPr>
          </w:p>
          <w:p w14:paraId="3275CD98" w14:textId="77777777" w:rsidR="00233183" w:rsidRPr="00D923CA" w:rsidRDefault="00233183" w:rsidP="00233183">
            <w:pPr>
              <w:rPr>
                <w:rFonts w:ascii="Arial" w:hAnsi="Arial" w:cs="Arial"/>
                <w:bCs/>
              </w:rPr>
            </w:pPr>
          </w:p>
        </w:tc>
      </w:tr>
      <w:tr w:rsidR="00233183" w:rsidRPr="00233CA3" w14:paraId="0897F73A" w14:textId="77777777" w:rsidTr="000744BC">
        <w:tc>
          <w:tcPr>
            <w:tcW w:w="9016" w:type="dxa"/>
            <w:gridSpan w:val="2"/>
            <w:shd w:val="clear" w:color="auto" w:fill="FFFFFF" w:themeFill="background1"/>
          </w:tcPr>
          <w:p w14:paraId="66735749" w14:textId="5F4A542F" w:rsidR="00233183" w:rsidRPr="00D923CA" w:rsidRDefault="00E4220D" w:rsidP="00233183">
            <w:pPr>
              <w:rPr>
                <w:rFonts w:ascii="Arial" w:hAnsi="Arial" w:cs="Arial"/>
                <w:bCs/>
              </w:rPr>
            </w:pPr>
            <w:r>
              <w:rPr>
                <w:rFonts w:ascii="Arial" w:hAnsi="Arial" w:cs="Arial"/>
                <w:b/>
              </w:rPr>
              <w:t xml:space="preserve">Reduce </w:t>
            </w:r>
            <w:r w:rsidR="00CC7FE6">
              <w:rPr>
                <w:rFonts w:ascii="Arial" w:hAnsi="Arial" w:cs="Arial"/>
                <w:b/>
              </w:rPr>
              <w:t xml:space="preserve">Contact: </w:t>
            </w:r>
            <w:r w:rsidR="00233183">
              <w:rPr>
                <w:rFonts w:ascii="Arial" w:hAnsi="Arial" w:cs="Arial"/>
                <w:bCs/>
              </w:rPr>
              <w:t xml:space="preserve">Unnecessary group gatherings (where possible), should be re-scheduled if not already confirmed. Essential and business training </w:t>
            </w:r>
            <w:r w:rsidR="0033171E">
              <w:rPr>
                <w:rFonts w:ascii="Arial" w:hAnsi="Arial" w:cs="Arial"/>
                <w:bCs/>
              </w:rPr>
              <w:t>could</w:t>
            </w:r>
            <w:r w:rsidR="00233183">
              <w:rPr>
                <w:rFonts w:ascii="Arial" w:hAnsi="Arial" w:cs="Arial"/>
                <w:bCs/>
              </w:rPr>
              <w:t xml:space="preserve"> still run however</w:t>
            </w:r>
            <w:r w:rsidR="00A33F50">
              <w:rPr>
                <w:rFonts w:ascii="Arial" w:hAnsi="Arial" w:cs="Arial"/>
                <w:bCs/>
              </w:rPr>
              <w:t xml:space="preserve"> (subject to a local </w:t>
            </w:r>
            <w:r w:rsidR="00914B45">
              <w:rPr>
                <w:rFonts w:ascii="Arial" w:hAnsi="Arial" w:cs="Arial"/>
                <w:bCs/>
              </w:rPr>
              <w:t>decision)</w:t>
            </w:r>
            <w:r w:rsidR="00233183">
              <w:rPr>
                <w:rFonts w:ascii="Arial" w:hAnsi="Arial" w:cs="Arial"/>
                <w:bCs/>
              </w:rPr>
              <w:t>, external staff and visitors connected with training should be advised to defer attendance wherever this is possible. Prisons and sites will consider the use of local testing strategies to provide controls for events.</w:t>
            </w:r>
          </w:p>
          <w:p w14:paraId="46E98B76" w14:textId="77777777" w:rsidR="00233183" w:rsidRPr="00F44D29" w:rsidRDefault="00233183" w:rsidP="00233183">
            <w:pPr>
              <w:rPr>
                <w:rFonts w:ascii="Arial" w:hAnsi="Arial" w:cs="Arial"/>
                <w:highlight w:val="yellow"/>
              </w:rPr>
            </w:pPr>
          </w:p>
        </w:tc>
      </w:tr>
      <w:tr w:rsidR="00233183" w:rsidRPr="00233CA3" w14:paraId="4ED10F3F" w14:textId="77777777" w:rsidTr="000744BC">
        <w:tc>
          <w:tcPr>
            <w:tcW w:w="9016" w:type="dxa"/>
            <w:gridSpan w:val="2"/>
            <w:shd w:val="clear" w:color="auto" w:fill="FFFFFF" w:themeFill="background1"/>
          </w:tcPr>
          <w:p w14:paraId="6C6C7016" w14:textId="23BC584A" w:rsidR="00233183" w:rsidRDefault="00C61C7D" w:rsidP="00233183">
            <w:pPr>
              <w:rPr>
                <w:rFonts w:ascii="Arial" w:hAnsi="Arial" w:cs="Arial"/>
                <w:bCs/>
              </w:rPr>
            </w:pPr>
            <w:r>
              <w:rPr>
                <w:rFonts w:ascii="Arial" w:hAnsi="Arial" w:cs="Arial"/>
                <w:b/>
              </w:rPr>
              <w:t>Improve and exten</w:t>
            </w:r>
            <w:r w:rsidR="00136D10">
              <w:rPr>
                <w:rFonts w:ascii="Arial" w:hAnsi="Arial" w:cs="Arial"/>
                <w:b/>
              </w:rPr>
              <w:t>d IPC measures:</w:t>
            </w:r>
            <w:r w:rsidR="00EE0DD4">
              <w:rPr>
                <w:rFonts w:ascii="Arial" w:hAnsi="Arial" w:cs="Arial"/>
                <w:b/>
              </w:rPr>
              <w:t xml:space="preserve"> </w:t>
            </w:r>
            <w:r w:rsidR="00233183" w:rsidRPr="0026025F">
              <w:rPr>
                <w:rFonts w:ascii="Arial" w:hAnsi="Arial" w:cs="Arial"/>
                <w:bCs/>
              </w:rPr>
              <w:t xml:space="preserve">Managerial </w:t>
            </w:r>
            <w:r w:rsidR="00233183">
              <w:rPr>
                <w:rFonts w:ascii="Arial" w:hAnsi="Arial" w:cs="Arial"/>
                <w:bCs/>
              </w:rPr>
              <w:t xml:space="preserve">oversight </w:t>
            </w:r>
            <w:r w:rsidR="00914B45">
              <w:rPr>
                <w:rFonts w:ascii="Arial" w:hAnsi="Arial" w:cs="Arial"/>
                <w:bCs/>
              </w:rPr>
              <w:t>should</w:t>
            </w:r>
            <w:r w:rsidR="00233183">
              <w:rPr>
                <w:rFonts w:ascii="Arial" w:hAnsi="Arial" w:cs="Arial"/>
                <w:bCs/>
              </w:rPr>
              <w:t xml:space="preserve"> be made visible and in place to monitor areas of hygiene and COVID-19 cleaning. This </w:t>
            </w:r>
            <w:r w:rsidR="00F2652B">
              <w:rPr>
                <w:rFonts w:ascii="Arial" w:hAnsi="Arial" w:cs="Arial"/>
                <w:bCs/>
              </w:rPr>
              <w:t>ideally should</w:t>
            </w:r>
            <w:r w:rsidR="00233183">
              <w:rPr>
                <w:rFonts w:ascii="Arial" w:hAnsi="Arial" w:cs="Arial"/>
                <w:bCs/>
              </w:rPr>
              <w:t xml:space="preserve"> be reported at the daily managerial meetings. Prisons may extend the COVID-19 cleaning to any further areas as required including residential units and workshop/education areas.</w:t>
            </w:r>
            <w:r w:rsidR="00F9372F">
              <w:rPr>
                <w:rFonts w:ascii="Arial" w:hAnsi="Arial" w:cs="Arial"/>
                <w:bCs/>
              </w:rPr>
              <w:t xml:space="preserve"> Touch point areas </w:t>
            </w:r>
            <w:r w:rsidR="00F2652B">
              <w:rPr>
                <w:rFonts w:ascii="Arial" w:hAnsi="Arial" w:cs="Arial"/>
                <w:bCs/>
              </w:rPr>
              <w:t>should</w:t>
            </w:r>
            <w:r w:rsidR="00F9372F">
              <w:rPr>
                <w:rFonts w:ascii="Arial" w:hAnsi="Arial" w:cs="Arial"/>
                <w:bCs/>
              </w:rPr>
              <w:t xml:space="preserve"> form the basis of managerial assessment to ensure</w:t>
            </w:r>
            <w:r w:rsidR="00412864">
              <w:rPr>
                <w:rFonts w:ascii="Arial" w:hAnsi="Arial" w:cs="Arial"/>
                <w:bCs/>
              </w:rPr>
              <w:t xml:space="preserve"> COVID cleaning &amp; general cleaning is effective. Prisons and sites will review and extend measures as required to local COVID threat.</w:t>
            </w:r>
          </w:p>
          <w:p w14:paraId="0B93DFBC" w14:textId="42FAE266" w:rsidR="00743962" w:rsidRDefault="00743962" w:rsidP="00233183">
            <w:pPr>
              <w:rPr>
                <w:rFonts w:ascii="Arial" w:hAnsi="Arial" w:cs="Arial"/>
                <w:bCs/>
              </w:rPr>
            </w:pPr>
          </w:p>
          <w:p w14:paraId="2DCC3840" w14:textId="05883109" w:rsidR="00743962" w:rsidRDefault="00C41843" w:rsidP="00233183">
            <w:pPr>
              <w:rPr>
                <w:rFonts w:ascii="Arial" w:hAnsi="Arial" w:cs="Arial"/>
                <w:bCs/>
              </w:rPr>
            </w:pPr>
            <w:hyperlink r:id="rId43" w:history="1">
              <w:r w:rsidR="00CC7DB3">
                <w:rPr>
                  <w:rStyle w:val="Hyperlink"/>
                </w:rPr>
                <w:t>Cleaning – Prisons Exceptional Regime &amp; Service Delivery (hmppsintranet.org.uk)</w:t>
              </w:r>
            </w:hyperlink>
          </w:p>
          <w:p w14:paraId="0022B6F2" w14:textId="77777777" w:rsidR="00233183" w:rsidRDefault="00233183" w:rsidP="00233183">
            <w:pPr>
              <w:rPr>
                <w:rFonts w:ascii="Arial" w:hAnsi="Arial" w:cs="Arial"/>
                <w:bCs/>
              </w:rPr>
            </w:pPr>
          </w:p>
        </w:tc>
      </w:tr>
      <w:tr w:rsidR="00233183" w:rsidRPr="00233CA3" w14:paraId="3CA6DEB7" w14:textId="77777777" w:rsidTr="000744BC">
        <w:tc>
          <w:tcPr>
            <w:tcW w:w="9016" w:type="dxa"/>
            <w:gridSpan w:val="2"/>
            <w:shd w:val="clear" w:color="auto" w:fill="FFFFFF" w:themeFill="background1"/>
          </w:tcPr>
          <w:p w14:paraId="77D6E920" w14:textId="1A199438" w:rsidR="00233183" w:rsidRDefault="00EE0DD4" w:rsidP="00233183">
            <w:pPr>
              <w:rPr>
                <w:rFonts w:ascii="Arial" w:hAnsi="Arial" w:cs="Arial"/>
                <w:bCs/>
              </w:rPr>
            </w:pPr>
            <w:r>
              <w:rPr>
                <w:rFonts w:ascii="Arial" w:hAnsi="Arial" w:cs="Arial"/>
                <w:b/>
              </w:rPr>
              <w:t xml:space="preserve">Reduce Contact: </w:t>
            </w:r>
            <w:r w:rsidR="00233183">
              <w:rPr>
                <w:rFonts w:ascii="Arial" w:hAnsi="Arial" w:cs="Arial"/>
                <w:bCs/>
              </w:rPr>
              <w:t>Physical meetings should be rescheduled as via telephone conference or video link wherever this is possible.</w:t>
            </w:r>
            <w:r w:rsidR="007E6AE6">
              <w:rPr>
                <w:rFonts w:ascii="Arial" w:hAnsi="Arial" w:cs="Arial"/>
                <w:bCs/>
              </w:rPr>
              <w:t xml:space="preserve"> This will be subject to a local decision </w:t>
            </w:r>
            <w:r w:rsidR="00F158E0">
              <w:rPr>
                <w:rFonts w:ascii="Arial" w:hAnsi="Arial" w:cs="Arial"/>
                <w:bCs/>
              </w:rPr>
              <w:t>based on the circumstances.</w:t>
            </w:r>
          </w:p>
          <w:p w14:paraId="18923924" w14:textId="77777777" w:rsidR="00233183" w:rsidRPr="0026025F" w:rsidRDefault="00233183" w:rsidP="00233183">
            <w:pPr>
              <w:rPr>
                <w:rFonts w:ascii="Arial" w:hAnsi="Arial" w:cs="Arial"/>
                <w:bCs/>
              </w:rPr>
            </w:pPr>
          </w:p>
        </w:tc>
      </w:tr>
      <w:tr w:rsidR="00F16926" w:rsidRPr="00233CA3" w14:paraId="7F399015" w14:textId="77777777" w:rsidTr="000744BC">
        <w:tc>
          <w:tcPr>
            <w:tcW w:w="9016" w:type="dxa"/>
            <w:gridSpan w:val="2"/>
            <w:shd w:val="clear" w:color="auto" w:fill="FFFFFF" w:themeFill="background1"/>
          </w:tcPr>
          <w:p w14:paraId="5E597036" w14:textId="5AF00768" w:rsidR="00F16926" w:rsidRPr="00146C73" w:rsidRDefault="00F16926" w:rsidP="00F16926">
            <w:pPr>
              <w:rPr>
                <w:rStyle w:val="Hyperlink"/>
                <w:rFonts w:ascii="Arial" w:hAnsi="Arial" w:cs="Arial"/>
                <w:b/>
                <w:bCs/>
                <w:color w:val="auto"/>
                <w:u w:val="none"/>
              </w:rPr>
            </w:pPr>
            <w:r w:rsidRPr="00C568D2">
              <w:rPr>
                <w:rFonts w:ascii="Arial" w:hAnsi="Arial" w:cs="Arial"/>
                <w:b/>
                <w:bCs/>
              </w:rPr>
              <w:t>Local Active Response to immerging imminent</w:t>
            </w:r>
            <w:r w:rsidRPr="00C568D2">
              <w:rPr>
                <w:b/>
                <w:bCs/>
              </w:rPr>
              <w:t xml:space="preserve"> </w:t>
            </w:r>
            <w:r w:rsidRPr="00C568D2">
              <w:rPr>
                <w:rFonts w:ascii="Arial" w:hAnsi="Arial" w:cs="Arial"/>
                <w:b/>
                <w:bCs/>
              </w:rPr>
              <w:t>COVID-19 infection threat:</w:t>
            </w:r>
            <w:r>
              <w:rPr>
                <w:rFonts w:ascii="Arial" w:hAnsi="Arial" w:cs="Arial"/>
                <w:b/>
                <w:bCs/>
              </w:rPr>
              <w:t xml:space="preserve"> </w:t>
            </w:r>
            <w:r>
              <w:rPr>
                <w:rStyle w:val="Hyperlink"/>
                <w:rFonts w:ascii="Arial" w:hAnsi="Arial" w:cs="Arial"/>
                <w:color w:val="auto"/>
                <w:u w:val="none"/>
              </w:rPr>
              <w:t xml:space="preserve">Active response measures </w:t>
            </w:r>
            <w:r w:rsidR="007A38A8">
              <w:rPr>
                <w:rStyle w:val="Hyperlink"/>
                <w:rFonts w:ascii="Arial" w:hAnsi="Arial" w:cs="Arial"/>
                <w:color w:val="auto"/>
                <w:u w:val="none"/>
              </w:rPr>
              <w:t>where</w:t>
            </w:r>
            <w:r>
              <w:rPr>
                <w:rStyle w:val="Hyperlink"/>
                <w:rFonts w:ascii="Arial" w:hAnsi="Arial" w:cs="Arial"/>
                <w:color w:val="auto"/>
                <w:u w:val="none"/>
              </w:rPr>
              <w:t xml:space="preserve"> an outbreak is not in place are contained within the proactive and active measures checklist. These should focus on building, extending and re-enforcements of the proactive measures previously set. In addition, Prisons </w:t>
            </w:r>
            <w:r w:rsidR="00424EA0">
              <w:rPr>
                <w:rStyle w:val="Hyperlink"/>
                <w:rFonts w:ascii="Arial" w:hAnsi="Arial" w:cs="Arial"/>
                <w:color w:val="auto"/>
                <w:u w:val="none"/>
              </w:rPr>
              <w:t>should</w:t>
            </w:r>
            <w:r>
              <w:rPr>
                <w:rStyle w:val="Hyperlink"/>
                <w:rFonts w:ascii="Arial" w:hAnsi="Arial" w:cs="Arial"/>
                <w:color w:val="auto"/>
                <w:u w:val="none"/>
              </w:rPr>
              <w:t xml:space="preserve"> undertake and adapt for use:</w:t>
            </w:r>
          </w:p>
          <w:p w14:paraId="2832A7C1" w14:textId="77777777" w:rsidR="00F16926" w:rsidRDefault="00F16926" w:rsidP="00F16926">
            <w:pPr>
              <w:rPr>
                <w:rStyle w:val="Hyperlink"/>
                <w:rFonts w:ascii="Arial" w:hAnsi="Arial" w:cs="Arial"/>
                <w:color w:val="auto"/>
                <w:u w:val="none"/>
              </w:rPr>
            </w:pPr>
          </w:p>
          <w:p w14:paraId="3A5A4C50" w14:textId="01B8D5C2" w:rsidR="00F16926" w:rsidRDefault="00F16926" w:rsidP="00F16926">
            <w:pPr>
              <w:pStyle w:val="ListParagraph"/>
              <w:numPr>
                <w:ilvl w:val="0"/>
                <w:numId w:val="13"/>
              </w:numPr>
              <w:rPr>
                <w:rStyle w:val="Hyperlink"/>
                <w:rFonts w:ascii="Arial" w:hAnsi="Arial" w:cs="Arial"/>
                <w:color w:val="auto"/>
                <w:u w:val="none"/>
              </w:rPr>
            </w:pPr>
            <w:r>
              <w:rPr>
                <w:rStyle w:val="Hyperlink"/>
                <w:rFonts w:ascii="Arial" w:hAnsi="Arial" w:cs="Arial"/>
                <w:color w:val="auto"/>
                <w:u w:val="none"/>
              </w:rPr>
              <w:t xml:space="preserve">Review the local face mask/covering strategy to staff and prisoners </w:t>
            </w:r>
            <w:r w:rsidR="007A38A8">
              <w:rPr>
                <w:rStyle w:val="Hyperlink"/>
                <w:rFonts w:ascii="Arial" w:hAnsi="Arial" w:cs="Arial"/>
                <w:color w:val="auto"/>
                <w:u w:val="none"/>
              </w:rPr>
              <w:t>considering</w:t>
            </w:r>
            <w:r>
              <w:rPr>
                <w:rStyle w:val="Hyperlink"/>
                <w:rFonts w:ascii="Arial" w:hAnsi="Arial" w:cs="Arial"/>
                <w:color w:val="auto"/>
                <w:u w:val="none"/>
              </w:rPr>
              <w:t xml:space="preserve"> the current COVID-19 threat. Face masks and face coverings should be mandated for use as per local assessment of need.</w:t>
            </w:r>
          </w:p>
          <w:p w14:paraId="352E718E" w14:textId="4F74AFB0" w:rsidR="00F16926" w:rsidRDefault="00F16926" w:rsidP="00F16926">
            <w:pPr>
              <w:pStyle w:val="ListParagraph"/>
              <w:numPr>
                <w:ilvl w:val="0"/>
                <w:numId w:val="13"/>
              </w:numPr>
              <w:rPr>
                <w:rStyle w:val="Hyperlink"/>
                <w:rFonts w:ascii="Arial" w:hAnsi="Arial" w:cs="Arial"/>
                <w:color w:val="auto"/>
                <w:u w:val="none"/>
              </w:rPr>
            </w:pPr>
            <w:r>
              <w:rPr>
                <w:rStyle w:val="Hyperlink"/>
                <w:rFonts w:ascii="Arial" w:hAnsi="Arial" w:cs="Arial"/>
                <w:color w:val="auto"/>
                <w:u w:val="none"/>
              </w:rPr>
              <w:t>Social and Official visits application measures</w:t>
            </w:r>
            <w:r w:rsidR="00392FD9">
              <w:rPr>
                <w:rStyle w:val="Hyperlink"/>
                <w:rFonts w:ascii="Arial" w:hAnsi="Arial" w:cs="Arial"/>
                <w:color w:val="auto"/>
                <w:u w:val="none"/>
              </w:rPr>
              <w:t xml:space="preserve"> </w:t>
            </w:r>
            <w:r w:rsidR="00CE0040">
              <w:rPr>
                <w:rStyle w:val="Hyperlink"/>
                <w:rFonts w:ascii="Arial" w:hAnsi="Arial" w:cs="Arial"/>
                <w:color w:val="auto"/>
                <w:u w:val="none"/>
              </w:rPr>
              <w:t xml:space="preserve">(adherence </w:t>
            </w:r>
            <w:r w:rsidR="00392FD9">
              <w:rPr>
                <w:rStyle w:val="Hyperlink"/>
                <w:rFonts w:ascii="Arial" w:hAnsi="Arial" w:cs="Arial"/>
                <w:color w:val="auto"/>
                <w:u w:val="none"/>
              </w:rPr>
              <w:t>to Visits SOP</w:t>
            </w:r>
            <w:r w:rsidR="00CB396F">
              <w:rPr>
                <w:rStyle w:val="Hyperlink"/>
                <w:rFonts w:ascii="Arial" w:hAnsi="Arial" w:cs="Arial"/>
                <w:color w:val="auto"/>
                <w:u w:val="none"/>
              </w:rPr>
              <w:t xml:space="preserve"> where required</w:t>
            </w:r>
            <w:r w:rsidR="00392FD9">
              <w:rPr>
                <w:rStyle w:val="Hyperlink"/>
                <w:rFonts w:ascii="Arial" w:hAnsi="Arial" w:cs="Arial"/>
                <w:color w:val="auto"/>
                <w:u w:val="none"/>
              </w:rPr>
              <w:t>)</w:t>
            </w:r>
          </w:p>
          <w:p w14:paraId="51C71BEB" w14:textId="77777777" w:rsidR="00F16926" w:rsidRPr="003854A7" w:rsidRDefault="00F16926" w:rsidP="00F16926">
            <w:pPr>
              <w:pStyle w:val="ListParagraph"/>
              <w:numPr>
                <w:ilvl w:val="0"/>
                <w:numId w:val="13"/>
              </w:numPr>
              <w:rPr>
                <w:rStyle w:val="Hyperlink"/>
                <w:rFonts w:ascii="Arial" w:hAnsi="Arial" w:cs="Arial"/>
                <w:color w:val="auto"/>
                <w:u w:val="none"/>
              </w:rPr>
            </w:pPr>
            <w:r>
              <w:rPr>
                <w:rStyle w:val="Hyperlink"/>
                <w:rFonts w:ascii="Arial" w:hAnsi="Arial" w:cs="Arial"/>
                <w:color w:val="auto"/>
                <w:u w:val="none"/>
              </w:rPr>
              <w:t xml:space="preserve">Cross working </w:t>
            </w:r>
            <w:r w:rsidRPr="003854A7">
              <w:rPr>
                <w:rStyle w:val="Hyperlink"/>
                <w:rFonts w:ascii="Arial" w:hAnsi="Arial" w:cs="Arial"/>
                <w:color w:val="auto"/>
                <w:u w:val="none"/>
              </w:rPr>
              <w:t>restrictions (where this will not affect the operational capacity of the prison)</w:t>
            </w:r>
          </w:p>
          <w:p w14:paraId="5E86DD36" w14:textId="507E9C49" w:rsidR="00F16926" w:rsidRPr="003E00B8" w:rsidRDefault="00F16926" w:rsidP="00F16926">
            <w:pPr>
              <w:pStyle w:val="ListParagraph"/>
              <w:numPr>
                <w:ilvl w:val="0"/>
                <w:numId w:val="13"/>
              </w:numPr>
              <w:rPr>
                <w:rStyle w:val="Hyperlink"/>
                <w:rFonts w:ascii="Arial" w:hAnsi="Arial" w:cs="Arial"/>
                <w:color w:val="auto"/>
                <w:u w:val="none"/>
              </w:rPr>
            </w:pPr>
            <w:r w:rsidRPr="009B4E09">
              <w:rPr>
                <w:rStyle w:val="Hyperlink"/>
                <w:rFonts w:ascii="Arial" w:hAnsi="Arial" w:cs="Arial"/>
                <w:color w:val="auto"/>
                <w:u w:val="none"/>
              </w:rPr>
              <w:t xml:space="preserve">At risk prisoners and staff to be contacted with information of the heightened state of infection risk and provided with guidance to wear face protective measures and socially distance </w:t>
            </w:r>
            <w:r w:rsidR="007A38A8" w:rsidRPr="009B4E09">
              <w:rPr>
                <w:rStyle w:val="Hyperlink"/>
                <w:rFonts w:ascii="Arial" w:hAnsi="Arial" w:cs="Arial"/>
                <w:color w:val="auto"/>
                <w:u w:val="none"/>
              </w:rPr>
              <w:t>wherever</w:t>
            </w:r>
            <w:r w:rsidRPr="009B4E09">
              <w:rPr>
                <w:rStyle w:val="Hyperlink"/>
                <w:rFonts w:ascii="Arial" w:hAnsi="Arial" w:cs="Arial"/>
                <w:color w:val="auto"/>
                <w:u w:val="none"/>
              </w:rPr>
              <w:t xml:space="preserve"> possible. Those </w:t>
            </w:r>
            <w:r w:rsidR="007A38A8" w:rsidRPr="009B4E09">
              <w:rPr>
                <w:rStyle w:val="Hyperlink"/>
                <w:rFonts w:ascii="Arial" w:hAnsi="Arial" w:cs="Arial"/>
                <w:color w:val="auto"/>
                <w:u w:val="none"/>
              </w:rPr>
              <w:t>who</w:t>
            </w:r>
            <w:r w:rsidRPr="009B4E09">
              <w:rPr>
                <w:rStyle w:val="Hyperlink"/>
                <w:rFonts w:ascii="Arial" w:hAnsi="Arial" w:cs="Arial"/>
                <w:color w:val="auto"/>
                <w:u w:val="none"/>
              </w:rPr>
              <w:t xml:space="preserve"> have not been vaccinated should </w:t>
            </w:r>
            <w:r w:rsidRPr="009B4E09">
              <w:rPr>
                <w:rStyle w:val="Hyperlink"/>
                <w:rFonts w:ascii="Arial" w:hAnsi="Arial" w:cs="Arial"/>
                <w:color w:val="auto"/>
                <w:u w:val="none"/>
              </w:rPr>
              <w:lastRenderedPageBreak/>
              <w:t>be advised to self-isolate for the immediate period locally.</w:t>
            </w:r>
            <w:r>
              <w:rPr>
                <w:rStyle w:val="Hyperlink"/>
                <w:rFonts w:ascii="Arial" w:hAnsi="Arial" w:cs="Arial"/>
                <w:color w:val="auto"/>
                <w:u w:val="none"/>
              </w:rPr>
              <w:t xml:space="preserve"> Activate SIU measures for prisoners and individual risk assessment measures for staff.</w:t>
            </w:r>
          </w:p>
          <w:p w14:paraId="3E0FCD08" w14:textId="77777777" w:rsidR="00F16926" w:rsidRDefault="00F16926" w:rsidP="00ED1961">
            <w:pPr>
              <w:rPr>
                <w:rFonts w:ascii="Arial" w:hAnsi="Arial" w:cs="Arial"/>
                <w:bCs/>
              </w:rPr>
            </w:pPr>
          </w:p>
        </w:tc>
      </w:tr>
      <w:tr w:rsidR="000241E0" w:rsidRPr="00233CA3" w14:paraId="6D44520D" w14:textId="77777777" w:rsidTr="002C49FE">
        <w:tc>
          <w:tcPr>
            <w:tcW w:w="9016" w:type="dxa"/>
            <w:gridSpan w:val="2"/>
            <w:shd w:val="clear" w:color="auto" w:fill="2E74B5" w:themeFill="accent1" w:themeFillShade="BF"/>
          </w:tcPr>
          <w:p w14:paraId="247704F6" w14:textId="08E5CC77" w:rsidR="00F45064" w:rsidRPr="00327A69" w:rsidRDefault="00F45064" w:rsidP="00F45064">
            <w:pPr>
              <w:rPr>
                <w:rFonts w:ascii="Arial" w:hAnsi="Arial" w:cs="Arial"/>
                <w:b/>
                <w:bCs/>
                <w:color w:val="FFFFFF" w:themeColor="background1"/>
                <w:sz w:val="24"/>
                <w:szCs w:val="24"/>
              </w:rPr>
            </w:pPr>
            <w:r w:rsidRPr="00327A69">
              <w:rPr>
                <w:rFonts w:ascii="Arial" w:hAnsi="Arial" w:cs="Arial"/>
                <w:b/>
                <w:bCs/>
                <w:color w:val="FFFFFF" w:themeColor="background1"/>
                <w:sz w:val="24"/>
                <w:szCs w:val="24"/>
              </w:rPr>
              <w:lastRenderedPageBreak/>
              <w:t>GUIDANCE</w:t>
            </w:r>
          </w:p>
          <w:p w14:paraId="245E446F" w14:textId="6A10B3B3" w:rsidR="000241E0" w:rsidRPr="00327A69" w:rsidRDefault="00541FA6" w:rsidP="00ED1961">
            <w:pPr>
              <w:rPr>
                <w:rFonts w:ascii="Arial" w:hAnsi="Arial" w:cs="Arial"/>
                <w:b/>
                <w:color w:val="FFFFFF" w:themeColor="background1"/>
                <w:sz w:val="24"/>
                <w:szCs w:val="24"/>
              </w:rPr>
            </w:pPr>
            <w:r w:rsidRPr="00327A69">
              <w:rPr>
                <w:rFonts w:ascii="Arial" w:hAnsi="Arial" w:cs="Arial"/>
                <w:b/>
                <w:color w:val="FFFFFF" w:themeColor="background1"/>
                <w:sz w:val="24"/>
                <w:szCs w:val="24"/>
              </w:rPr>
              <w:t>3</w:t>
            </w:r>
            <w:r w:rsidR="00EA1CA0" w:rsidRPr="00327A69">
              <w:rPr>
                <w:rFonts w:ascii="Arial" w:hAnsi="Arial" w:cs="Arial"/>
                <w:b/>
                <w:color w:val="FFFFFF" w:themeColor="background1"/>
                <w:sz w:val="24"/>
                <w:szCs w:val="24"/>
              </w:rPr>
              <w:t xml:space="preserve"> (b) RESPONSE AND PROTECTION INTERVENTION</w:t>
            </w:r>
          </w:p>
          <w:p w14:paraId="462AA68D" w14:textId="41DEF2E0" w:rsidR="00930B64" w:rsidRPr="002C49FE" w:rsidRDefault="00D552C8" w:rsidP="00ED1961">
            <w:pPr>
              <w:rPr>
                <w:rFonts w:ascii="Arial" w:hAnsi="Arial" w:cs="Arial"/>
                <w:b/>
                <w:color w:val="FFFFFF" w:themeColor="background1"/>
              </w:rPr>
            </w:pPr>
            <w:r w:rsidRPr="00327A69">
              <w:rPr>
                <w:rFonts w:ascii="Arial" w:hAnsi="Arial" w:cs="Arial"/>
                <w:b/>
                <w:color w:val="FFFFFF" w:themeColor="background1"/>
                <w:sz w:val="24"/>
                <w:szCs w:val="24"/>
              </w:rPr>
              <w:t>OUTBREAK/IMINENT COVID THREAT</w:t>
            </w:r>
          </w:p>
        </w:tc>
      </w:tr>
      <w:tr w:rsidR="00F02BEF" w:rsidRPr="00233CA3" w14:paraId="2772181C" w14:textId="77777777" w:rsidTr="000744BC">
        <w:tc>
          <w:tcPr>
            <w:tcW w:w="9016" w:type="dxa"/>
            <w:gridSpan w:val="2"/>
            <w:shd w:val="clear" w:color="auto" w:fill="FFFFFF" w:themeFill="background1"/>
          </w:tcPr>
          <w:p w14:paraId="27742398" w14:textId="20F9C415" w:rsidR="00F02BEF" w:rsidRDefault="002B7DCD" w:rsidP="00F02BEF">
            <w:pPr>
              <w:rPr>
                <w:rFonts w:ascii="Arial" w:hAnsi="Arial" w:cs="Arial"/>
              </w:rPr>
            </w:pPr>
            <w:r w:rsidRPr="00F02BEF">
              <w:rPr>
                <w:rFonts w:ascii="Arial" w:hAnsi="Arial" w:cs="Arial"/>
                <w:b/>
                <w:bCs/>
              </w:rPr>
              <w:t xml:space="preserve">Outbreak Contingency activation: </w:t>
            </w:r>
            <w:r w:rsidR="00F02BEF">
              <w:rPr>
                <w:rFonts w:ascii="Arial" w:hAnsi="Arial" w:cs="Arial"/>
              </w:rPr>
              <w:t xml:space="preserve">Active COVID-19 response measures are set in in instances where an outbreak is already in place, or where the infection risk is such that it is imminent and the nature of the decease at that point presents a serious concern (a COVID-19 variant that </w:t>
            </w:r>
            <w:r w:rsidR="009F0F88">
              <w:rPr>
                <w:rFonts w:ascii="Arial" w:hAnsi="Arial" w:cs="Arial"/>
              </w:rPr>
              <w:t>can</w:t>
            </w:r>
            <w:r w:rsidR="00F02BEF">
              <w:rPr>
                <w:rFonts w:ascii="Arial" w:hAnsi="Arial" w:cs="Arial"/>
              </w:rPr>
              <w:t xml:space="preserve"> defeat the existing vaccination and serious illness and hospitalisations </w:t>
            </w:r>
            <w:r w:rsidR="00CC0C1E">
              <w:rPr>
                <w:rFonts w:ascii="Arial" w:hAnsi="Arial" w:cs="Arial"/>
              </w:rPr>
              <w:t>are</w:t>
            </w:r>
            <w:r w:rsidR="00F02BEF">
              <w:rPr>
                <w:rFonts w:ascii="Arial" w:hAnsi="Arial" w:cs="Arial"/>
              </w:rPr>
              <w:t xml:space="preserve"> possible</w:t>
            </w:r>
            <w:r w:rsidR="00947714">
              <w:rPr>
                <w:rFonts w:ascii="Arial" w:hAnsi="Arial" w:cs="Arial"/>
              </w:rPr>
              <w:t xml:space="preserve"> or already taking place widely within the community</w:t>
            </w:r>
            <w:r w:rsidR="00F02BEF">
              <w:rPr>
                <w:rFonts w:ascii="Arial" w:hAnsi="Arial" w:cs="Arial"/>
              </w:rPr>
              <w:t>). In the event of UK COVID-19 wide or HMPPS wide assessments of the risk, national measures will take place outside of the local active response measures. Further detailed guidance is included within the annex and guidance documents section. This includes a checklist.</w:t>
            </w:r>
          </w:p>
          <w:p w14:paraId="7FFD5E9E" w14:textId="3623C930" w:rsidR="00B862B2" w:rsidRDefault="00B862B2" w:rsidP="00F02BEF">
            <w:pPr>
              <w:rPr>
                <w:rFonts w:ascii="Arial" w:hAnsi="Arial" w:cs="Arial"/>
              </w:rPr>
            </w:pPr>
          </w:p>
          <w:p w14:paraId="4CD8E3FC" w14:textId="77777777" w:rsidR="00B862B2" w:rsidRDefault="00B862B2" w:rsidP="00B862B2">
            <w:pPr>
              <w:rPr>
                <w:rFonts w:ascii="Arial" w:hAnsi="Arial" w:cs="Arial"/>
              </w:rPr>
            </w:pPr>
            <w:r>
              <w:rPr>
                <w:rFonts w:ascii="Arial" w:hAnsi="Arial" w:cs="Arial"/>
              </w:rPr>
              <w:t>Application of measures will be included within the local decision logs.</w:t>
            </w:r>
          </w:p>
          <w:p w14:paraId="4F477A4F" w14:textId="042BFC53" w:rsidR="00E930A6" w:rsidRDefault="00E930A6" w:rsidP="00F02BEF">
            <w:pPr>
              <w:rPr>
                <w:rFonts w:ascii="Arial" w:hAnsi="Arial" w:cs="Arial"/>
              </w:rPr>
            </w:pPr>
          </w:p>
          <w:p w14:paraId="59C2BCDC" w14:textId="77777777" w:rsidR="00583121" w:rsidRDefault="00583121" w:rsidP="00583121">
            <w:pPr>
              <w:rPr>
                <w:rFonts w:ascii="Arial" w:hAnsi="Arial" w:cs="Arial"/>
              </w:rPr>
            </w:pPr>
            <w:r>
              <w:rPr>
                <w:rFonts w:ascii="Arial" w:hAnsi="Arial" w:cs="Arial"/>
              </w:rPr>
              <w:t>PGD Offices/ Relevant site managers may wish to utilise the opportunity of these checklists in the relevant Prisons and Sites to form the basis for support and monitoring during the response period.</w:t>
            </w:r>
          </w:p>
          <w:p w14:paraId="2D8633B8" w14:textId="77777777" w:rsidR="00F02BEF" w:rsidRDefault="00F02BEF" w:rsidP="00F02BEF">
            <w:pPr>
              <w:rPr>
                <w:rFonts w:ascii="Arial" w:hAnsi="Arial" w:cs="Arial"/>
                <w:b/>
                <w:bCs/>
              </w:rPr>
            </w:pPr>
          </w:p>
          <w:p w14:paraId="107AE7D9" w14:textId="53C88916" w:rsidR="00F02BEF" w:rsidRDefault="00F02BEF" w:rsidP="00F02BEF">
            <w:pPr>
              <w:rPr>
                <w:rFonts w:ascii="Arial" w:hAnsi="Arial" w:cs="Arial"/>
              </w:rPr>
            </w:pPr>
            <w:r>
              <w:rPr>
                <w:rFonts w:ascii="Arial" w:hAnsi="Arial" w:cs="Arial"/>
              </w:rPr>
              <w:t xml:space="preserve">During an active response measure where an outbreak is in place, prisons </w:t>
            </w:r>
            <w:r w:rsidR="00BB25B9">
              <w:rPr>
                <w:rFonts w:ascii="Arial" w:hAnsi="Arial" w:cs="Arial"/>
              </w:rPr>
              <w:t>should</w:t>
            </w:r>
            <w:r>
              <w:rPr>
                <w:rFonts w:ascii="Arial" w:hAnsi="Arial" w:cs="Arial"/>
              </w:rPr>
              <w:t xml:space="preserve"> undertake the local recommendations outlined via the OCT. This may involve restrictions to </w:t>
            </w:r>
            <w:r w:rsidR="009F0F88">
              <w:rPr>
                <w:rFonts w:ascii="Arial" w:hAnsi="Arial" w:cs="Arial"/>
              </w:rPr>
              <w:t>aspects</w:t>
            </w:r>
            <w:r>
              <w:rPr>
                <w:rFonts w:ascii="Arial" w:hAnsi="Arial" w:cs="Arial"/>
              </w:rPr>
              <w:t xml:space="preserve"> of the regime. However, dependant on the circumstances of the outbreak and risk, areas of regime and activities may still be permitted to run. This will be adapted to the local COVID plan and RMPs</w:t>
            </w:r>
            <w:r w:rsidR="000B1E24">
              <w:rPr>
                <w:rFonts w:ascii="Arial" w:hAnsi="Arial" w:cs="Arial"/>
              </w:rPr>
              <w:t xml:space="preserve"> as necessary</w:t>
            </w:r>
            <w:r>
              <w:rPr>
                <w:rFonts w:ascii="Arial" w:hAnsi="Arial" w:cs="Arial"/>
              </w:rPr>
              <w:t>.</w:t>
            </w:r>
          </w:p>
          <w:p w14:paraId="561D26AE" w14:textId="77777777" w:rsidR="00F02BEF" w:rsidRDefault="00F02BEF" w:rsidP="00F02BEF">
            <w:pPr>
              <w:rPr>
                <w:rFonts w:ascii="Arial" w:hAnsi="Arial" w:cs="Arial"/>
                <w:b/>
                <w:bCs/>
              </w:rPr>
            </w:pPr>
          </w:p>
          <w:p w14:paraId="3761B98D" w14:textId="13302943" w:rsidR="00F02BEF" w:rsidRDefault="00F02BEF" w:rsidP="00F02BEF">
            <w:pPr>
              <w:rPr>
                <w:rFonts w:ascii="Arial" w:hAnsi="Arial" w:cs="Arial"/>
              </w:rPr>
            </w:pPr>
            <w:r>
              <w:rPr>
                <w:rFonts w:ascii="Arial" w:hAnsi="Arial" w:cs="Arial"/>
                <w:b/>
                <w:bCs/>
              </w:rPr>
              <w:t>Outbreak response:</w:t>
            </w:r>
            <w:r>
              <w:rPr>
                <w:rFonts w:ascii="Arial" w:hAnsi="Arial" w:cs="Arial"/>
              </w:rPr>
              <w:t xml:space="preserve"> Prisons will remain able to respond rapidly in the event of a COVID-19 infection, </w:t>
            </w:r>
            <w:r w:rsidR="009F0F88">
              <w:rPr>
                <w:rFonts w:ascii="Arial" w:hAnsi="Arial" w:cs="Arial"/>
              </w:rPr>
              <w:t>risk,</w:t>
            </w:r>
            <w:r>
              <w:rPr>
                <w:rFonts w:ascii="Arial" w:hAnsi="Arial" w:cs="Arial"/>
              </w:rPr>
              <w:t xml:space="preserve"> or variant threat.</w:t>
            </w:r>
          </w:p>
          <w:p w14:paraId="3B1835FB" w14:textId="77777777" w:rsidR="00F02BEF" w:rsidRDefault="00F02BEF" w:rsidP="00F02BEF">
            <w:pPr>
              <w:rPr>
                <w:rFonts w:ascii="Arial" w:hAnsi="Arial" w:cs="Arial"/>
              </w:rPr>
            </w:pPr>
          </w:p>
          <w:p w14:paraId="2ADBBD45" w14:textId="5FAEADA1" w:rsidR="00F02BEF" w:rsidRDefault="00F02BEF" w:rsidP="00F02BEF">
            <w:pPr>
              <w:rPr>
                <w:rFonts w:ascii="Arial" w:hAnsi="Arial" w:cs="Arial"/>
              </w:rPr>
            </w:pPr>
            <w:r>
              <w:rPr>
                <w:rFonts w:ascii="Arial" w:hAnsi="Arial" w:cs="Arial"/>
              </w:rPr>
              <w:t xml:space="preserve">Any COVID-19 Outbreaks will continue to be reported, </w:t>
            </w:r>
            <w:r w:rsidR="009F0F88">
              <w:rPr>
                <w:rFonts w:ascii="Arial" w:hAnsi="Arial" w:cs="Arial"/>
              </w:rPr>
              <w:t>managed,</w:t>
            </w:r>
            <w:r>
              <w:rPr>
                <w:rFonts w:ascii="Arial" w:hAnsi="Arial" w:cs="Arial"/>
              </w:rPr>
              <w:t xml:space="preserve"> and monitored in the same manner as previous stages.</w:t>
            </w:r>
          </w:p>
          <w:p w14:paraId="4AF8C6CC" w14:textId="77777777" w:rsidR="00F02BEF" w:rsidRDefault="00F02BEF" w:rsidP="00F02BEF">
            <w:pPr>
              <w:rPr>
                <w:rFonts w:ascii="Arial" w:hAnsi="Arial" w:cs="Arial"/>
              </w:rPr>
            </w:pPr>
          </w:p>
          <w:p w14:paraId="44EF6BEE" w14:textId="77777777" w:rsidR="00F02BEF" w:rsidRDefault="00C41843" w:rsidP="00F02BEF">
            <w:hyperlink r:id="rId44" w:history="1">
              <w:r w:rsidR="00F02BEF">
                <w:rPr>
                  <w:rStyle w:val="Hyperlink"/>
                </w:rPr>
                <w:t>Outbreak Management – Prisons Exceptional Regime &amp; Service Delivery (hmppsintranet.org.uk)</w:t>
              </w:r>
            </w:hyperlink>
          </w:p>
          <w:p w14:paraId="300C71EA" w14:textId="77777777" w:rsidR="00F02BEF" w:rsidRDefault="00F02BEF" w:rsidP="00F02BEF"/>
          <w:p w14:paraId="687AD96C" w14:textId="42327CC6" w:rsidR="00F02BEF" w:rsidRPr="005E17D3" w:rsidRDefault="00F02BEF" w:rsidP="00F02BEF">
            <w:pPr>
              <w:rPr>
                <w:rFonts w:ascii="Arial" w:hAnsi="Arial" w:cs="Arial"/>
              </w:rPr>
            </w:pPr>
            <w:r w:rsidRPr="005E17D3">
              <w:rPr>
                <w:rFonts w:ascii="Arial" w:hAnsi="Arial" w:cs="Arial"/>
                <w:bCs/>
              </w:rPr>
              <w:t>Control measures</w:t>
            </w:r>
            <w:r w:rsidRPr="005E17D3">
              <w:rPr>
                <w:rFonts w:ascii="Arial" w:hAnsi="Arial" w:cs="Arial"/>
              </w:rPr>
              <w:t xml:space="preserve"> introduced to prevent the spread of infection, to bring the outbreak under control and further measures required will be discussed</w:t>
            </w:r>
            <w:r>
              <w:rPr>
                <w:rFonts w:ascii="Arial" w:hAnsi="Arial" w:cs="Arial"/>
              </w:rPr>
              <w:t xml:space="preserve"> during OCTs</w:t>
            </w:r>
            <w:r w:rsidRPr="005E17D3">
              <w:rPr>
                <w:rFonts w:ascii="Arial" w:hAnsi="Arial" w:cs="Arial"/>
              </w:rPr>
              <w:t>, including</w:t>
            </w:r>
            <w:r w:rsidR="003E738D">
              <w:rPr>
                <w:rFonts w:ascii="Arial" w:hAnsi="Arial" w:cs="Arial"/>
              </w:rPr>
              <w:t xml:space="preserve"> </w:t>
            </w:r>
            <w:r w:rsidR="003E738D" w:rsidRPr="007605A3">
              <w:rPr>
                <w:rFonts w:ascii="Arial" w:hAnsi="Arial" w:cs="Arial"/>
              </w:rPr>
              <w:t xml:space="preserve">(although not an </w:t>
            </w:r>
            <w:r w:rsidR="007605A3" w:rsidRPr="007605A3">
              <w:rPr>
                <w:rFonts w:ascii="Arial" w:hAnsi="Arial" w:cs="Arial"/>
              </w:rPr>
              <w:t>exhaustive list</w:t>
            </w:r>
            <w:r w:rsidR="007605A3">
              <w:t>)</w:t>
            </w:r>
            <w:r w:rsidRPr="005E17D3">
              <w:rPr>
                <w:rFonts w:ascii="Arial" w:hAnsi="Arial" w:cs="Arial"/>
              </w:rPr>
              <w:t>:</w:t>
            </w:r>
          </w:p>
          <w:p w14:paraId="4BF40603" w14:textId="77777777" w:rsidR="00F02BEF" w:rsidRPr="005E17D3" w:rsidRDefault="00F02BEF" w:rsidP="00F02BEF">
            <w:pPr>
              <w:rPr>
                <w:rFonts w:ascii="Arial" w:hAnsi="Arial" w:cs="Arial"/>
              </w:rPr>
            </w:pPr>
            <w:r w:rsidRPr="005E17D3">
              <w:rPr>
                <w:rFonts w:ascii="Arial" w:hAnsi="Arial" w:cs="Arial"/>
              </w:rPr>
              <w:t xml:space="preserve"> </w:t>
            </w:r>
          </w:p>
          <w:p w14:paraId="6B976BA4" w14:textId="77777777" w:rsidR="00F02BEF" w:rsidRPr="005E17D3" w:rsidRDefault="00F02BEF" w:rsidP="00F02BEF">
            <w:pPr>
              <w:numPr>
                <w:ilvl w:val="0"/>
                <w:numId w:val="9"/>
              </w:numPr>
              <w:rPr>
                <w:rFonts w:ascii="Arial" w:hAnsi="Arial" w:cs="Arial"/>
              </w:rPr>
            </w:pPr>
            <w:r w:rsidRPr="005E17D3">
              <w:rPr>
                <w:rFonts w:ascii="Arial" w:hAnsi="Arial" w:cs="Arial"/>
              </w:rPr>
              <w:t>HMPPS Cohorting Strategies</w:t>
            </w:r>
            <w:r w:rsidRPr="005E17D3">
              <w:rPr>
                <w:rFonts w:ascii="Arial" w:hAnsi="Arial" w:cs="Arial"/>
                <w:vertAlign w:val="superscript"/>
              </w:rPr>
              <w:footnoteReference w:id="1"/>
            </w:r>
            <w:r w:rsidRPr="005E17D3">
              <w:rPr>
                <w:rFonts w:ascii="Arial" w:hAnsi="Arial" w:cs="Arial"/>
              </w:rPr>
              <w:t xml:space="preserve"> and population vulnerabilities</w:t>
            </w:r>
          </w:p>
          <w:p w14:paraId="2B096884" w14:textId="26A44AA3" w:rsidR="00F02BEF" w:rsidRDefault="00F02BEF" w:rsidP="00F02BEF">
            <w:pPr>
              <w:numPr>
                <w:ilvl w:val="0"/>
                <w:numId w:val="9"/>
              </w:numPr>
              <w:rPr>
                <w:rFonts w:ascii="Arial" w:hAnsi="Arial" w:cs="Arial"/>
              </w:rPr>
            </w:pPr>
            <w:r w:rsidRPr="005E17D3">
              <w:rPr>
                <w:rFonts w:ascii="Arial" w:hAnsi="Arial" w:cs="Arial"/>
              </w:rPr>
              <w:t xml:space="preserve">Self-isolation </w:t>
            </w:r>
          </w:p>
          <w:p w14:paraId="07D02815" w14:textId="76B58459" w:rsidR="00264B54" w:rsidRPr="005E17D3" w:rsidRDefault="00264B54" w:rsidP="00F02BEF">
            <w:pPr>
              <w:numPr>
                <w:ilvl w:val="0"/>
                <w:numId w:val="9"/>
              </w:numPr>
              <w:rPr>
                <w:rFonts w:ascii="Arial" w:hAnsi="Arial" w:cs="Arial"/>
              </w:rPr>
            </w:pPr>
            <w:r>
              <w:rPr>
                <w:rFonts w:ascii="Arial" w:hAnsi="Arial" w:cs="Arial"/>
              </w:rPr>
              <w:t>Application of Social distancing Measures</w:t>
            </w:r>
          </w:p>
          <w:p w14:paraId="22FB6633" w14:textId="77777777" w:rsidR="00F02BEF" w:rsidRPr="005E17D3" w:rsidRDefault="00F02BEF" w:rsidP="00F02BEF">
            <w:pPr>
              <w:numPr>
                <w:ilvl w:val="0"/>
                <w:numId w:val="9"/>
              </w:numPr>
              <w:rPr>
                <w:rFonts w:ascii="Arial" w:hAnsi="Arial" w:cs="Arial"/>
              </w:rPr>
            </w:pPr>
            <w:r w:rsidRPr="005E17D3">
              <w:rPr>
                <w:rFonts w:ascii="Arial" w:hAnsi="Arial" w:cs="Arial"/>
              </w:rPr>
              <w:t>Review the Regime Stage in operation locally</w:t>
            </w:r>
          </w:p>
          <w:p w14:paraId="218C68A1" w14:textId="5A626EB2" w:rsidR="00F02BEF" w:rsidRPr="005E17D3" w:rsidRDefault="00F02BEF" w:rsidP="00F02BEF">
            <w:pPr>
              <w:numPr>
                <w:ilvl w:val="0"/>
                <w:numId w:val="9"/>
              </w:numPr>
              <w:rPr>
                <w:rFonts w:ascii="Arial" w:hAnsi="Arial" w:cs="Arial"/>
              </w:rPr>
            </w:pPr>
            <w:r w:rsidRPr="005E17D3">
              <w:rPr>
                <w:rFonts w:ascii="Arial" w:hAnsi="Arial" w:cs="Arial"/>
              </w:rPr>
              <w:t>Implement the Exceptional Regime Management Plan (ERMP)</w:t>
            </w:r>
            <w:r w:rsidR="0016385B">
              <w:rPr>
                <w:rFonts w:ascii="Arial" w:hAnsi="Arial" w:cs="Arial"/>
              </w:rPr>
              <w:t xml:space="preserve">, some activities and elements of the regime may need to be </w:t>
            </w:r>
            <w:r w:rsidR="002C39E2">
              <w:rPr>
                <w:rFonts w:ascii="Arial" w:hAnsi="Arial" w:cs="Arial"/>
              </w:rPr>
              <w:t>adapted as part of the outbreak characteristics</w:t>
            </w:r>
          </w:p>
          <w:p w14:paraId="2296A183" w14:textId="1F071DBB" w:rsidR="00F02BEF" w:rsidRPr="005E17D3" w:rsidRDefault="00F02BEF" w:rsidP="00F02BEF">
            <w:pPr>
              <w:numPr>
                <w:ilvl w:val="0"/>
                <w:numId w:val="9"/>
              </w:numPr>
              <w:rPr>
                <w:rFonts w:ascii="Arial" w:hAnsi="Arial" w:cs="Arial"/>
              </w:rPr>
            </w:pPr>
            <w:r w:rsidRPr="005E17D3">
              <w:rPr>
                <w:rFonts w:ascii="Arial" w:hAnsi="Arial" w:cs="Arial"/>
              </w:rPr>
              <w:t>Cleaning &amp; Disinfecting Schedules</w:t>
            </w:r>
            <w:r w:rsidR="0084749E">
              <w:rPr>
                <w:rFonts w:ascii="Arial" w:hAnsi="Arial" w:cs="Arial"/>
              </w:rPr>
              <w:t xml:space="preserve"> </w:t>
            </w:r>
            <w:r w:rsidR="009F0F88">
              <w:rPr>
                <w:rFonts w:ascii="Arial" w:hAnsi="Arial" w:cs="Arial"/>
              </w:rPr>
              <w:t>(COVID</w:t>
            </w:r>
            <w:r w:rsidR="0084749E">
              <w:rPr>
                <w:rFonts w:ascii="Arial" w:hAnsi="Arial" w:cs="Arial"/>
              </w:rPr>
              <w:t xml:space="preserve"> cleaning will be introduced in the areas of outbreak where not already in place, the</w:t>
            </w:r>
            <w:r w:rsidR="00BD5832">
              <w:rPr>
                <w:rFonts w:ascii="Arial" w:hAnsi="Arial" w:cs="Arial"/>
              </w:rPr>
              <w:t>s</w:t>
            </w:r>
            <w:r w:rsidR="0084749E">
              <w:rPr>
                <w:rFonts w:ascii="Arial" w:hAnsi="Arial" w:cs="Arial"/>
              </w:rPr>
              <w:t xml:space="preserve">e will include </w:t>
            </w:r>
            <w:r w:rsidR="00BD5832">
              <w:rPr>
                <w:rFonts w:ascii="Arial" w:hAnsi="Arial" w:cs="Arial"/>
              </w:rPr>
              <w:t xml:space="preserve">PIU/SIU/RCU areas where </w:t>
            </w:r>
            <w:r w:rsidR="008861F3">
              <w:rPr>
                <w:rFonts w:ascii="Arial" w:hAnsi="Arial" w:cs="Arial"/>
              </w:rPr>
              <w:t>adopted</w:t>
            </w:r>
            <w:r w:rsidR="00431701">
              <w:rPr>
                <w:rFonts w:ascii="Arial" w:hAnsi="Arial" w:cs="Arial"/>
              </w:rPr>
              <w:t>)</w:t>
            </w:r>
          </w:p>
          <w:p w14:paraId="07BEDAD6" w14:textId="77777777" w:rsidR="00F02BEF" w:rsidRPr="005E17D3" w:rsidRDefault="00F02BEF" w:rsidP="00F02BEF">
            <w:pPr>
              <w:numPr>
                <w:ilvl w:val="0"/>
                <w:numId w:val="9"/>
              </w:numPr>
              <w:rPr>
                <w:rFonts w:ascii="Arial" w:hAnsi="Arial" w:cs="Arial"/>
              </w:rPr>
            </w:pPr>
            <w:r w:rsidRPr="005E17D3">
              <w:rPr>
                <w:rFonts w:ascii="Arial" w:hAnsi="Arial" w:cs="Arial"/>
              </w:rPr>
              <w:lastRenderedPageBreak/>
              <w:t>Infection Control Requirements</w:t>
            </w:r>
          </w:p>
          <w:p w14:paraId="3FDDF8B8" w14:textId="77777777" w:rsidR="00F02BEF" w:rsidRPr="005E17D3" w:rsidRDefault="00F02BEF" w:rsidP="00F02BEF">
            <w:pPr>
              <w:numPr>
                <w:ilvl w:val="0"/>
                <w:numId w:val="9"/>
              </w:numPr>
              <w:rPr>
                <w:rFonts w:ascii="Arial" w:hAnsi="Arial" w:cs="Arial"/>
              </w:rPr>
            </w:pPr>
            <w:r w:rsidRPr="005E17D3">
              <w:rPr>
                <w:rFonts w:ascii="Arial" w:hAnsi="Arial" w:cs="Arial"/>
              </w:rPr>
              <w:t>Availability and use of Personal Protective Equipment, (PPE)</w:t>
            </w:r>
          </w:p>
          <w:p w14:paraId="419B6E6E" w14:textId="6F50352A" w:rsidR="00F02BEF" w:rsidRPr="005E17D3" w:rsidRDefault="00F02BEF" w:rsidP="00F02BEF">
            <w:pPr>
              <w:numPr>
                <w:ilvl w:val="0"/>
                <w:numId w:val="9"/>
              </w:numPr>
              <w:rPr>
                <w:rFonts w:ascii="Arial" w:hAnsi="Arial" w:cs="Arial"/>
              </w:rPr>
            </w:pPr>
            <w:r w:rsidRPr="005E17D3">
              <w:rPr>
                <w:rFonts w:ascii="Arial" w:hAnsi="Arial" w:cs="Arial"/>
              </w:rPr>
              <w:t xml:space="preserve">Staffing levels, </w:t>
            </w:r>
            <w:r w:rsidR="009F0F88" w:rsidRPr="005E17D3">
              <w:rPr>
                <w:rFonts w:ascii="Arial" w:hAnsi="Arial" w:cs="Arial"/>
              </w:rPr>
              <w:t>deployment,</w:t>
            </w:r>
            <w:r w:rsidRPr="005E17D3">
              <w:rPr>
                <w:rFonts w:ascii="Arial" w:hAnsi="Arial" w:cs="Arial"/>
              </w:rPr>
              <w:t xml:space="preserve"> and internal movement</w:t>
            </w:r>
          </w:p>
          <w:p w14:paraId="02E845A9" w14:textId="77777777" w:rsidR="00F02BEF" w:rsidRPr="005E17D3" w:rsidRDefault="00F02BEF" w:rsidP="00F02BEF">
            <w:pPr>
              <w:numPr>
                <w:ilvl w:val="0"/>
                <w:numId w:val="9"/>
              </w:numPr>
              <w:rPr>
                <w:rFonts w:ascii="Arial" w:hAnsi="Arial" w:cs="Arial"/>
              </w:rPr>
            </w:pPr>
            <w:r w:rsidRPr="005E17D3">
              <w:rPr>
                <w:rFonts w:ascii="Arial" w:hAnsi="Arial" w:cs="Arial"/>
              </w:rPr>
              <w:t>Access to hand washing and sanitation facilities</w:t>
            </w:r>
          </w:p>
          <w:p w14:paraId="23C513C0" w14:textId="77777777" w:rsidR="00F02BEF" w:rsidRDefault="00F02BEF" w:rsidP="00F02BEF">
            <w:pPr>
              <w:numPr>
                <w:ilvl w:val="0"/>
                <w:numId w:val="9"/>
              </w:numPr>
              <w:rPr>
                <w:rFonts w:ascii="Arial" w:hAnsi="Arial" w:cs="Arial"/>
              </w:rPr>
            </w:pPr>
            <w:r w:rsidRPr="005E17D3">
              <w:rPr>
                <w:rFonts w:ascii="Arial" w:hAnsi="Arial" w:cs="Arial"/>
              </w:rPr>
              <w:t>Prisoner/detainee/resident movements, (external and internal)</w:t>
            </w:r>
          </w:p>
          <w:p w14:paraId="5A937ECC" w14:textId="77777777" w:rsidR="00F02BEF" w:rsidRDefault="00F02BEF" w:rsidP="00F02BEF">
            <w:pPr>
              <w:rPr>
                <w:rFonts w:ascii="Arial" w:hAnsi="Arial" w:cs="Arial"/>
              </w:rPr>
            </w:pPr>
          </w:p>
          <w:p w14:paraId="677444FA" w14:textId="7266AA57" w:rsidR="00F02BEF" w:rsidRDefault="00F02BEF" w:rsidP="00F02BEF">
            <w:pPr>
              <w:rPr>
                <w:rFonts w:ascii="Arial" w:hAnsi="Arial" w:cs="Arial"/>
              </w:rPr>
            </w:pPr>
            <w:r>
              <w:rPr>
                <w:rFonts w:ascii="Arial" w:hAnsi="Arial" w:cs="Arial"/>
              </w:rPr>
              <w:t>SOPs will remain viewable on the EDP to assist Prisons in the development of any above control applications needed (particularly that of delivery of meals to infected prisoner SOP 1</w:t>
            </w:r>
            <w:r w:rsidR="009F0F88">
              <w:rPr>
                <w:rFonts w:ascii="Arial" w:hAnsi="Arial" w:cs="Arial"/>
              </w:rPr>
              <w:t>).</w:t>
            </w:r>
          </w:p>
          <w:p w14:paraId="72872819" w14:textId="77777777" w:rsidR="00F02BEF" w:rsidRDefault="00F02BEF" w:rsidP="00F02BEF">
            <w:pPr>
              <w:rPr>
                <w:rFonts w:ascii="Arial" w:hAnsi="Arial" w:cs="Arial"/>
              </w:rPr>
            </w:pPr>
          </w:p>
          <w:p w14:paraId="461A3BE5" w14:textId="77777777" w:rsidR="00F02BEF" w:rsidRDefault="00C41843" w:rsidP="00F02BEF">
            <w:hyperlink r:id="rId45" w:history="1">
              <w:r w:rsidR="00F02BEF">
                <w:rPr>
                  <w:rStyle w:val="Hyperlink"/>
                </w:rPr>
                <w:t>Safe Operating Procedures (SOP) – Prisons Exceptional Regime &amp; Service Delivery (hmppsintranet.org.uk)</w:t>
              </w:r>
            </w:hyperlink>
          </w:p>
          <w:p w14:paraId="7778A0EC" w14:textId="77777777" w:rsidR="00F02BEF" w:rsidRDefault="00F02BEF" w:rsidP="00F02BEF">
            <w:pPr>
              <w:rPr>
                <w:rFonts w:ascii="Arial" w:hAnsi="Arial" w:cs="Arial"/>
              </w:rPr>
            </w:pPr>
          </w:p>
          <w:p w14:paraId="69C26AAE" w14:textId="77777777" w:rsidR="00F02BEF" w:rsidRDefault="00C41843" w:rsidP="00F02BEF">
            <w:pPr>
              <w:rPr>
                <w:rStyle w:val="Hyperlink"/>
              </w:rPr>
            </w:pPr>
            <w:hyperlink r:id="rId46" w:history="1">
              <w:r w:rsidR="00F02BEF">
                <w:rPr>
                  <w:rStyle w:val="Hyperlink"/>
                </w:rPr>
                <w:t>Cleaning – Prisons Exceptional Regime &amp; Service Delivery (hmppsintranet.org.uk)</w:t>
              </w:r>
            </w:hyperlink>
          </w:p>
          <w:p w14:paraId="49F3C24E" w14:textId="77777777" w:rsidR="00F02BEF" w:rsidRPr="00F558EA" w:rsidRDefault="00F02BEF" w:rsidP="00744D03">
            <w:pPr>
              <w:rPr>
                <w:rFonts w:ascii="Arial" w:hAnsi="Arial" w:cs="Arial"/>
                <w:b/>
                <w:bCs/>
                <w:u w:val="single"/>
              </w:rPr>
            </w:pPr>
          </w:p>
        </w:tc>
      </w:tr>
      <w:tr w:rsidR="00D1308A" w:rsidRPr="00233CA3" w14:paraId="43910F09" w14:textId="77777777" w:rsidTr="000744BC">
        <w:tc>
          <w:tcPr>
            <w:tcW w:w="9016" w:type="dxa"/>
            <w:gridSpan w:val="2"/>
            <w:shd w:val="clear" w:color="auto" w:fill="FFFFFF" w:themeFill="background1"/>
          </w:tcPr>
          <w:p w14:paraId="7F1A110F" w14:textId="502C1D3B" w:rsidR="00744D03" w:rsidRDefault="00744D03" w:rsidP="00744D03">
            <w:pPr>
              <w:rPr>
                <w:rStyle w:val="Hyperlink"/>
                <w:rFonts w:ascii="Arial" w:hAnsi="Arial" w:cs="Arial"/>
                <w:color w:val="auto"/>
                <w:u w:val="none"/>
              </w:rPr>
            </w:pPr>
            <w:r>
              <w:rPr>
                <w:rFonts w:ascii="Arial" w:hAnsi="Arial" w:cs="Arial"/>
                <w:b/>
                <w:bCs/>
              </w:rPr>
              <w:lastRenderedPageBreak/>
              <w:t xml:space="preserve">Mass/Surge Testing - </w:t>
            </w:r>
            <w:r w:rsidRPr="000362D9">
              <w:rPr>
                <w:rStyle w:val="Hyperlink"/>
                <w:rFonts w:ascii="Arial" w:hAnsi="Arial" w:cs="Arial"/>
                <w:color w:val="auto"/>
                <w:u w:val="none"/>
              </w:rPr>
              <w:t xml:space="preserve">OCT will </w:t>
            </w:r>
            <w:r>
              <w:rPr>
                <w:rStyle w:val="Hyperlink"/>
                <w:rFonts w:ascii="Arial" w:hAnsi="Arial" w:cs="Arial"/>
                <w:color w:val="auto"/>
                <w:u w:val="none"/>
              </w:rPr>
              <w:t>recommend and deploy</w:t>
            </w:r>
            <w:r w:rsidRPr="000362D9">
              <w:rPr>
                <w:rStyle w:val="Hyperlink"/>
                <w:rFonts w:ascii="Arial" w:hAnsi="Arial" w:cs="Arial"/>
                <w:color w:val="auto"/>
                <w:u w:val="none"/>
              </w:rPr>
              <w:t xml:space="preserve"> any further surge/mass testing arrangements in the event of a local VOC threat or requirement.</w:t>
            </w:r>
          </w:p>
          <w:p w14:paraId="7C96E30B" w14:textId="260D76FE" w:rsidR="00D1308A" w:rsidRDefault="00D1308A" w:rsidP="00FF7EA5">
            <w:pPr>
              <w:rPr>
                <w:rFonts w:ascii="Arial" w:hAnsi="Arial" w:cs="Arial"/>
                <w:b/>
                <w:bCs/>
              </w:rPr>
            </w:pPr>
          </w:p>
        </w:tc>
      </w:tr>
      <w:tr w:rsidR="00FF7EA5" w:rsidRPr="00233CA3" w14:paraId="773FDCC1" w14:textId="77777777" w:rsidTr="000744BC">
        <w:tc>
          <w:tcPr>
            <w:tcW w:w="9016" w:type="dxa"/>
            <w:gridSpan w:val="2"/>
            <w:shd w:val="clear" w:color="auto" w:fill="FFFFFF" w:themeFill="background1"/>
          </w:tcPr>
          <w:p w14:paraId="6804C043" w14:textId="0CA39F2C" w:rsidR="00FF7EA5" w:rsidRPr="00BE000C" w:rsidRDefault="00FF7EA5" w:rsidP="00FF7EA5">
            <w:pPr>
              <w:rPr>
                <w:rFonts w:ascii="Arial" w:hAnsi="Arial" w:cs="Arial"/>
                <w:b/>
                <w:bCs/>
                <w:sz w:val="24"/>
                <w:szCs w:val="24"/>
              </w:rPr>
            </w:pPr>
            <w:r>
              <w:rPr>
                <w:rFonts w:ascii="Arial" w:hAnsi="Arial" w:cs="Arial"/>
                <w:b/>
                <w:bCs/>
              </w:rPr>
              <w:t xml:space="preserve">Stage 1 COVID-19 Controls – Quick Overview: </w:t>
            </w:r>
            <w:r w:rsidR="00CE4E89">
              <w:rPr>
                <w:rFonts w:ascii="Arial" w:hAnsi="Arial" w:cs="Arial"/>
                <w:b/>
                <w:bCs/>
              </w:rPr>
              <w:t xml:space="preserve"> </w:t>
            </w:r>
          </w:p>
          <w:p w14:paraId="1950B6C4" w14:textId="77777777" w:rsidR="00FF7EA5" w:rsidRDefault="00FF7EA5" w:rsidP="00FF7EA5">
            <w:pPr>
              <w:rPr>
                <w:rFonts w:ascii="Arial" w:hAnsi="Arial" w:cs="Arial"/>
              </w:rPr>
            </w:pPr>
          </w:p>
          <w:tbl>
            <w:tblPr>
              <w:tblStyle w:val="TableGrid"/>
              <w:tblW w:w="0" w:type="auto"/>
              <w:jc w:val="center"/>
              <w:tblLayout w:type="fixed"/>
              <w:tblLook w:val="04A0" w:firstRow="1" w:lastRow="0" w:firstColumn="1" w:lastColumn="0" w:noHBand="0" w:noVBand="1"/>
            </w:tblPr>
            <w:tblGrid>
              <w:gridCol w:w="2442"/>
              <w:gridCol w:w="1601"/>
              <w:gridCol w:w="1607"/>
              <w:gridCol w:w="1566"/>
            </w:tblGrid>
            <w:tr w:rsidR="00FF7EA5" w14:paraId="6DEA8C63" w14:textId="77777777" w:rsidTr="00BA5F68">
              <w:trPr>
                <w:jc w:val="center"/>
              </w:trPr>
              <w:tc>
                <w:tcPr>
                  <w:tcW w:w="2442" w:type="dxa"/>
                  <w:shd w:val="clear" w:color="auto" w:fill="D9D9D9" w:themeFill="background1" w:themeFillShade="D9"/>
                </w:tcPr>
                <w:p w14:paraId="48802A4F" w14:textId="77777777" w:rsidR="00FF7EA5" w:rsidRPr="002365A9" w:rsidRDefault="00FF7EA5" w:rsidP="00FF4F7E">
                  <w:pPr>
                    <w:framePr w:hSpace="180" w:wrap="around" w:vAnchor="page" w:hAnchor="margin" w:y="3076"/>
                    <w:rPr>
                      <w:rFonts w:ascii="Arial" w:hAnsi="Arial" w:cs="Arial"/>
                      <w:b/>
                      <w:bCs/>
                    </w:rPr>
                  </w:pPr>
                  <w:r w:rsidRPr="002365A9">
                    <w:rPr>
                      <w:rFonts w:ascii="Arial" w:hAnsi="Arial" w:cs="Arial"/>
                      <w:b/>
                      <w:bCs/>
                    </w:rPr>
                    <w:t xml:space="preserve">Controls                </w:t>
                  </w:r>
                </w:p>
              </w:tc>
              <w:tc>
                <w:tcPr>
                  <w:tcW w:w="1601" w:type="dxa"/>
                  <w:shd w:val="clear" w:color="auto" w:fill="DEEAF6" w:themeFill="accent1" w:themeFillTint="33"/>
                </w:tcPr>
                <w:p w14:paraId="77E3FFDF" w14:textId="03C2E765" w:rsidR="00FF7EA5" w:rsidRPr="002365A9" w:rsidRDefault="00580F65" w:rsidP="00FF4F7E">
                  <w:pPr>
                    <w:framePr w:hSpace="180" w:wrap="around" w:vAnchor="page" w:hAnchor="margin" w:y="3076"/>
                    <w:rPr>
                      <w:rFonts w:ascii="Arial" w:hAnsi="Arial" w:cs="Arial"/>
                      <w:b/>
                      <w:bCs/>
                    </w:rPr>
                  </w:pPr>
                  <w:r>
                    <w:rPr>
                      <w:rFonts w:ascii="Arial" w:hAnsi="Arial" w:cs="Arial"/>
                      <w:b/>
                      <w:bCs/>
                    </w:rPr>
                    <w:t>BASELINE</w:t>
                  </w:r>
                  <w:r w:rsidR="00FF7EA5">
                    <w:rPr>
                      <w:rFonts w:ascii="Arial" w:hAnsi="Arial" w:cs="Arial"/>
                      <w:b/>
                      <w:bCs/>
                    </w:rPr>
                    <w:t xml:space="preserve"> </w:t>
                  </w:r>
                </w:p>
              </w:tc>
              <w:tc>
                <w:tcPr>
                  <w:tcW w:w="1607" w:type="dxa"/>
                  <w:shd w:val="clear" w:color="auto" w:fill="9CC2E5" w:themeFill="accent1" w:themeFillTint="99"/>
                </w:tcPr>
                <w:p w14:paraId="00DC12CA" w14:textId="77DC1FA9" w:rsidR="00FF7EA5" w:rsidRPr="002365A9" w:rsidRDefault="00580F65" w:rsidP="00FF4F7E">
                  <w:pPr>
                    <w:framePr w:hSpace="180" w:wrap="around" w:vAnchor="page" w:hAnchor="margin" w:y="3076"/>
                    <w:rPr>
                      <w:rFonts w:ascii="Arial" w:hAnsi="Arial" w:cs="Arial"/>
                      <w:b/>
                      <w:bCs/>
                    </w:rPr>
                  </w:pPr>
                  <w:r>
                    <w:rPr>
                      <w:rFonts w:ascii="Arial" w:hAnsi="Arial" w:cs="Arial"/>
                      <w:b/>
                      <w:bCs/>
                    </w:rPr>
                    <w:t>INCREASE MEASURES</w:t>
                  </w:r>
                </w:p>
              </w:tc>
              <w:tc>
                <w:tcPr>
                  <w:tcW w:w="1566" w:type="dxa"/>
                  <w:shd w:val="clear" w:color="auto" w:fill="2E74B5" w:themeFill="accent1" w:themeFillShade="BF"/>
                </w:tcPr>
                <w:p w14:paraId="15C97DC4" w14:textId="53BDB922" w:rsidR="00FF7EA5" w:rsidRPr="00763A17" w:rsidRDefault="00F4118A" w:rsidP="00FF4F7E">
                  <w:pPr>
                    <w:framePr w:hSpace="180" w:wrap="around" w:vAnchor="page" w:hAnchor="margin" w:y="3076"/>
                    <w:rPr>
                      <w:rFonts w:ascii="Arial" w:hAnsi="Arial" w:cs="Arial"/>
                      <w:b/>
                      <w:bCs/>
                      <w:color w:val="FFFFFF" w:themeColor="background1"/>
                    </w:rPr>
                  </w:pPr>
                  <w:r>
                    <w:rPr>
                      <w:rFonts w:ascii="Arial" w:hAnsi="Arial" w:cs="Arial"/>
                      <w:b/>
                      <w:bCs/>
                      <w:color w:val="FFFFFF" w:themeColor="background1"/>
                    </w:rPr>
                    <w:t>RESP</w:t>
                  </w:r>
                  <w:r w:rsidR="00BA5F68">
                    <w:rPr>
                      <w:rFonts w:ascii="Arial" w:hAnsi="Arial" w:cs="Arial"/>
                      <w:b/>
                      <w:bCs/>
                      <w:color w:val="FFFFFF" w:themeColor="background1"/>
                    </w:rPr>
                    <w:t>ON</w:t>
                  </w:r>
                  <w:r w:rsidR="00551EBA">
                    <w:rPr>
                      <w:rFonts w:ascii="Arial" w:hAnsi="Arial" w:cs="Arial"/>
                      <w:b/>
                      <w:bCs/>
                      <w:color w:val="FFFFFF" w:themeColor="background1"/>
                    </w:rPr>
                    <w:t>SE MEASURES</w:t>
                  </w:r>
                </w:p>
              </w:tc>
            </w:tr>
            <w:tr w:rsidR="001F6B25" w14:paraId="12262DE0" w14:textId="77777777" w:rsidTr="00BA5F68">
              <w:trPr>
                <w:jc w:val="center"/>
              </w:trPr>
              <w:tc>
                <w:tcPr>
                  <w:tcW w:w="2442" w:type="dxa"/>
                  <w:shd w:val="clear" w:color="auto" w:fill="D9D9D9" w:themeFill="background1" w:themeFillShade="D9"/>
                </w:tcPr>
                <w:p w14:paraId="6B575EFA" w14:textId="77777777" w:rsidR="001F6B25" w:rsidRPr="002365A9" w:rsidRDefault="001F6B25" w:rsidP="00FF4F7E">
                  <w:pPr>
                    <w:framePr w:hSpace="180" w:wrap="around" w:vAnchor="page" w:hAnchor="margin" w:y="3076"/>
                    <w:rPr>
                      <w:rFonts w:ascii="Arial" w:hAnsi="Arial" w:cs="Arial"/>
                      <w:b/>
                      <w:bCs/>
                    </w:rPr>
                  </w:pPr>
                </w:p>
              </w:tc>
              <w:tc>
                <w:tcPr>
                  <w:tcW w:w="1601" w:type="dxa"/>
                  <w:shd w:val="clear" w:color="auto" w:fill="E2EFD9" w:themeFill="accent6" w:themeFillTint="33"/>
                </w:tcPr>
                <w:p w14:paraId="11E393E2" w14:textId="22D15389" w:rsidR="001F6B25" w:rsidRPr="002365A9" w:rsidRDefault="001F6B25" w:rsidP="00FF4F7E">
                  <w:pPr>
                    <w:framePr w:hSpace="180" w:wrap="around" w:vAnchor="page" w:hAnchor="margin" w:y="3076"/>
                    <w:rPr>
                      <w:rFonts w:ascii="Arial" w:hAnsi="Arial" w:cs="Arial"/>
                      <w:b/>
                      <w:bCs/>
                    </w:rPr>
                  </w:pPr>
                  <w:r>
                    <w:rPr>
                      <w:rFonts w:ascii="Arial" w:hAnsi="Arial" w:cs="Arial"/>
                      <w:b/>
                      <w:bCs/>
                    </w:rPr>
                    <w:t>Baseline Application</w:t>
                  </w:r>
                </w:p>
              </w:tc>
              <w:tc>
                <w:tcPr>
                  <w:tcW w:w="3173" w:type="dxa"/>
                  <w:gridSpan w:val="2"/>
                  <w:shd w:val="clear" w:color="auto" w:fill="FFFFFF" w:themeFill="background1"/>
                </w:tcPr>
                <w:p w14:paraId="2466ADCC" w14:textId="695D5FA9" w:rsidR="001F6B25" w:rsidRPr="002365A9" w:rsidRDefault="00D03531" w:rsidP="00FF4F7E">
                  <w:pPr>
                    <w:framePr w:hSpace="180" w:wrap="around" w:vAnchor="page" w:hAnchor="margin" w:y="3076"/>
                    <w:rPr>
                      <w:rFonts w:ascii="Arial" w:hAnsi="Arial" w:cs="Arial"/>
                      <w:b/>
                      <w:bCs/>
                    </w:rPr>
                  </w:pPr>
                  <w:r>
                    <w:rPr>
                      <w:rFonts w:ascii="Arial" w:hAnsi="Arial" w:cs="Arial"/>
                      <w:b/>
                      <w:bCs/>
                    </w:rPr>
                    <w:t>Guidance application as locally</w:t>
                  </w:r>
                  <w:r w:rsidR="00762BE4">
                    <w:rPr>
                      <w:rFonts w:ascii="Arial" w:hAnsi="Arial" w:cs="Arial"/>
                      <w:b/>
                      <w:bCs/>
                    </w:rPr>
                    <w:t xml:space="preserve"> required</w:t>
                  </w:r>
                </w:p>
              </w:tc>
            </w:tr>
            <w:tr w:rsidR="00FF7EA5" w14:paraId="600020AC" w14:textId="77777777" w:rsidTr="00BA5F68">
              <w:trPr>
                <w:jc w:val="center"/>
              </w:trPr>
              <w:tc>
                <w:tcPr>
                  <w:tcW w:w="2442" w:type="dxa"/>
                  <w:shd w:val="clear" w:color="auto" w:fill="D9D9D9" w:themeFill="background1" w:themeFillShade="D9"/>
                </w:tcPr>
                <w:p w14:paraId="5A18A28B" w14:textId="5B4B0672" w:rsidR="00FF7EA5" w:rsidRDefault="00FF7EA5" w:rsidP="00FF4F7E">
                  <w:pPr>
                    <w:framePr w:hSpace="180" w:wrap="around" w:vAnchor="page" w:hAnchor="margin" w:y="3076"/>
                    <w:rPr>
                      <w:rFonts w:ascii="Arial" w:hAnsi="Arial" w:cs="Arial"/>
                    </w:rPr>
                  </w:pPr>
                  <w:r>
                    <w:rPr>
                      <w:rFonts w:ascii="Arial" w:hAnsi="Arial" w:cs="Arial"/>
                    </w:rPr>
                    <w:t>Social Distancing</w:t>
                  </w:r>
                  <w:r w:rsidR="00732637">
                    <w:rPr>
                      <w:rFonts w:ascii="Arial" w:hAnsi="Arial" w:cs="Arial"/>
                    </w:rPr>
                    <w:t xml:space="preserve"> (via risk assessment</w:t>
                  </w:r>
                  <w:r w:rsidR="00697B4A">
                    <w:rPr>
                      <w:rFonts w:ascii="Arial" w:hAnsi="Arial" w:cs="Arial"/>
                    </w:rPr>
                    <w:t xml:space="preserve"> </w:t>
                  </w:r>
                  <w:r w:rsidR="00190F25">
                    <w:rPr>
                      <w:rFonts w:ascii="Arial" w:hAnsi="Arial" w:cs="Arial"/>
                    </w:rPr>
                    <w:t>in Wales</w:t>
                  </w:r>
                  <w:r w:rsidR="00697B4A">
                    <w:rPr>
                      <w:rFonts w:ascii="Arial" w:hAnsi="Arial" w:cs="Arial"/>
                    </w:rPr>
                    <w:t>)</w:t>
                  </w:r>
                </w:p>
              </w:tc>
              <w:tc>
                <w:tcPr>
                  <w:tcW w:w="1601" w:type="dxa"/>
                  <w:shd w:val="clear" w:color="auto" w:fill="E2EFD9" w:themeFill="accent6" w:themeFillTint="33"/>
                </w:tcPr>
                <w:p w14:paraId="7E20985E" w14:textId="7AA021CF" w:rsidR="00FF7EA5" w:rsidRPr="005E4B30" w:rsidRDefault="00E92BB6" w:rsidP="00FF4F7E">
                  <w:pPr>
                    <w:framePr w:hSpace="180" w:wrap="around" w:vAnchor="page" w:hAnchor="margin" w:y="3076"/>
                    <w:jc w:val="center"/>
                    <w:rPr>
                      <w:rFonts w:ascii="Arial" w:hAnsi="Arial" w:cs="Arial"/>
                      <w:sz w:val="24"/>
                      <w:szCs w:val="24"/>
                    </w:rPr>
                  </w:pPr>
                  <w:r w:rsidRPr="004B3450">
                    <w:rPr>
                      <w:rFonts w:ascii="Arial" w:hAnsi="Arial" w:cs="Arial"/>
                      <w:sz w:val="32"/>
                      <w:szCs w:val="32"/>
                    </w:rPr>
                    <w:t>x</w:t>
                  </w:r>
                </w:p>
              </w:tc>
              <w:tc>
                <w:tcPr>
                  <w:tcW w:w="1607" w:type="dxa"/>
                </w:tcPr>
                <w:p w14:paraId="4382413D" w14:textId="348650D7" w:rsidR="00FF7EA5" w:rsidRPr="004B3450" w:rsidRDefault="005F25C8" w:rsidP="00FF4F7E">
                  <w:pPr>
                    <w:framePr w:hSpace="180" w:wrap="around" w:vAnchor="page" w:hAnchor="margin" w:y="3076"/>
                    <w:jc w:val="center"/>
                    <w:rPr>
                      <w:rFonts w:ascii="Arial" w:hAnsi="Arial" w:cs="Arial"/>
                      <w:sz w:val="32"/>
                      <w:szCs w:val="32"/>
                    </w:rPr>
                  </w:pPr>
                  <w:r w:rsidRPr="004B3450">
                    <w:rPr>
                      <w:rFonts w:ascii="Arial" w:hAnsi="Arial" w:cs="Arial"/>
                      <w:sz w:val="32"/>
                      <w:szCs w:val="32"/>
                    </w:rPr>
                    <w:t>x</w:t>
                  </w:r>
                </w:p>
              </w:tc>
              <w:tc>
                <w:tcPr>
                  <w:tcW w:w="1566" w:type="dxa"/>
                </w:tcPr>
                <w:p w14:paraId="770D9AFF" w14:textId="45CCA63C" w:rsidR="00FF7EA5" w:rsidRPr="004B3450" w:rsidRDefault="00FF7EA5" w:rsidP="00FF4F7E">
                  <w:pPr>
                    <w:framePr w:hSpace="180" w:wrap="around" w:vAnchor="page" w:hAnchor="margin" w:y="3076"/>
                    <w:jc w:val="center"/>
                    <w:rPr>
                      <w:rFonts w:ascii="Arial" w:hAnsi="Arial" w:cs="Arial"/>
                      <w:sz w:val="32"/>
                      <w:szCs w:val="32"/>
                    </w:rPr>
                  </w:pPr>
                  <w:r>
                    <w:rPr>
                      <w:noProof/>
                      <w:lang w:eastAsia="en-GB"/>
                    </w:rPr>
                    <w:drawing>
                      <wp:inline distT="0" distB="0" distL="0" distR="0" wp14:anchorId="3A4F55BF" wp14:editId="10995FC6">
                        <wp:extent cx="152400" cy="200025"/>
                        <wp:effectExtent l="0" t="0" r="0" b="9525"/>
                        <wp:docPr id="36" name="Graphic 36"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r>
            <w:tr w:rsidR="00FF7EA5" w14:paraId="07BB0485" w14:textId="77777777" w:rsidTr="00BA5F68">
              <w:trPr>
                <w:jc w:val="center"/>
              </w:trPr>
              <w:tc>
                <w:tcPr>
                  <w:tcW w:w="2442" w:type="dxa"/>
                  <w:shd w:val="clear" w:color="auto" w:fill="D9D9D9" w:themeFill="background1" w:themeFillShade="D9"/>
                </w:tcPr>
                <w:p w14:paraId="68480AB2" w14:textId="77777777" w:rsidR="00FF7EA5" w:rsidRDefault="00FF7EA5" w:rsidP="00FF4F7E">
                  <w:pPr>
                    <w:framePr w:hSpace="180" w:wrap="around" w:vAnchor="page" w:hAnchor="margin" w:y="3076"/>
                    <w:rPr>
                      <w:rFonts w:ascii="Arial" w:hAnsi="Arial" w:cs="Arial"/>
                    </w:rPr>
                  </w:pPr>
                  <w:r>
                    <w:rPr>
                      <w:rFonts w:ascii="Arial" w:hAnsi="Arial" w:cs="Arial"/>
                    </w:rPr>
                    <w:t>Reduced gatherings/movements</w:t>
                  </w:r>
                </w:p>
              </w:tc>
              <w:tc>
                <w:tcPr>
                  <w:tcW w:w="1601" w:type="dxa"/>
                  <w:shd w:val="clear" w:color="auto" w:fill="E2EFD9" w:themeFill="accent6" w:themeFillTint="33"/>
                </w:tcPr>
                <w:p w14:paraId="2ECF4E58" w14:textId="77777777" w:rsidR="00FF7EA5" w:rsidRPr="004B3450" w:rsidRDefault="00FF7EA5" w:rsidP="00FF4F7E">
                  <w:pPr>
                    <w:framePr w:hSpace="180" w:wrap="around" w:vAnchor="page" w:hAnchor="margin" w:y="3076"/>
                    <w:jc w:val="center"/>
                    <w:rPr>
                      <w:rFonts w:ascii="Arial" w:hAnsi="Arial" w:cs="Arial"/>
                      <w:sz w:val="32"/>
                      <w:szCs w:val="32"/>
                    </w:rPr>
                  </w:pPr>
                  <w:r w:rsidRPr="004B3450">
                    <w:rPr>
                      <w:rFonts w:ascii="Arial" w:hAnsi="Arial" w:cs="Arial"/>
                      <w:sz w:val="32"/>
                      <w:szCs w:val="32"/>
                    </w:rPr>
                    <w:t>x</w:t>
                  </w:r>
                </w:p>
              </w:tc>
              <w:tc>
                <w:tcPr>
                  <w:tcW w:w="1607" w:type="dxa"/>
                </w:tcPr>
                <w:p w14:paraId="61FD4D39" w14:textId="77777777" w:rsidR="00FF7EA5" w:rsidRPr="004B3450" w:rsidRDefault="00FF7EA5" w:rsidP="00FF4F7E">
                  <w:pPr>
                    <w:framePr w:hSpace="180" w:wrap="around" w:vAnchor="page" w:hAnchor="margin" w:y="3076"/>
                    <w:jc w:val="center"/>
                    <w:rPr>
                      <w:rFonts w:ascii="Arial" w:hAnsi="Arial" w:cs="Arial"/>
                      <w:sz w:val="32"/>
                      <w:szCs w:val="32"/>
                    </w:rPr>
                  </w:pPr>
                  <w:r w:rsidRPr="004B3450">
                    <w:rPr>
                      <w:rFonts w:ascii="Arial" w:hAnsi="Arial" w:cs="Arial"/>
                      <w:sz w:val="32"/>
                      <w:szCs w:val="32"/>
                    </w:rPr>
                    <w:t>x</w:t>
                  </w:r>
                </w:p>
              </w:tc>
              <w:tc>
                <w:tcPr>
                  <w:tcW w:w="1566" w:type="dxa"/>
                </w:tcPr>
                <w:p w14:paraId="4D8879F2" w14:textId="762CEE89" w:rsidR="00FF7EA5" w:rsidRDefault="00FF7EA5" w:rsidP="00FF4F7E">
                  <w:pPr>
                    <w:framePr w:hSpace="180" w:wrap="around" w:vAnchor="page" w:hAnchor="margin" w:y="3076"/>
                    <w:jc w:val="center"/>
                    <w:rPr>
                      <w:rFonts w:ascii="Arial" w:hAnsi="Arial" w:cs="Arial"/>
                    </w:rPr>
                  </w:pPr>
                  <w:r>
                    <w:rPr>
                      <w:noProof/>
                      <w:lang w:eastAsia="en-GB"/>
                    </w:rPr>
                    <w:drawing>
                      <wp:inline distT="0" distB="0" distL="0" distR="0" wp14:anchorId="249DB2A9" wp14:editId="50DBCE17">
                        <wp:extent cx="152400" cy="200025"/>
                        <wp:effectExtent l="0" t="0" r="0" b="9525"/>
                        <wp:docPr id="53" name="Graphic 53"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r>
            <w:tr w:rsidR="00FF7EA5" w14:paraId="6BA02532" w14:textId="77777777" w:rsidTr="00BA5F68">
              <w:trPr>
                <w:jc w:val="center"/>
              </w:trPr>
              <w:tc>
                <w:tcPr>
                  <w:tcW w:w="2442" w:type="dxa"/>
                  <w:shd w:val="clear" w:color="auto" w:fill="D9D9D9" w:themeFill="background1" w:themeFillShade="D9"/>
                </w:tcPr>
                <w:p w14:paraId="2CA9205C" w14:textId="77777777" w:rsidR="00FF7EA5" w:rsidRDefault="00FF7EA5" w:rsidP="00FF4F7E">
                  <w:pPr>
                    <w:framePr w:hSpace="180" w:wrap="around" w:vAnchor="page" w:hAnchor="margin" w:y="3076"/>
                    <w:rPr>
                      <w:rFonts w:ascii="Arial" w:hAnsi="Arial" w:cs="Arial"/>
                    </w:rPr>
                  </w:pPr>
                  <w:r>
                    <w:rPr>
                      <w:rFonts w:ascii="Arial" w:hAnsi="Arial" w:cs="Arial"/>
                    </w:rPr>
                    <w:t>Face Masks/Coverings - Voluntary</w:t>
                  </w:r>
                </w:p>
              </w:tc>
              <w:tc>
                <w:tcPr>
                  <w:tcW w:w="1601" w:type="dxa"/>
                  <w:shd w:val="clear" w:color="auto" w:fill="E2EFD9" w:themeFill="accent6" w:themeFillTint="33"/>
                </w:tcPr>
                <w:p w14:paraId="6F4B2C2E" w14:textId="77777777" w:rsidR="00FF7EA5" w:rsidRDefault="00FF7EA5" w:rsidP="00FF4F7E">
                  <w:pPr>
                    <w:framePr w:hSpace="180" w:wrap="around" w:vAnchor="page" w:hAnchor="margin" w:y="3076"/>
                    <w:jc w:val="center"/>
                    <w:rPr>
                      <w:rFonts w:ascii="Arial" w:hAnsi="Arial" w:cs="Arial"/>
                    </w:rPr>
                  </w:pPr>
                  <w:r>
                    <w:rPr>
                      <w:noProof/>
                      <w:lang w:eastAsia="en-GB"/>
                    </w:rPr>
                    <w:drawing>
                      <wp:inline distT="0" distB="0" distL="0" distR="0" wp14:anchorId="1B7E3A40" wp14:editId="548D6052">
                        <wp:extent cx="152400" cy="200025"/>
                        <wp:effectExtent l="0" t="0" r="0" b="9525"/>
                        <wp:docPr id="54" name="Graphic 54"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c>
                <w:tcPr>
                  <w:tcW w:w="1607" w:type="dxa"/>
                </w:tcPr>
                <w:p w14:paraId="31EADAD8" w14:textId="77777777" w:rsidR="00FF7EA5" w:rsidRDefault="00FF7EA5" w:rsidP="00FF4F7E">
                  <w:pPr>
                    <w:framePr w:hSpace="180" w:wrap="around" w:vAnchor="page" w:hAnchor="margin" w:y="3076"/>
                    <w:jc w:val="center"/>
                    <w:rPr>
                      <w:rFonts w:ascii="Arial" w:hAnsi="Arial" w:cs="Arial"/>
                    </w:rPr>
                  </w:pPr>
                  <w:r>
                    <w:rPr>
                      <w:noProof/>
                      <w:lang w:eastAsia="en-GB"/>
                    </w:rPr>
                    <w:drawing>
                      <wp:inline distT="0" distB="0" distL="0" distR="0" wp14:anchorId="4EB51709" wp14:editId="144187AB">
                        <wp:extent cx="152400" cy="200025"/>
                        <wp:effectExtent l="0" t="0" r="0" b="9525"/>
                        <wp:docPr id="58" name="Graphic 58"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c>
                <w:tcPr>
                  <w:tcW w:w="1566" w:type="dxa"/>
                </w:tcPr>
                <w:p w14:paraId="19DA6D4F" w14:textId="77777777" w:rsidR="00FF7EA5" w:rsidRDefault="00FF7EA5" w:rsidP="00FF4F7E">
                  <w:pPr>
                    <w:framePr w:hSpace="180" w:wrap="around" w:vAnchor="page" w:hAnchor="margin" w:y="3076"/>
                    <w:jc w:val="center"/>
                    <w:rPr>
                      <w:rFonts w:ascii="Arial" w:hAnsi="Arial" w:cs="Arial"/>
                    </w:rPr>
                  </w:pPr>
                  <w:r>
                    <w:rPr>
                      <w:noProof/>
                      <w:lang w:eastAsia="en-GB"/>
                    </w:rPr>
                    <w:drawing>
                      <wp:inline distT="0" distB="0" distL="0" distR="0" wp14:anchorId="30FE64F8" wp14:editId="2A743A43">
                        <wp:extent cx="152400" cy="200025"/>
                        <wp:effectExtent l="0" t="0" r="0" b="9525"/>
                        <wp:docPr id="59" name="Graphic 59"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r>
            <w:tr w:rsidR="00FF7EA5" w14:paraId="04635A3C" w14:textId="77777777" w:rsidTr="00BA5F68">
              <w:trPr>
                <w:jc w:val="center"/>
              </w:trPr>
              <w:tc>
                <w:tcPr>
                  <w:tcW w:w="2442" w:type="dxa"/>
                  <w:shd w:val="clear" w:color="auto" w:fill="D9D9D9" w:themeFill="background1" w:themeFillShade="D9"/>
                </w:tcPr>
                <w:p w14:paraId="79BFE386" w14:textId="77777777" w:rsidR="00FF7EA5" w:rsidRDefault="00FF7EA5" w:rsidP="00FF4F7E">
                  <w:pPr>
                    <w:framePr w:hSpace="180" w:wrap="around" w:vAnchor="page" w:hAnchor="margin" w:y="3076"/>
                    <w:rPr>
                      <w:rFonts w:ascii="Arial" w:hAnsi="Arial" w:cs="Arial"/>
                    </w:rPr>
                  </w:pPr>
                  <w:r>
                    <w:rPr>
                      <w:rFonts w:ascii="Arial" w:hAnsi="Arial" w:cs="Arial"/>
                    </w:rPr>
                    <w:t>Face Masks – Mandatory (specific tasks)</w:t>
                  </w:r>
                </w:p>
              </w:tc>
              <w:tc>
                <w:tcPr>
                  <w:tcW w:w="1601" w:type="dxa"/>
                  <w:shd w:val="clear" w:color="auto" w:fill="E2EFD9" w:themeFill="accent6" w:themeFillTint="33"/>
                </w:tcPr>
                <w:p w14:paraId="51888F54" w14:textId="3206110E" w:rsidR="00FF7EA5" w:rsidRDefault="00FF7EA5" w:rsidP="00FF4F7E">
                  <w:pPr>
                    <w:framePr w:hSpace="180" w:wrap="around" w:vAnchor="page" w:hAnchor="margin" w:y="3076"/>
                    <w:jc w:val="center"/>
                    <w:rPr>
                      <w:rFonts w:ascii="Arial" w:hAnsi="Arial" w:cs="Arial"/>
                    </w:rPr>
                  </w:pPr>
                  <w:r>
                    <w:rPr>
                      <w:noProof/>
                      <w:lang w:eastAsia="en-GB"/>
                    </w:rPr>
                    <w:drawing>
                      <wp:inline distT="0" distB="0" distL="0" distR="0" wp14:anchorId="47EBF0B5" wp14:editId="417E3DD3">
                        <wp:extent cx="152400" cy="200025"/>
                        <wp:effectExtent l="0" t="0" r="0" b="9525"/>
                        <wp:docPr id="60" name="Graphic 60"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c>
                <w:tcPr>
                  <w:tcW w:w="1607" w:type="dxa"/>
                </w:tcPr>
                <w:p w14:paraId="7EEF68E5" w14:textId="2DC92206" w:rsidR="00FF7EA5" w:rsidRDefault="00FF7EA5" w:rsidP="00FF4F7E">
                  <w:pPr>
                    <w:framePr w:hSpace="180" w:wrap="around" w:vAnchor="page" w:hAnchor="margin" w:y="3076"/>
                    <w:jc w:val="center"/>
                    <w:rPr>
                      <w:rFonts w:ascii="Arial" w:hAnsi="Arial" w:cs="Arial"/>
                    </w:rPr>
                  </w:pPr>
                  <w:r>
                    <w:rPr>
                      <w:noProof/>
                      <w:lang w:eastAsia="en-GB"/>
                    </w:rPr>
                    <w:drawing>
                      <wp:inline distT="0" distB="0" distL="0" distR="0" wp14:anchorId="23169AFA" wp14:editId="35441BB3">
                        <wp:extent cx="152400" cy="200025"/>
                        <wp:effectExtent l="0" t="0" r="0" b="9525"/>
                        <wp:docPr id="61" name="Graphic 61"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c>
                <w:tcPr>
                  <w:tcW w:w="1566" w:type="dxa"/>
                </w:tcPr>
                <w:p w14:paraId="41982229" w14:textId="7E1A3388" w:rsidR="00FF7EA5" w:rsidRDefault="00FF7EA5" w:rsidP="00FF4F7E">
                  <w:pPr>
                    <w:framePr w:hSpace="180" w:wrap="around" w:vAnchor="page" w:hAnchor="margin" w:y="3076"/>
                    <w:jc w:val="center"/>
                    <w:rPr>
                      <w:rFonts w:ascii="Arial" w:hAnsi="Arial" w:cs="Arial"/>
                    </w:rPr>
                  </w:pPr>
                  <w:r>
                    <w:rPr>
                      <w:noProof/>
                      <w:lang w:eastAsia="en-GB"/>
                    </w:rPr>
                    <w:drawing>
                      <wp:inline distT="0" distB="0" distL="0" distR="0" wp14:anchorId="10E76252" wp14:editId="17B3916C">
                        <wp:extent cx="152400" cy="200025"/>
                        <wp:effectExtent l="0" t="0" r="0" b="9525"/>
                        <wp:docPr id="62" name="Graphic 62"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r>
            <w:tr w:rsidR="00FF7EA5" w14:paraId="048ACF13" w14:textId="77777777" w:rsidTr="00BA5F68">
              <w:trPr>
                <w:jc w:val="center"/>
              </w:trPr>
              <w:tc>
                <w:tcPr>
                  <w:tcW w:w="2442" w:type="dxa"/>
                  <w:shd w:val="clear" w:color="auto" w:fill="D9D9D9" w:themeFill="background1" w:themeFillShade="D9"/>
                </w:tcPr>
                <w:p w14:paraId="72897361" w14:textId="77777777" w:rsidR="00FF7EA5" w:rsidRDefault="00FF7EA5" w:rsidP="00FF4F7E">
                  <w:pPr>
                    <w:framePr w:hSpace="180" w:wrap="around" w:vAnchor="page" w:hAnchor="margin" w:y="3076"/>
                    <w:rPr>
                      <w:rFonts w:ascii="Arial" w:hAnsi="Arial" w:cs="Arial"/>
                    </w:rPr>
                  </w:pPr>
                  <w:r>
                    <w:rPr>
                      <w:rFonts w:ascii="Arial" w:hAnsi="Arial" w:cs="Arial"/>
                    </w:rPr>
                    <w:t>Faces Masks – mandatory via local face mask strategy</w:t>
                  </w:r>
                </w:p>
              </w:tc>
              <w:tc>
                <w:tcPr>
                  <w:tcW w:w="1601" w:type="dxa"/>
                  <w:shd w:val="clear" w:color="auto" w:fill="E2EFD9" w:themeFill="accent6" w:themeFillTint="33"/>
                </w:tcPr>
                <w:p w14:paraId="1E1C4A4D" w14:textId="77777777" w:rsidR="00FF7EA5" w:rsidRDefault="00FF7EA5" w:rsidP="00FF4F7E">
                  <w:pPr>
                    <w:framePr w:hSpace="180" w:wrap="around" w:vAnchor="page" w:hAnchor="margin" w:y="3076"/>
                    <w:jc w:val="center"/>
                    <w:rPr>
                      <w:rFonts w:ascii="Arial" w:hAnsi="Arial" w:cs="Arial"/>
                      <w:sz w:val="16"/>
                      <w:szCs w:val="16"/>
                    </w:rPr>
                  </w:pPr>
                  <w:r w:rsidRPr="004B3450">
                    <w:rPr>
                      <w:rFonts w:ascii="Arial" w:hAnsi="Arial" w:cs="Arial"/>
                      <w:sz w:val="32"/>
                      <w:szCs w:val="32"/>
                    </w:rPr>
                    <w:t>x</w:t>
                  </w:r>
                </w:p>
              </w:tc>
              <w:tc>
                <w:tcPr>
                  <w:tcW w:w="1607" w:type="dxa"/>
                </w:tcPr>
                <w:p w14:paraId="3E5B1B67" w14:textId="77777777" w:rsidR="00FF7EA5" w:rsidRDefault="00FF7EA5" w:rsidP="00FF4F7E">
                  <w:pPr>
                    <w:framePr w:hSpace="180" w:wrap="around" w:vAnchor="page" w:hAnchor="margin" w:y="3076"/>
                    <w:jc w:val="center"/>
                    <w:rPr>
                      <w:rFonts w:ascii="Arial" w:hAnsi="Arial" w:cs="Arial"/>
                      <w:sz w:val="16"/>
                      <w:szCs w:val="16"/>
                    </w:rPr>
                  </w:pPr>
                  <w:r w:rsidRPr="004B3450">
                    <w:rPr>
                      <w:rFonts w:ascii="Arial" w:hAnsi="Arial" w:cs="Arial"/>
                      <w:sz w:val="32"/>
                      <w:szCs w:val="32"/>
                    </w:rPr>
                    <w:t>x</w:t>
                  </w:r>
                </w:p>
              </w:tc>
              <w:tc>
                <w:tcPr>
                  <w:tcW w:w="1566" w:type="dxa"/>
                </w:tcPr>
                <w:p w14:paraId="4837176F" w14:textId="32DC641F" w:rsidR="00FF7EA5" w:rsidRDefault="00FF7EA5" w:rsidP="00FF4F7E">
                  <w:pPr>
                    <w:framePr w:hSpace="180" w:wrap="around" w:vAnchor="page" w:hAnchor="margin" w:y="3076"/>
                    <w:jc w:val="center"/>
                    <w:rPr>
                      <w:rFonts w:ascii="Arial" w:hAnsi="Arial" w:cs="Arial"/>
                      <w:sz w:val="16"/>
                      <w:szCs w:val="16"/>
                    </w:rPr>
                  </w:pPr>
                  <w:r>
                    <w:rPr>
                      <w:noProof/>
                      <w:lang w:eastAsia="en-GB"/>
                    </w:rPr>
                    <w:drawing>
                      <wp:inline distT="0" distB="0" distL="0" distR="0" wp14:anchorId="5EDEA776" wp14:editId="1ECB41CC">
                        <wp:extent cx="152400" cy="200025"/>
                        <wp:effectExtent l="0" t="0" r="0" b="9525"/>
                        <wp:docPr id="64" name="Graphic 64"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r>
            <w:tr w:rsidR="00FF7EA5" w14:paraId="654FC4FD" w14:textId="77777777" w:rsidTr="00BA5F68">
              <w:trPr>
                <w:jc w:val="center"/>
              </w:trPr>
              <w:tc>
                <w:tcPr>
                  <w:tcW w:w="2442" w:type="dxa"/>
                  <w:shd w:val="clear" w:color="auto" w:fill="D9D9D9" w:themeFill="background1" w:themeFillShade="D9"/>
                </w:tcPr>
                <w:p w14:paraId="5C36C5E5" w14:textId="77777777" w:rsidR="00FF7EA5" w:rsidRDefault="00FF7EA5" w:rsidP="00FF4F7E">
                  <w:pPr>
                    <w:framePr w:hSpace="180" w:wrap="around" w:vAnchor="page" w:hAnchor="margin" w:y="3076"/>
                    <w:rPr>
                      <w:rFonts w:ascii="Arial" w:hAnsi="Arial" w:cs="Arial"/>
                    </w:rPr>
                  </w:pPr>
                  <w:r>
                    <w:rPr>
                      <w:rFonts w:ascii="Arial" w:hAnsi="Arial" w:cs="Arial"/>
                    </w:rPr>
                    <w:t>LFD/PCR Testing</w:t>
                  </w:r>
                </w:p>
              </w:tc>
              <w:tc>
                <w:tcPr>
                  <w:tcW w:w="1601" w:type="dxa"/>
                  <w:shd w:val="clear" w:color="auto" w:fill="E2EFD9" w:themeFill="accent6" w:themeFillTint="33"/>
                </w:tcPr>
                <w:p w14:paraId="3C52D2A9" w14:textId="77777777" w:rsidR="00FF7EA5" w:rsidRDefault="00FF7EA5" w:rsidP="00FF4F7E">
                  <w:pPr>
                    <w:framePr w:hSpace="180" w:wrap="around" w:vAnchor="page" w:hAnchor="margin" w:y="3076"/>
                    <w:jc w:val="center"/>
                    <w:rPr>
                      <w:rFonts w:ascii="Arial" w:hAnsi="Arial" w:cs="Arial"/>
                    </w:rPr>
                  </w:pPr>
                  <w:r>
                    <w:rPr>
                      <w:noProof/>
                      <w:lang w:eastAsia="en-GB"/>
                    </w:rPr>
                    <w:drawing>
                      <wp:inline distT="0" distB="0" distL="0" distR="0" wp14:anchorId="76A7E01C" wp14:editId="214D8A6F">
                        <wp:extent cx="152400" cy="200025"/>
                        <wp:effectExtent l="0" t="0" r="0" b="9525"/>
                        <wp:docPr id="65" name="Graphic 65"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c>
                <w:tcPr>
                  <w:tcW w:w="1607" w:type="dxa"/>
                </w:tcPr>
                <w:p w14:paraId="50686985" w14:textId="77777777" w:rsidR="00FF7EA5" w:rsidRDefault="00FF7EA5" w:rsidP="00FF4F7E">
                  <w:pPr>
                    <w:framePr w:hSpace="180" w:wrap="around" w:vAnchor="page" w:hAnchor="margin" w:y="3076"/>
                    <w:jc w:val="center"/>
                    <w:rPr>
                      <w:rFonts w:ascii="Arial" w:hAnsi="Arial" w:cs="Arial"/>
                    </w:rPr>
                  </w:pPr>
                  <w:r>
                    <w:rPr>
                      <w:noProof/>
                      <w:lang w:eastAsia="en-GB"/>
                    </w:rPr>
                    <w:drawing>
                      <wp:inline distT="0" distB="0" distL="0" distR="0" wp14:anchorId="36C48C55" wp14:editId="2D4861B6">
                        <wp:extent cx="152400" cy="200025"/>
                        <wp:effectExtent l="0" t="0" r="0" b="9525"/>
                        <wp:docPr id="68" name="Graphic 68"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c>
                <w:tcPr>
                  <w:tcW w:w="1566" w:type="dxa"/>
                </w:tcPr>
                <w:p w14:paraId="50A50222" w14:textId="77777777" w:rsidR="00FF7EA5" w:rsidRDefault="00FF7EA5" w:rsidP="00FF4F7E">
                  <w:pPr>
                    <w:framePr w:hSpace="180" w:wrap="around" w:vAnchor="page" w:hAnchor="margin" w:y="3076"/>
                    <w:jc w:val="center"/>
                    <w:rPr>
                      <w:rFonts w:ascii="Arial" w:hAnsi="Arial" w:cs="Arial"/>
                    </w:rPr>
                  </w:pPr>
                  <w:r>
                    <w:rPr>
                      <w:noProof/>
                      <w:lang w:eastAsia="en-GB"/>
                    </w:rPr>
                    <w:drawing>
                      <wp:inline distT="0" distB="0" distL="0" distR="0" wp14:anchorId="4CD94BDF" wp14:editId="47409229">
                        <wp:extent cx="152400" cy="200025"/>
                        <wp:effectExtent l="0" t="0" r="0" b="9525"/>
                        <wp:docPr id="69" name="Graphic 69"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r>
            <w:tr w:rsidR="00FF7EA5" w14:paraId="4118DC66" w14:textId="77777777" w:rsidTr="00BA5F68">
              <w:trPr>
                <w:jc w:val="center"/>
              </w:trPr>
              <w:tc>
                <w:tcPr>
                  <w:tcW w:w="2442" w:type="dxa"/>
                  <w:shd w:val="clear" w:color="auto" w:fill="D9D9D9" w:themeFill="background1" w:themeFillShade="D9"/>
                </w:tcPr>
                <w:p w14:paraId="40451AAB" w14:textId="77777777" w:rsidR="00FF7EA5" w:rsidRDefault="00FF7EA5" w:rsidP="00FF4F7E">
                  <w:pPr>
                    <w:framePr w:hSpace="180" w:wrap="around" w:vAnchor="page" w:hAnchor="margin" w:y="3076"/>
                    <w:rPr>
                      <w:rFonts w:ascii="Arial" w:hAnsi="Arial" w:cs="Arial"/>
                    </w:rPr>
                  </w:pPr>
                  <w:r>
                    <w:rPr>
                      <w:rFonts w:ascii="Arial" w:hAnsi="Arial" w:cs="Arial"/>
                    </w:rPr>
                    <w:t>COVID Monitoring Inspections</w:t>
                  </w:r>
                </w:p>
              </w:tc>
              <w:tc>
                <w:tcPr>
                  <w:tcW w:w="1601" w:type="dxa"/>
                  <w:shd w:val="clear" w:color="auto" w:fill="E2EFD9" w:themeFill="accent6" w:themeFillTint="33"/>
                </w:tcPr>
                <w:p w14:paraId="361CD628" w14:textId="77777777" w:rsidR="00FF7EA5" w:rsidRDefault="00FF7EA5" w:rsidP="00FF4F7E">
                  <w:pPr>
                    <w:framePr w:hSpace="180" w:wrap="around" w:vAnchor="page" w:hAnchor="margin" w:y="3076"/>
                    <w:jc w:val="center"/>
                    <w:rPr>
                      <w:noProof/>
                    </w:rPr>
                  </w:pPr>
                  <w:r w:rsidRPr="004B3450">
                    <w:rPr>
                      <w:rFonts w:ascii="Arial" w:hAnsi="Arial" w:cs="Arial"/>
                      <w:sz w:val="32"/>
                      <w:szCs w:val="32"/>
                    </w:rPr>
                    <w:t>x</w:t>
                  </w:r>
                </w:p>
              </w:tc>
              <w:tc>
                <w:tcPr>
                  <w:tcW w:w="1607" w:type="dxa"/>
                </w:tcPr>
                <w:p w14:paraId="0B5093AD" w14:textId="77777777" w:rsidR="00FF7EA5" w:rsidRDefault="00FF7EA5" w:rsidP="00FF4F7E">
                  <w:pPr>
                    <w:framePr w:hSpace="180" w:wrap="around" w:vAnchor="page" w:hAnchor="margin" w:y="3076"/>
                    <w:jc w:val="center"/>
                    <w:rPr>
                      <w:noProof/>
                    </w:rPr>
                  </w:pPr>
                  <w:r w:rsidRPr="004B3450">
                    <w:rPr>
                      <w:rFonts w:ascii="Arial" w:hAnsi="Arial" w:cs="Arial"/>
                      <w:sz w:val="32"/>
                      <w:szCs w:val="32"/>
                    </w:rPr>
                    <w:t>x</w:t>
                  </w:r>
                </w:p>
              </w:tc>
              <w:tc>
                <w:tcPr>
                  <w:tcW w:w="1566" w:type="dxa"/>
                </w:tcPr>
                <w:p w14:paraId="2D3E10D7" w14:textId="53174884" w:rsidR="00FF7EA5" w:rsidRDefault="00FF7EA5" w:rsidP="00FF4F7E">
                  <w:pPr>
                    <w:framePr w:hSpace="180" w:wrap="around" w:vAnchor="page" w:hAnchor="margin" w:y="3076"/>
                    <w:jc w:val="center"/>
                    <w:rPr>
                      <w:noProof/>
                    </w:rPr>
                  </w:pPr>
                  <w:r>
                    <w:rPr>
                      <w:noProof/>
                      <w:lang w:eastAsia="en-GB"/>
                    </w:rPr>
                    <w:drawing>
                      <wp:inline distT="0" distB="0" distL="0" distR="0" wp14:anchorId="13341B2B" wp14:editId="51030627">
                        <wp:extent cx="152400" cy="200025"/>
                        <wp:effectExtent l="0" t="0" r="0" b="9525"/>
                        <wp:docPr id="72" name="Graphic 72"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r>
            <w:tr w:rsidR="00FF7EA5" w14:paraId="6C85ECDB" w14:textId="77777777" w:rsidTr="00BA5F68">
              <w:trPr>
                <w:jc w:val="center"/>
              </w:trPr>
              <w:tc>
                <w:tcPr>
                  <w:tcW w:w="2442" w:type="dxa"/>
                  <w:shd w:val="clear" w:color="auto" w:fill="D9D9D9" w:themeFill="background1" w:themeFillShade="D9"/>
                </w:tcPr>
                <w:p w14:paraId="71CC1C27" w14:textId="77777777" w:rsidR="00FF7EA5" w:rsidRDefault="00FF7EA5" w:rsidP="00FF4F7E">
                  <w:pPr>
                    <w:framePr w:hSpace="180" w:wrap="around" w:vAnchor="page" w:hAnchor="margin" w:y="3076"/>
                    <w:rPr>
                      <w:rFonts w:ascii="Arial" w:hAnsi="Arial" w:cs="Arial"/>
                    </w:rPr>
                  </w:pPr>
                  <w:r>
                    <w:rPr>
                      <w:rFonts w:ascii="Arial" w:hAnsi="Arial" w:cs="Arial"/>
                    </w:rPr>
                    <w:t>Contact Tracing</w:t>
                  </w:r>
                </w:p>
              </w:tc>
              <w:tc>
                <w:tcPr>
                  <w:tcW w:w="1601" w:type="dxa"/>
                  <w:shd w:val="clear" w:color="auto" w:fill="E2EFD9" w:themeFill="accent6" w:themeFillTint="33"/>
                </w:tcPr>
                <w:p w14:paraId="3E6101F9" w14:textId="77777777" w:rsidR="00FF7EA5" w:rsidRDefault="00FF7EA5" w:rsidP="00FF4F7E">
                  <w:pPr>
                    <w:framePr w:hSpace="180" w:wrap="around" w:vAnchor="page" w:hAnchor="margin" w:y="3076"/>
                    <w:jc w:val="center"/>
                    <w:rPr>
                      <w:rFonts w:ascii="Arial" w:hAnsi="Arial" w:cs="Arial"/>
                    </w:rPr>
                  </w:pPr>
                  <w:r>
                    <w:rPr>
                      <w:noProof/>
                      <w:lang w:eastAsia="en-GB"/>
                    </w:rPr>
                    <w:drawing>
                      <wp:inline distT="0" distB="0" distL="0" distR="0" wp14:anchorId="7C0FF595" wp14:editId="0B4D5928">
                        <wp:extent cx="152400" cy="200025"/>
                        <wp:effectExtent l="0" t="0" r="0" b="9525"/>
                        <wp:docPr id="73" name="Graphic 73"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c>
                <w:tcPr>
                  <w:tcW w:w="1607" w:type="dxa"/>
                </w:tcPr>
                <w:p w14:paraId="2A958666" w14:textId="77777777" w:rsidR="00FF7EA5" w:rsidRDefault="00FF7EA5" w:rsidP="00FF4F7E">
                  <w:pPr>
                    <w:framePr w:hSpace="180" w:wrap="around" w:vAnchor="page" w:hAnchor="margin" w:y="3076"/>
                    <w:jc w:val="center"/>
                    <w:rPr>
                      <w:rFonts w:ascii="Arial" w:hAnsi="Arial" w:cs="Arial"/>
                    </w:rPr>
                  </w:pPr>
                  <w:r>
                    <w:rPr>
                      <w:noProof/>
                      <w:lang w:eastAsia="en-GB"/>
                    </w:rPr>
                    <w:drawing>
                      <wp:inline distT="0" distB="0" distL="0" distR="0" wp14:anchorId="3162091B" wp14:editId="190425C8">
                        <wp:extent cx="152400" cy="200025"/>
                        <wp:effectExtent l="0" t="0" r="0" b="9525"/>
                        <wp:docPr id="74" name="Graphic 74"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c>
                <w:tcPr>
                  <w:tcW w:w="1566" w:type="dxa"/>
                </w:tcPr>
                <w:p w14:paraId="4551C1D5" w14:textId="77777777" w:rsidR="00FF7EA5" w:rsidRDefault="00FF7EA5" w:rsidP="00FF4F7E">
                  <w:pPr>
                    <w:framePr w:hSpace="180" w:wrap="around" w:vAnchor="page" w:hAnchor="margin" w:y="3076"/>
                    <w:jc w:val="center"/>
                    <w:rPr>
                      <w:rFonts w:ascii="Arial" w:hAnsi="Arial" w:cs="Arial"/>
                    </w:rPr>
                  </w:pPr>
                  <w:r>
                    <w:rPr>
                      <w:noProof/>
                      <w:lang w:eastAsia="en-GB"/>
                    </w:rPr>
                    <w:drawing>
                      <wp:inline distT="0" distB="0" distL="0" distR="0" wp14:anchorId="4F2A1C62" wp14:editId="1D8FB452">
                        <wp:extent cx="152400" cy="200025"/>
                        <wp:effectExtent l="0" t="0" r="0" b="9525"/>
                        <wp:docPr id="75" name="Graphic 75"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r>
            <w:tr w:rsidR="00FF7EA5" w14:paraId="4A3E5F61" w14:textId="77777777" w:rsidTr="00BA5F68">
              <w:trPr>
                <w:jc w:val="center"/>
              </w:trPr>
              <w:tc>
                <w:tcPr>
                  <w:tcW w:w="2442" w:type="dxa"/>
                  <w:shd w:val="clear" w:color="auto" w:fill="D9D9D9" w:themeFill="background1" w:themeFillShade="D9"/>
                </w:tcPr>
                <w:p w14:paraId="68DC7DA6" w14:textId="77777777" w:rsidR="00FF7EA5" w:rsidRDefault="00FF7EA5" w:rsidP="00FF4F7E">
                  <w:pPr>
                    <w:framePr w:hSpace="180" w:wrap="around" w:vAnchor="page" w:hAnchor="margin" w:y="3076"/>
                    <w:rPr>
                      <w:rFonts w:ascii="Arial" w:hAnsi="Arial" w:cs="Arial"/>
                    </w:rPr>
                  </w:pPr>
                  <w:r>
                    <w:rPr>
                      <w:rFonts w:ascii="Arial" w:hAnsi="Arial" w:cs="Arial"/>
                    </w:rPr>
                    <w:t>PPE/IPC Training</w:t>
                  </w:r>
                </w:p>
              </w:tc>
              <w:tc>
                <w:tcPr>
                  <w:tcW w:w="1601" w:type="dxa"/>
                  <w:shd w:val="clear" w:color="auto" w:fill="E2EFD9" w:themeFill="accent6" w:themeFillTint="33"/>
                </w:tcPr>
                <w:p w14:paraId="6DCD3F50" w14:textId="77777777" w:rsidR="00FF7EA5" w:rsidRDefault="00FF7EA5" w:rsidP="00FF4F7E">
                  <w:pPr>
                    <w:framePr w:hSpace="180" w:wrap="around" w:vAnchor="page" w:hAnchor="margin" w:y="3076"/>
                    <w:jc w:val="center"/>
                    <w:rPr>
                      <w:rFonts w:ascii="Arial" w:hAnsi="Arial" w:cs="Arial"/>
                    </w:rPr>
                  </w:pPr>
                  <w:r w:rsidRPr="004B3450">
                    <w:rPr>
                      <w:rFonts w:ascii="Arial" w:hAnsi="Arial" w:cs="Arial"/>
                      <w:sz w:val="32"/>
                      <w:szCs w:val="32"/>
                    </w:rPr>
                    <w:t>x</w:t>
                  </w:r>
                </w:p>
              </w:tc>
              <w:tc>
                <w:tcPr>
                  <w:tcW w:w="1607" w:type="dxa"/>
                </w:tcPr>
                <w:p w14:paraId="7602E37C" w14:textId="77777777" w:rsidR="00FF7EA5" w:rsidRDefault="00FF7EA5" w:rsidP="00FF4F7E">
                  <w:pPr>
                    <w:framePr w:hSpace="180" w:wrap="around" w:vAnchor="page" w:hAnchor="margin" w:y="3076"/>
                    <w:jc w:val="center"/>
                    <w:rPr>
                      <w:rFonts w:ascii="Arial" w:hAnsi="Arial" w:cs="Arial"/>
                    </w:rPr>
                  </w:pPr>
                  <w:r w:rsidRPr="004B3450">
                    <w:rPr>
                      <w:rFonts w:ascii="Arial" w:hAnsi="Arial" w:cs="Arial"/>
                      <w:sz w:val="32"/>
                      <w:szCs w:val="32"/>
                    </w:rPr>
                    <w:t>x</w:t>
                  </w:r>
                </w:p>
              </w:tc>
              <w:tc>
                <w:tcPr>
                  <w:tcW w:w="1566" w:type="dxa"/>
                </w:tcPr>
                <w:p w14:paraId="67DDFCF6" w14:textId="3F45E0CC" w:rsidR="00FF7EA5" w:rsidRDefault="00FF7EA5" w:rsidP="00FF4F7E">
                  <w:pPr>
                    <w:framePr w:hSpace="180" w:wrap="around" w:vAnchor="page" w:hAnchor="margin" w:y="3076"/>
                    <w:jc w:val="center"/>
                    <w:rPr>
                      <w:rFonts w:ascii="Arial" w:hAnsi="Arial" w:cs="Arial"/>
                    </w:rPr>
                  </w:pPr>
                  <w:r>
                    <w:rPr>
                      <w:noProof/>
                      <w:lang w:eastAsia="en-GB"/>
                    </w:rPr>
                    <w:drawing>
                      <wp:inline distT="0" distB="0" distL="0" distR="0" wp14:anchorId="2D0563AA" wp14:editId="42CD3B3D">
                        <wp:extent cx="152400" cy="200025"/>
                        <wp:effectExtent l="0" t="0" r="0" b="9525"/>
                        <wp:docPr id="77" name="Graphic 77"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r>
            <w:tr w:rsidR="00FF7EA5" w14:paraId="4B935DE4" w14:textId="77777777" w:rsidTr="00BA5F68">
              <w:trPr>
                <w:jc w:val="center"/>
              </w:trPr>
              <w:tc>
                <w:tcPr>
                  <w:tcW w:w="2442" w:type="dxa"/>
                  <w:shd w:val="clear" w:color="auto" w:fill="D9D9D9" w:themeFill="background1" w:themeFillShade="D9"/>
                </w:tcPr>
                <w:p w14:paraId="55DDE94C" w14:textId="77777777" w:rsidR="00FF7EA5" w:rsidRDefault="00FF7EA5" w:rsidP="00FF4F7E">
                  <w:pPr>
                    <w:framePr w:hSpace="180" w:wrap="around" w:vAnchor="page" w:hAnchor="margin" w:y="3076"/>
                    <w:rPr>
                      <w:rFonts w:ascii="Arial" w:hAnsi="Arial" w:cs="Arial"/>
                    </w:rPr>
                  </w:pPr>
                  <w:r>
                    <w:rPr>
                      <w:rFonts w:ascii="Arial" w:hAnsi="Arial" w:cs="Arial"/>
                    </w:rPr>
                    <w:t>Hygiene Provision</w:t>
                  </w:r>
                </w:p>
              </w:tc>
              <w:tc>
                <w:tcPr>
                  <w:tcW w:w="1601" w:type="dxa"/>
                  <w:shd w:val="clear" w:color="auto" w:fill="E2EFD9" w:themeFill="accent6" w:themeFillTint="33"/>
                </w:tcPr>
                <w:p w14:paraId="3D4BF960" w14:textId="77777777" w:rsidR="00FF7EA5" w:rsidRDefault="00FF7EA5" w:rsidP="00FF4F7E">
                  <w:pPr>
                    <w:framePr w:hSpace="180" w:wrap="around" w:vAnchor="page" w:hAnchor="margin" w:y="3076"/>
                    <w:jc w:val="center"/>
                    <w:rPr>
                      <w:rFonts w:ascii="Arial" w:hAnsi="Arial" w:cs="Arial"/>
                    </w:rPr>
                  </w:pPr>
                  <w:r>
                    <w:rPr>
                      <w:noProof/>
                      <w:lang w:eastAsia="en-GB"/>
                    </w:rPr>
                    <w:drawing>
                      <wp:inline distT="0" distB="0" distL="0" distR="0" wp14:anchorId="56665BC4" wp14:editId="2FDB486B">
                        <wp:extent cx="152400" cy="200025"/>
                        <wp:effectExtent l="0" t="0" r="0" b="9525"/>
                        <wp:docPr id="78" name="Graphic 78"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c>
                <w:tcPr>
                  <w:tcW w:w="1607" w:type="dxa"/>
                </w:tcPr>
                <w:p w14:paraId="26AABFE1" w14:textId="77777777" w:rsidR="00FF7EA5" w:rsidRDefault="00FF7EA5" w:rsidP="00FF4F7E">
                  <w:pPr>
                    <w:framePr w:hSpace="180" w:wrap="around" w:vAnchor="page" w:hAnchor="margin" w:y="3076"/>
                    <w:jc w:val="center"/>
                    <w:rPr>
                      <w:rFonts w:ascii="Arial" w:hAnsi="Arial" w:cs="Arial"/>
                    </w:rPr>
                  </w:pPr>
                  <w:r>
                    <w:rPr>
                      <w:noProof/>
                      <w:lang w:eastAsia="en-GB"/>
                    </w:rPr>
                    <w:drawing>
                      <wp:inline distT="0" distB="0" distL="0" distR="0" wp14:anchorId="0A75FF06" wp14:editId="6BC54DF6">
                        <wp:extent cx="152400" cy="200025"/>
                        <wp:effectExtent l="0" t="0" r="0" b="9525"/>
                        <wp:docPr id="79" name="Graphic 79"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c>
                <w:tcPr>
                  <w:tcW w:w="1566" w:type="dxa"/>
                </w:tcPr>
                <w:p w14:paraId="7F8FD2B5" w14:textId="76CDBAB6" w:rsidR="00FF7EA5" w:rsidRDefault="00FF7EA5" w:rsidP="00FF4F7E">
                  <w:pPr>
                    <w:framePr w:hSpace="180" w:wrap="around" w:vAnchor="page" w:hAnchor="margin" w:y="3076"/>
                    <w:jc w:val="center"/>
                    <w:rPr>
                      <w:rFonts w:ascii="Arial" w:hAnsi="Arial" w:cs="Arial"/>
                    </w:rPr>
                  </w:pPr>
                  <w:r>
                    <w:rPr>
                      <w:noProof/>
                      <w:lang w:eastAsia="en-GB"/>
                    </w:rPr>
                    <w:drawing>
                      <wp:inline distT="0" distB="0" distL="0" distR="0" wp14:anchorId="0B4CCCD5" wp14:editId="1C5AC19A">
                        <wp:extent cx="152400" cy="200025"/>
                        <wp:effectExtent l="0" t="0" r="0" b="9525"/>
                        <wp:docPr id="80" name="Graphic 80"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r>
            <w:tr w:rsidR="00FF7EA5" w14:paraId="31AC4746" w14:textId="77777777" w:rsidTr="00BA5F68">
              <w:trPr>
                <w:jc w:val="center"/>
              </w:trPr>
              <w:tc>
                <w:tcPr>
                  <w:tcW w:w="2442" w:type="dxa"/>
                  <w:shd w:val="clear" w:color="auto" w:fill="D9D9D9" w:themeFill="background1" w:themeFillShade="D9"/>
                </w:tcPr>
                <w:p w14:paraId="6F85E2A5" w14:textId="36A05238" w:rsidR="00FF7EA5" w:rsidRDefault="003B12C2" w:rsidP="00FF4F7E">
                  <w:pPr>
                    <w:framePr w:hSpace="180" w:wrap="around" w:vAnchor="page" w:hAnchor="margin" w:y="3076"/>
                    <w:rPr>
                      <w:rFonts w:ascii="Arial" w:hAnsi="Arial" w:cs="Arial"/>
                    </w:rPr>
                  </w:pPr>
                  <w:r>
                    <w:rPr>
                      <w:rFonts w:ascii="Arial" w:hAnsi="Arial" w:cs="Arial"/>
                    </w:rPr>
                    <w:t xml:space="preserve">New </w:t>
                  </w:r>
                  <w:r w:rsidR="00FF7EA5">
                    <w:rPr>
                      <w:rFonts w:ascii="Arial" w:hAnsi="Arial" w:cs="Arial"/>
                    </w:rPr>
                    <w:t>COVID Workplace Risk Assessments</w:t>
                  </w:r>
                  <w:r>
                    <w:rPr>
                      <w:rFonts w:ascii="Arial" w:hAnsi="Arial" w:cs="Arial"/>
                    </w:rPr>
                    <w:t xml:space="preserve"> (</w:t>
                  </w:r>
                  <w:r w:rsidR="003C1EC6">
                    <w:rPr>
                      <w:rFonts w:ascii="Arial" w:hAnsi="Arial" w:cs="Arial"/>
                    </w:rPr>
                    <w:t>this will differ in Wales)</w:t>
                  </w:r>
                </w:p>
              </w:tc>
              <w:tc>
                <w:tcPr>
                  <w:tcW w:w="1601" w:type="dxa"/>
                  <w:shd w:val="clear" w:color="auto" w:fill="E2EFD9" w:themeFill="accent6" w:themeFillTint="33"/>
                </w:tcPr>
                <w:p w14:paraId="7E54C694" w14:textId="77777777" w:rsidR="00FF7EA5" w:rsidRDefault="00FF7EA5" w:rsidP="00FF4F7E">
                  <w:pPr>
                    <w:framePr w:hSpace="180" w:wrap="around" w:vAnchor="page" w:hAnchor="margin" w:y="3076"/>
                    <w:jc w:val="center"/>
                    <w:rPr>
                      <w:noProof/>
                    </w:rPr>
                  </w:pPr>
                  <w:r w:rsidRPr="004B3450">
                    <w:rPr>
                      <w:rFonts w:ascii="Arial" w:hAnsi="Arial" w:cs="Arial"/>
                      <w:sz w:val="32"/>
                      <w:szCs w:val="32"/>
                    </w:rPr>
                    <w:t>x</w:t>
                  </w:r>
                </w:p>
              </w:tc>
              <w:tc>
                <w:tcPr>
                  <w:tcW w:w="1607" w:type="dxa"/>
                </w:tcPr>
                <w:p w14:paraId="155318AD" w14:textId="77777777" w:rsidR="00FF7EA5" w:rsidRDefault="00FF7EA5" w:rsidP="00FF4F7E">
                  <w:pPr>
                    <w:framePr w:hSpace="180" w:wrap="around" w:vAnchor="page" w:hAnchor="margin" w:y="3076"/>
                    <w:jc w:val="center"/>
                    <w:rPr>
                      <w:noProof/>
                    </w:rPr>
                  </w:pPr>
                  <w:r w:rsidRPr="004B3450">
                    <w:rPr>
                      <w:rFonts w:ascii="Arial" w:hAnsi="Arial" w:cs="Arial"/>
                      <w:sz w:val="32"/>
                      <w:szCs w:val="32"/>
                    </w:rPr>
                    <w:t>x</w:t>
                  </w:r>
                </w:p>
              </w:tc>
              <w:tc>
                <w:tcPr>
                  <w:tcW w:w="1566" w:type="dxa"/>
                </w:tcPr>
                <w:p w14:paraId="2FE65088" w14:textId="4D80D8B2" w:rsidR="00FF7EA5" w:rsidRDefault="00FF7EA5" w:rsidP="00FF4F7E">
                  <w:pPr>
                    <w:framePr w:hSpace="180" w:wrap="around" w:vAnchor="page" w:hAnchor="margin" w:y="3076"/>
                    <w:jc w:val="center"/>
                    <w:rPr>
                      <w:noProof/>
                    </w:rPr>
                  </w:pPr>
                  <w:r>
                    <w:rPr>
                      <w:noProof/>
                      <w:lang w:eastAsia="en-GB"/>
                    </w:rPr>
                    <w:drawing>
                      <wp:inline distT="0" distB="0" distL="0" distR="0" wp14:anchorId="60C1E997" wp14:editId="0A2B2BFD">
                        <wp:extent cx="152400" cy="200025"/>
                        <wp:effectExtent l="0" t="0" r="0" b="9525"/>
                        <wp:docPr id="81" name="Graphic 81"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r>
            <w:tr w:rsidR="00955F27" w14:paraId="2D1DDB12" w14:textId="77777777" w:rsidTr="00BA5F68">
              <w:trPr>
                <w:jc w:val="center"/>
              </w:trPr>
              <w:tc>
                <w:tcPr>
                  <w:tcW w:w="2442" w:type="dxa"/>
                  <w:shd w:val="clear" w:color="auto" w:fill="D9D9D9" w:themeFill="background1" w:themeFillShade="D9"/>
                </w:tcPr>
                <w:p w14:paraId="39C7DD2D" w14:textId="2BEC87CC" w:rsidR="00955F27" w:rsidRDefault="00955F27" w:rsidP="00FF4F7E">
                  <w:pPr>
                    <w:framePr w:hSpace="180" w:wrap="around" w:vAnchor="page" w:hAnchor="margin" w:y="3076"/>
                    <w:rPr>
                      <w:rFonts w:ascii="Arial" w:hAnsi="Arial" w:cs="Arial"/>
                    </w:rPr>
                  </w:pPr>
                  <w:r>
                    <w:rPr>
                      <w:rFonts w:ascii="Arial" w:hAnsi="Arial" w:cs="Arial"/>
                    </w:rPr>
                    <w:lastRenderedPageBreak/>
                    <w:t>COVID workplace risk assessments (Wales only)</w:t>
                  </w:r>
                </w:p>
              </w:tc>
              <w:tc>
                <w:tcPr>
                  <w:tcW w:w="1601" w:type="dxa"/>
                  <w:shd w:val="clear" w:color="auto" w:fill="E2EFD9" w:themeFill="accent6" w:themeFillTint="33"/>
                </w:tcPr>
                <w:p w14:paraId="437CE4B5" w14:textId="36B93465" w:rsidR="00955F27" w:rsidRPr="004B3450" w:rsidRDefault="00955F27" w:rsidP="00FF4F7E">
                  <w:pPr>
                    <w:framePr w:hSpace="180" w:wrap="around" w:vAnchor="page" w:hAnchor="margin" w:y="3076"/>
                    <w:jc w:val="center"/>
                    <w:rPr>
                      <w:rFonts w:ascii="Arial" w:hAnsi="Arial" w:cs="Arial"/>
                      <w:sz w:val="32"/>
                      <w:szCs w:val="32"/>
                    </w:rPr>
                  </w:pPr>
                  <w:r>
                    <w:rPr>
                      <w:noProof/>
                      <w:lang w:eastAsia="en-GB"/>
                    </w:rPr>
                    <w:drawing>
                      <wp:inline distT="0" distB="0" distL="0" distR="0" wp14:anchorId="7A1BD2BE" wp14:editId="1870AAE0">
                        <wp:extent cx="152400" cy="200025"/>
                        <wp:effectExtent l="0" t="0" r="0" b="9525"/>
                        <wp:docPr id="15" name="Graphic 15"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c>
                <w:tcPr>
                  <w:tcW w:w="1607" w:type="dxa"/>
                </w:tcPr>
                <w:p w14:paraId="295EDA08" w14:textId="355823ED" w:rsidR="00955F27" w:rsidRPr="004B3450" w:rsidRDefault="00955F27" w:rsidP="00FF4F7E">
                  <w:pPr>
                    <w:framePr w:hSpace="180" w:wrap="around" w:vAnchor="page" w:hAnchor="margin" w:y="3076"/>
                    <w:jc w:val="center"/>
                    <w:rPr>
                      <w:rFonts w:ascii="Arial" w:hAnsi="Arial" w:cs="Arial"/>
                      <w:sz w:val="32"/>
                      <w:szCs w:val="32"/>
                    </w:rPr>
                  </w:pPr>
                  <w:r>
                    <w:rPr>
                      <w:noProof/>
                      <w:lang w:eastAsia="en-GB"/>
                    </w:rPr>
                    <w:drawing>
                      <wp:inline distT="0" distB="0" distL="0" distR="0" wp14:anchorId="1166F8B1" wp14:editId="365F5D9E">
                        <wp:extent cx="152400" cy="200025"/>
                        <wp:effectExtent l="0" t="0" r="0" b="9525"/>
                        <wp:docPr id="16" name="Graphic 16"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c>
                <w:tcPr>
                  <w:tcW w:w="1566" w:type="dxa"/>
                </w:tcPr>
                <w:p w14:paraId="36DF3C6C" w14:textId="03973C89" w:rsidR="00955F27" w:rsidRDefault="00955F27" w:rsidP="00FF4F7E">
                  <w:pPr>
                    <w:framePr w:hSpace="180" w:wrap="around" w:vAnchor="page" w:hAnchor="margin" w:y="3076"/>
                    <w:jc w:val="center"/>
                    <w:rPr>
                      <w:noProof/>
                    </w:rPr>
                  </w:pPr>
                  <w:r>
                    <w:rPr>
                      <w:noProof/>
                      <w:lang w:eastAsia="en-GB"/>
                    </w:rPr>
                    <w:drawing>
                      <wp:inline distT="0" distB="0" distL="0" distR="0" wp14:anchorId="5BFA07D8" wp14:editId="220BCC87">
                        <wp:extent cx="152400" cy="200025"/>
                        <wp:effectExtent l="0" t="0" r="0" b="9525"/>
                        <wp:docPr id="17" name="Graphic 17"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r>
            <w:tr w:rsidR="00955F27" w14:paraId="07C6084B" w14:textId="77777777" w:rsidTr="00BA5F68">
              <w:trPr>
                <w:jc w:val="center"/>
              </w:trPr>
              <w:tc>
                <w:tcPr>
                  <w:tcW w:w="2442" w:type="dxa"/>
                  <w:shd w:val="clear" w:color="auto" w:fill="D9D9D9" w:themeFill="background1" w:themeFillShade="D9"/>
                </w:tcPr>
                <w:p w14:paraId="3937286A" w14:textId="77777777" w:rsidR="00955F27" w:rsidRDefault="00955F27" w:rsidP="00FF4F7E">
                  <w:pPr>
                    <w:framePr w:hSpace="180" w:wrap="around" w:vAnchor="page" w:hAnchor="margin" w:y="3076"/>
                    <w:rPr>
                      <w:rFonts w:ascii="Arial" w:hAnsi="Arial" w:cs="Arial"/>
                    </w:rPr>
                  </w:pPr>
                  <w:r>
                    <w:rPr>
                      <w:rFonts w:ascii="Arial" w:hAnsi="Arial" w:cs="Arial"/>
                    </w:rPr>
                    <w:t>COVID Cleaning</w:t>
                  </w:r>
                </w:p>
              </w:tc>
              <w:tc>
                <w:tcPr>
                  <w:tcW w:w="1601" w:type="dxa"/>
                  <w:shd w:val="clear" w:color="auto" w:fill="E2EFD9" w:themeFill="accent6" w:themeFillTint="33"/>
                </w:tcPr>
                <w:p w14:paraId="14163823" w14:textId="6305F2D0" w:rsidR="00955F27" w:rsidRDefault="00955F27" w:rsidP="00FF4F7E">
                  <w:pPr>
                    <w:framePr w:hSpace="180" w:wrap="around" w:vAnchor="page" w:hAnchor="margin" w:y="3076"/>
                    <w:jc w:val="center"/>
                    <w:rPr>
                      <w:rFonts w:ascii="Arial" w:hAnsi="Arial" w:cs="Arial"/>
                    </w:rPr>
                  </w:pPr>
                  <w:r>
                    <w:rPr>
                      <w:noProof/>
                      <w:lang w:eastAsia="en-GB"/>
                    </w:rPr>
                    <w:drawing>
                      <wp:inline distT="0" distB="0" distL="0" distR="0" wp14:anchorId="35432C21" wp14:editId="6D00AFB3">
                        <wp:extent cx="152400" cy="200025"/>
                        <wp:effectExtent l="0" t="0" r="0" b="9525"/>
                        <wp:docPr id="82" name="Graphic 82"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c>
                <w:tcPr>
                  <w:tcW w:w="1607" w:type="dxa"/>
                </w:tcPr>
                <w:p w14:paraId="33745116" w14:textId="764100B5" w:rsidR="00955F27" w:rsidRDefault="00955F27" w:rsidP="00FF4F7E">
                  <w:pPr>
                    <w:framePr w:hSpace="180" w:wrap="around" w:vAnchor="page" w:hAnchor="margin" w:y="3076"/>
                    <w:jc w:val="center"/>
                    <w:rPr>
                      <w:rFonts w:ascii="Arial" w:hAnsi="Arial" w:cs="Arial"/>
                    </w:rPr>
                  </w:pPr>
                  <w:r>
                    <w:rPr>
                      <w:noProof/>
                      <w:lang w:eastAsia="en-GB"/>
                    </w:rPr>
                    <w:drawing>
                      <wp:inline distT="0" distB="0" distL="0" distR="0" wp14:anchorId="4E614B54" wp14:editId="0593C58A">
                        <wp:extent cx="152400" cy="200025"/>
                        <wp:effectExtent l="0" t="0" r="0" b="9525"/>
                        <wp:docPr id="83" name="Graphic 83"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c>
                <w:tcPr>
                  <w:tcW w:w="1566" w:type="dxa"/>
                </w:tcPr>
                <w:p w14:paraId="10577F94" w14:textId="36C51637" w:rsidR="00955F27" w:rsidRDefault="00955F27" w:rsidP="00FF4F7E">
                  <w:pPr>
                    <w:framePr w:hSpace="180" w:wrap="around" w:vAnchor="page" w:hAnchor="margin" w:y="3076"/>
                    <w:jc w:val="center"/>
                    <w:rPr>
                      <w:rFonts w:ascii="Arial" w:hAnsi="Arial" w:cs="Arial"/>
                    </w:rPr>
                  </w:pPr>
                  <w:r>
                    <w:rPr>
                      <w:noProof/>
                      <w:lang w:eastAsia="en-GB"/>
                    </w:rPr>
                    <w:drawing>
                      <wp:inline distT="0" distB="0" distL="0" distR="0" wp14:anchorId="110DE174" wp14:editId="5C8ED9F5">
                        <wp:extent cx="152400" cy="200025"/>
                        <wp:effectExtent l="0" t="0" r="0" b="9525"/>
                        <wp:docPr id="84" name="Graphic 84"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r>
            <w:tr w:rsidR="00955F27" w14:paraId="60818759" w14:textId="77777777" w:rsidTr="00BA5F68">
              <w:trPr>
                <w:jc w:val="center"/>
              </w:trPr>
              <w:tc>
                <w:tcPr>
                  <w:tcW w:w="2442" w:type="dxa"/>
                  <w:shd w:val="clear" w:color="auto" w:fill="D9D9D9" w:themeFill="background1" w:themeFillShade="D9"/>
                </w:tcPr>
                <w:p w14:paraId="5338C936" w14:textId="77777777" w:rsidR="00955F27" w:rsidRDefault="00955F27" w:rsidP="00FF4F7E">
                  <w:pPr>
                    <w:framePr w:hSpace="180" w:wrap="around" w:vAnchor="page" w:hAnchor="margin" w:y="3076"/>
                    <w:rPr>
                      <w:rFonts w:ascii="Arial" w:hAnsi="Arial" w:cs="Arial"/>
                    </w:rPr>
                  </w:pPr>
                  <w:r>
                    <w:rPr>
                      <w:rFonts w:ascii="Arial" w:hAnsi="Arial" w:cs="Arial"/>
                    </w:rPr>
                    <w:t>Managed General cleaning</w:t>
                  </w:r>
                </w:p>
              </w:tc>
              <w:tc>
                <w:tcPr>
                  <w:tcW w:w="1601" w:type="dxa"/>
                  <w:shd w:val="clear" w:color="auto" w:fill="E2EFD9" w:themeFill="accent6" w:themeFillTint="33"/>
                </w:tcPr>
                <w:p w14:paraId="448BFDA6" w14:textId="77777777" w:rsidR="00955F27" w:rsidRDefault="00955F27" w:rsidP="00FF4F7E">
                  <w:pPr>
                    <w:framePr w:hSpace="180" w:wrap="around" w:vAnchor="page" w:hAnchor="margin" w:y="3076"/>
                    <w:jc w:val="center"/>
                    <w:rPr>
                      <w:rFonts w:ascii="Arial" w:hAnsi="Arial" w:cs="Arial"/>
                    </w:rPr>
                  </w:pPr>
                  <w:r>
                    <w:rPr>
                      <w:noProof/>
                      <w:lang w:eastAsia="en-GB"/>
                    </w:rPr>
                    <w:drawing>
                      <wp:inline distT="0" distB="0" distL="0" distR="0" wp14:anchorId="6F4C7C65" wp14:editId="644D1A36">
                        <wp:extent cx="152400" cy="200025"/>
                        <wp:effectExtent l="0" t="0" r="0" b="9525"/>
                        <wp:docPr id="85" name="Graphic 85"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c>
                <w:tcPr>
                  <w:tcW w:w="1607" w:type="dxa"/>
                </w:tcPr>
                <w:p w14:paraId="498EABC3" w14:textId="77777777" w:rsidR="00955F27" w:rsidRDefault="00955F27" w:rsidP="00FF4F7E">
                  <w:pPr>
                    <w:framePr w:hSpace="180" w:wrap="around" w:vAnchor="page" w:hAnchor="margin" w:y="3076"/>
                    <w:jc w:val="center"/>
                    <w:rPr>
                      <w:rFonts w:ascii="Arial" w:hAnsi="Arial" w:cs="Arial"/>
                    </w:rPr>
                  </w:pPr>
                  <w:r>
                    <w:rPr>
                      <w:noProof/>
                      <w:lang w:eastAsia="en-GB"/>
                    </w:rPr>
                    <w:drawing>
                      <wp:inline distT="0" distB="0" distL="0" distR="0" wp14:anchorId="7CF37CA1" wp14:editId="240125B9">
                        <wp:extent cx="152400" cy="200025"/>
                        <wp:effectExtent l="0" t="0" r="0" b="9525"/>
                        <wp:docPr id="86" name="Graphic 86"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c>
                <w:tcPr>
                  <w:tcW w:w="1566" w:type="dxa"/>
                </w:tcPr>
                <w:p w14:paraId="0160253F" w14:textId="41F21C90" w:rsidR="00955F27" w:rsidRDefault="00955F27" w:rsidP="00FF4F7E">
                  <w:pPr>
                    <w:framePr w:hSpace="180" w:wrap="around" w:vAnchor="page" w:hAnchor="margin" w:y="3076"/>
                    <w:jc w:val="center"/>
                    <w:rPr>
                      <w:rFonts w:ascii="Arial" w:hAnsi="Arial" w:cs="Arial"/>
                    </w:rPr>
                  </w:pPr>
                  <w:r>
                    <w:rPr>
                      <w:noProof/>
                      <w:lang w:eastAsia="en-GB"/>
                    </w:rPr>
                    <w:drawing>
                      <wp:inline distT="0" distB="0" distL="0" distR="0" wp14:anchorId="5B110026" wp14:editId="363F98C2">
                        <wp:extent cx="152400" cy="200025"/>
                        <wp:effectExtent l="0" t="0" r="0" b="9525"/>
                        <wp:docPr id="87" name="Graphic 87"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r>
            <w:tr w:rsidR="00955F27" w14:paraId="1728575E" w14:textId="77777777" w:rsidTr="00BA5F68">
              <w:trPr>
                <w:jc w:val="center"/>
              </w:trPr>
              <w:tc>
                <w:tcPr>
                  <w:tcW w:w="2442" w:type="dxa"/>
                  <w:shd w:val="clear" w:color="auto" w:fill="D9D9D9" w:themeFill="background1" w:themeFillShade="D9"/>
                </w:tcPr>
                <w:p w14:paraId="64325AA4" w14:textId="77777777" w:rsidR="00955F27" w:rsidRDefault="00955F27" w:rsidP="00FF4F7E">
                  <w:pPr>
                    <w:framePr w:hSpace="180" w:wrap="around" w:vAnchor="page" w:hAnchor="margin" w:y="3076"/>
                    <w:rPr>
                      <w:rFonts w:ascii="Arial" w:hAnsi="Arial" w:cs="Arial"/>
                    </w:rPr>
                  </w:pPr>
                  <w:r>
                    <w:rPr>
                      <w:rFonts w:ascii="Arial" w:hAnsi="Arial" w:cs="Arial"/>
                    </w:rPr>
                    <w:t>RCU</w:t>
                  </w:r>
                </w:p>
              </w:tc>
              <w:tc>
                <w:tcPr>
                  <w:tcW w:w="1601" w:type="dxa"/>
                  <w:shd w:val="clear" w:color="auto" w:fill="E2EFD9" w:themeFill="accent6" w:themeFillTint="33"/>
                </w:tcPr>
                <w:p w14:paraId="7ACC2DCD" w14:textId="003E9F53" w:rsidR="00955F27" w:rsidRDefault="00955F27" w:rsidP="00FF4F7E">
                  <w:pPr>
                    <w:framePr w:hSpace="180" w:wrap="around" w:vAnchor="page" w:hAnchor="margin" w:y="3076"/>
                    <w:jc w:val="center"/>
                    <w:rPr>
                      <w:rFonts w:ascii="Arial" w:hAnsi="Arial" w:cs="Arial"/>
                    </w:rPr>
                  </w:pPr>
                  <w:r>
                    <w:rPr>
                      <w:noProof/>
                      <w:lang w:eastAsia="en-GB"/>
                    </w:rPr>
                    <w:drawing>
                      <wp:inline distT="0" distB="0" distL="0" distR="0" wp14:anchorId="40D413FB" wp14:editId="230F654B">
                        <wp:extent cx="152400" cy="200025"/>
                        <wp:effectExtent l="0" t="0" r="0" b="9525"/>
                        <wp:docPr id="88" name="Graphic 88"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c>
                <w:tcPr>
                  <w:tcW w:w="1607" w:type="dxa"/>
                </w:tcPr>
                <w:p w14:paraId="060604B7" w14:textId="56A08A0C" w:rsidR="00955F27" w:rsidRDefault="00955F27" w:rsidP="00FF4F7E">
                  <w:pPr>
                    <w:framePr w:hSpace="180" w:wrap="around" w:vAnchor="page" w:hAnchor="margin" w:y="3076"/>
                    <w:jc w:val="center"/>
                    <w:rPr>
                      <w:rFonts w:ascii="Arial" w:hAnsi="Arial" w:cs="Arial"/>
                    </w:rPr>
                  </w:pPr>
                  <w:r>
                    <w:rPr>
                      <w:noProof/>
                      <w:lang w:eastAsia="en-GB"/>
                    </w:rPr>
                    <w:drawing>
                      <wp:inline distT="0" distB="0" distL="0" distR="0" wp14:anchorId="20ADB14F" wp14:editId="4277ECFB">
                        <wp:extent cx="152400" cy="200025"/>
                        <wp:effectExtent l="0" t="0" r="0" b="9525"/>
                        <wp:docPr id="89" name="Graphic 89"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c>
                <w:tcPr>
                  <w:tcW w:w="1566" w:type="dxa"/>
                </w:tcPr>
                <w:p w14:paraId="2FEFA20B" w14:textId="7D72F2EA" w:rsidR="00955F27" w:rsidRDefault="00955F27" w:rsidP="00FF4F7E">
                  <w:pPr>
                    <w:framePr w:hSpace="180" w:wrap="around" w:vAnchor="page" w:hAnchor="margin" w:y="3076"/>
                    <w:jc w:val="center"/>
                    <w:rPr>
                      <w:rFonts w:ascii="Arial" w:hAnsi="Arial" w:cs="Arial"/>
                    </w:rPr>
                  </w:pPr>
                  <w:r>
                    <w:rPr>
                      <w:noProof/>
                      <w:lang w:eastAsia="en-GB"/>
                    </w:rPr>
                    <w:drawing>
                      <wp:inline distT="0" distB="0" distL="0" distR="0" wp14:anchorId="0DCB2564" wp14:editId="45661664">
                        <wp:extent cx="152400" cy="200025"/>
                        <wp:effectExtent l="0" t="0" r="0" b="9525"/>
                        <wp:docPr id="90" name="Graphic 90"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r>
            <w:tr w:rsidR="00955F27" w14:paraId="03682096" w14:textId="77777777" w:rsidTr="00BA5F68">
              <w:trPr>
                <w:jc w:val="center"/>
              </w:trPr>
              <w:tc>
                <w:tcPr>
                  <w:tcW w:w="2442" w:type="dxa"/>
                  <w:shd w:val="clear" w:color="auto" w:fill="D9D9D9" w:themeFill="background1" w:themeFillShade="D9"/>
                </w:tcPr>
                <w:p w14:paraId="01AC5CB0" w14:textId="77777777" w:rsidR="00955F27" w:rsidRDefault="00955F27" w:rsidP="00FF4F7E">
                  <w:pPr>
                    <w:framePr w:hSpace="180" w:wrap="around" w:vAnchor="page" w:hAnchor="margin" w:y="3076"/>
                    <w:rPr>
                      <w:rFonts w:ascii="Arial" w:hAnsi="Arial" w:cs="Arial"/>
                    </w:rPr>
                  </w:pPr>
                  <w:r>
                    <w:rPr>
                      <w:rFonts w:ascii="Arial" w:hAnsi="Arial" w:cs="Arial"/>
                    </w:rPr>
                    <w:t>PIU</w:t>
                  </w:r>
                </w:p>
              </w:tc>
              <w:tc>
                <w:tcPr>
                  <w:tcW w:w="1601" w:type="dxa"/>
                  <w:shd w:val="clear" w:color="auto" w:fill="E2EFD9" w:themeFill="accent6" w:themeFillTint="33"/>
                </w:tcPr>
                <w:p w14:paraId="4C6C6D81" w14:textId="3DDDEAF4" w:rsidR="00955F27" w:rsidRDefault="00955F27" w:rsidP="00FF4F7E">
                  <w:pPr>
                    <w:framePr w:hSpace="180" w:wrap="around" w:vAnchor="page" w:hAnchor="margin" w:y="3076"/>
                    <w:jc w:val="center"/>
                    <w:rPr>
                      <w:rFonts w:ascii="Arial" w:hAnsi="Arial" w:cs="Arial"/>
                    </w:rPr>
                  </w:pPr>
                  <w:r>
                    <w:rPr>
                      <w:noProof/>
                      <w:lang w:eastAsia="en-GB"/>
                    </w:rPr>
                    <w:drawing>
                      <wp:inline distT="0" distB="0" distL="0" distR="0" wp14:anchorId="7875C27B" wp14:editId="58B2E5D0">
                        <wp:extent cx="152400" cy="200025"/>
                        <wp:effectExtent l="0" t="0" r="0" b="9525"/>
                        <wp:docPr id="91" name="Graphic 91"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c>
                <w:tcPr>
                  <w:tcW w:w="1607" w:type="dxa"/>
                </w:tcPr>
                <w:p w14:paraId="76B1D616" w14:textId="14B65A60" w:rsidR="00955F27" w:rsidRDefault="00955F27" w:rsidP="00FF4F7E">
                  <w:pPr>
                    <w:framePr w:hSpace="180" w:wrap="around" w:vAnchor="page" w:hAnchor="margin" w:y="3076"/>
                    <w:jc w:val="center"/>
                    <w:rPr>
                      <w:rFonts w:ascii="Arial" w:hAnsi="Arial" w:cs="Arial"/>
                    </w:rPr>
                  </w:pPr>
                  <w:r>
                    <w:rPr>
                      <w:noProof/>
                      <w:lang w:eastAsia="en-GB"/>
                    </w:rPr>
                    <w:drawing>
                      <wp:inline distT="0" distB="0" distL="0" distR="0" wp14:anchorId="62274396" wp14:editId="1758C855">
                        <wp:extent cx="152400" cy="200025"/>
                        <wp:effectExtent l="0" t="0" r="0" b="9525"/>
                        <wp:docPr id="92" name="Graphic 92"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c>
                <w:tcPr>
                  <w:tcW w:w="1566" w:type="dxa"/>
                </w:tcPr>
                <w:p w14:paraId="1F6F143D" w14:textId="058B62BE" w:rsidR="00955F27" w:rsidRDefault="00955F27" w:rsidP="00FF4F7E">
                  <w:pPr>
                    <w:framePr w:hSpace="180" w:wrap="around" w:vAnchor="page" w:hAnchor="margin" w:y="3076"/>
                    <w:jc w:val="center"/>
                    <w:rPr>
                      <w:rFonts w:ascii="Arial" w:hAnsi="Arial" w:cs="Arial"/>
                    </w:rPr>
                  </w:pPr>
                  <w:r>
                    <w:rPr>
                      <w:noProof/>
                      <w:lang w:eastAsia="en-GB"/>
                    </w:rPr>
                    <w:drawing>
                      <wp:inline distT="0" distB="0" distL="0" distR="0" wp14:anchorId="440A1B80" wp14:editId="52CDE74C">
                        <wp:extent cx="152400" cy="200025"/>
                        <wp:effectExtent l="0" t="0" r="0" b="9525"/>
                        <wp:docPr id="93" name="Graphic 93"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r>
            <w:tr w:rsidR="00955F27" w14:paraId="4F307EBC" w14:textId="77777777" w:rsidTr="00BA5F68">
              <w:trPr>
                <w:jc w:val="center"/>
              </w:trPr>
              <w:tc>
                <w:tcPr>
                  <w:tcW w:w="2442" w:type="dxa"/>
                  <w:shd w:val="clear" w:color="auto" w:fill="D9D9D9" w:themeFill="background1" w:themeFillShade="D9"/>
                </w:tcPr>
                <w:p w14:paraId="4CB6C55A" w14:textId="77777777" w:rsidR="00955F27" w:rsidRDefault="00955F27" w:rsidP="00FF4F7E">
                  <w:pPr>
                    <w:framePr w:hSpace="180" w:wrap="around" w:vAnchor="page" w:hAnchor="margin" w:y="3076"/>
                    <w:rPr>
                      <w:rFonts w:ascii="Arial" w:hAnsi="Arial" w:cs="Arial"/>
                    </w:rPr>
                  </w:pPr>
                  <w:r>
                    <w:rPr>
                      <w:rFonts w:ascii="Arial" w:hAnsi="Arial" w:cs="Arial"/>
                    </w:rPr>
                    <w:t>SIU</w:t>
                  </w:r>
                </w:p>
              </w:tc>
              <w:tc>
                <w:tcPr>
                  <w:tcW w:w="1601" w:type="dxa"/>
                  <w:shd w:val="clear" w:color="auto" w:fill="E2EFD9" w:themeFill="accent6" w:themeFillTint="33"/>
                </w:tcPr>
                <w:p w14:paraId="1ABDE3A4" w14:textId="77777777" w:rsidR="00955F27" w:rsidRDefault="00955F27" w:rsidP="00FF4F7E">
                  <w:pPr>
                    <w:framePr w:hSpace="180" w:wrap="around" w:vAnchor="page" w:hAnchor="margin" w:y="3076"/>
                    <w:jc w:val="center"/>
                    <w:rPr>
                      <w:rFonts w:ascii="Arial" w:hAnsi="Arial" w:cs="Arial"/>
                    </w:rPr>
                  </w:pPr>
                  <w:r w:rsidRPr="004B3450">
                    <w:rPr>
                      <w:rFonts w:ascii="Arial" w:hAnsi="Arial" w:cs="Arial"/>
                      <w:sz w:val="32"/>
                      <w:szCs w:val="32"/>
                    </w:rPr>
                    <w:t>x</w:t>
                  </w:r>
                </w:p>
              </w:tc>
              <w:tc>
                <w:tcPr>
                  <w:tcW w:w="1607" w:type="dxa"/>
                </w:tcPr>
                <w:p w14:paraId="01D2CB2C" w14:textId="77777777" w:rsidR="00955F27" w:rsidRDefault="00955F27" w:rsidP="00FF4F7E">
                  <w:pPr>
                    <w:framePr w:hSpace="180" w:wrap="around" w:vAnchor="page" w:hAnchor="margin" w:y="3076"/>
                    <w:jc w:val="center"/>
                    <w:rPr>
                      <w:rFonts w:ascii="Arial" w:hAnsi="Arial" w:cs="Arial"/>
                    </w:rPr>
                  </w:pPr>
                  <w:r w:rsidRPr="004B3450">
                    <w:rPr>
                      <w:rFonts w:ascii="Arial" w:hAnsi="Arial" w:cs="Arial"/>
                      <w:sz w:val="32"/>
                      <w:szCs w:val="32"/>
                    </w:rPr>
                    <w:t>x</w:t>
                  </w:r>
                </w:p>
              </w:tc>
              <w:tc>
                <w:tcPr>
                  <w:tcW w:w="1566" w:type="dxa"/>
                </w:tcPr>
                <w:p w14:paraId="0EC8FA21" w14:textId="4F57CD2B" w:rsidR="00955F27" w:rsidRDefault="00955F27" w:rsidP="00FF4F7E">
                  <w:pPr>
                    <w:framePr w:hSpace="180" w:wrap="around" w:vAnchor="page" w:hAnchor="margin" w:y="3076"/>
                    <w:jc w:val="center"/>
                    <w:rPr>
                      <w:rFonts w:ascii="Arial" w:hAnsi="Arial" w:cs="Arial"/>
                    </w:rPr>
                  </w:pPr>
                  <w:r>
                    <w:rPr>
                      <w:noProof/>
                      <w:lang w:eastAsia="en-GB"/>
                    </w:rPr>
                    <w:drawing>
                      <wp:inline distT="0" distB="0" distL="0" distR="0" wp14:anchorId="402F3ABB" wp14:editId="6EECF5E4">
                        <wp:extent cx="152400" cy="200025"/>
                        <wp:effectExtent l="0" t="0" r="0" b="9525"/>
                        <wp:docPr id="94" name="Graphic 94"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r>
            <w:tr w:rsidR="00955F27" w14:paraId="10799262" w14:textId="77777777" w:rsidTr="00BA5F68">
              <w:trPr>
                <w:jc w:val="center"/>
              </w:trPr>
              <w:tc>
                <w:tcPr>
                  <w:tcW w:w="2442" w:type="dxa"/>
                  <w:shd w:val="clear" w:color="auto" w:fill="D9D9D9" w:themeFill="background1" w:themeFillShade="D9"/>
                </w:tcPr>
                <w:p w14:paraId="127ACC5D" w14:textId="77777777" w:rsidR="00955F27" w:rsidRDefault="00955F27" w:rsidP="00FF4F7E">
                  <w:pPr>
                    <w:framePr w:hSpace="180" w:wrap="around" w:vAnchor="page" w:hAnchor="margin" w:y="3076"/>
                    <w:rPr>
                      <w:rFonts w:ascii="Arial" w:hAnsi="Arial" w:cs="Arial"/>
                    </w:rPr>
                  </w:pPr>
                  <w:r>
                    <w:rPr>
                      <w:rFonts w:ascii="Arial" w:hAnsi="Arial" w:cs="Arial"/>
                    </w:rPr>
                    <w:t>At risk persons</w:t>
                  </w:r>
                </w:p>
              </w:tc>
              <w:tc>
                <w:tcPr>
                  <w:tcW w:w="1601" w:type="dxa"/>
                  <w:shd w:val="clear" w:color="auto" w:fill="E2EFD9" w:themeFill="accent6" w:themeFillTint="33"/>
                </w:tcPr>
                <w:p w14:paraId="0BFECC01" w14:textId="77777777" w:rsidR="00955F27" w:rsidRDefault="00955F27" w:rsidP="00FF4F7E">
                  <w:pPr>
                    <w:framePr w:hSpace="180" w:wrap="around" w:vAnchor="page" w:hAnchor="margin" w:y="3076"/>
                    <w:jc w:val="center"/>
                    <w:rPr>
                      <w:rFonts w:ascii="Arial" w:hAnsi="Arial" w:cs="Arial"/>
                    </w:rPr>
                  </w:pPr>
                  <w:r w:rsidRPr="004B3450">
                    <w:rPr>
                      <w:rFonts w:ascii="Arial" w:hAnsi="Arial" w:cs="Arial"/>
                      <w:sz w:val="32"/>
                      <w:szCs w:val="32"/>
                    </w:rPr>
                    <w:t>x</w:t>
                  </w:r>
                </w:p>
              </w:tc>
              <w:tc>
                <w:tcPr>
                  <w:tcW w:w="1607" w:type="dxa"/>
                </w:tcPr>
                <w:p w14:paraId="48E4E907" w14:textId="77777777" w:rsidR="00955F27" w:rsidRDefault="00955F27" w:rsidP="00FF4F7E">
                  <w:pPr>
                    <w:framePr w:hSpace="180" w:wrap="around" w:vAnchor="page" w:hAnchor="margin" w:y="3076"/>
                    <w:jc w:val="center"/>
                    <w:rPr>
                      <w:rFonts w:ascii="Arial" w:hAnsi="Arial" w:cs="Arial"/>
                    </w:rPr>
                  </w:pPr>
                  <w:r w:rsidRPr="004B3450">
                    <w:rPr>
                      <w:rFonts w:ascii="Arial" w:hAnsi="Arial" w:cs="Arial"/>
                      <w:sz w:val="32"/>
                      <w:szCs w:val="32"/>
                    </w:rPr>
                    <w:t>x</w:t>
                  </w:r>
                </w:p>
              </w:tc>
              <w:tc>
                <w:tcPr>
                  <w:tcW w:w="1566" w:type="dxa"/>
                </w:tcPr>
                <w:p w14:paraId="10CC80E5" w14:textId="7666C2A9" w:rsidR="00955F27" w:rsidRDefault="00955F27" w:rsidP="00FF4F7E">
                  <w:pPr>
                    <w:framePr w:hSpace="180" w:wrap="around" w:vAnchor="page" w:hAnchor="margin" w:y="3076"/>
                    <w:jc w:val="center"/>
                    <w:rPr>
                      <w:rFonts w:ascii="Arial" w:hAnsi="Arial" w:cs="Arial"/>
                    </w:rPr>
                  </w:pPr>
                  <w:r>
                    <w:rPr>
                      <w:noProof/>
                      <w:lang w:eastAsia="en-GB"/>
                    </w:rPr>
                    <w:drawing>
                      <wp:inline distT="0" distB="0" distL="0" distR="0" wp14:anchorId="13A2237E" wp14:editId="4E384F65">
                        <wp:extent cx="152400" cy="200025"/>
                        <wp:effectExtent l="0" t="0" r="0" b="9525"/>
                        <wp:docPr id="95" name="Graphic 95"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r>
            <w:tr w:rsidR="00955F27" w14:paraId="339D2F31" w14:textId="77777777" w:rsidTr="00BA5F68">
              <w:trPr>
                <w:jc w:val="center"/>
              </w:trPr>
              <w:tc>
                <w:tcPr>
                  <w:tcW w:w="2442" w:type="dxa"/>
                  <w:shd w:val="clear" w:color="auto" w:fill="D9D9D9" w:themeFill="background1" w:themeFillShade="D9"/>
                </w:tcPr>
                <w:p w14:paraId="22F16E21" w14:textId="77777777" w:rsidR="00955F27" w:rsidRDefault="00955F27" w:rsidP="00FF4F7E">
                  <w:pPr>
                    <w:framePr w:hSpace="180" w:wrap="around" w:vAnchor="page" w:hAnchor="margin" w:y="3076"/>
                    <w:rPr>
                      <w:rFonts w:ascii="Arial" w:hAnsi="Arial" w:cs="Arial"/>
                    </w:rPr>
                  </w:pPr>
                  <w:r>
                    <w:rPr>
                      <w:rFonts w:ascii="Arial" w:hAnsi="Arial" w:cs="Arial"/>
                    </w:rPr>
                    <w:t>Vaccinations</w:t>
                  </w:r>
                </w:p>
              </w:tc>
              <w:tc>
                <w:tcPr>
                  <w:tcW w:w="1601" w:type="dxa"/>
                  <w:shd w:val="clear" w:color="auto" w:fill="E2EFD9" w:themeFill="accent6" w:themeFillTint="33"/>
                </w:tcPr>
                <w:p w14:paraId="231AA821" w14:textId="77777777" w:rsidR="00955F27" w:rsidRDefault="00955F27" w:rsidP="00FF4F7E">
                  <w:pPr>
                    <w:framePr w:hSpace="180" w:wrap="around" w:vAnchor="page" w:hAnchor="margin" w:y="3076"/>
                    <w:jc w:val="center"/>
                    <w:rPr>
                      <w:rFonts w:ascii="Arial" w:hAnsi="Arial" w:cs="Arial"/>
                    </w:rPr>
                  </w:pPr>
                  <w:r>
                    <w:rPr>
                      <w:noProof/>
                      <w:lang w:eastAsia="en-GB"/>
                    </w:rPr>
                    <w:drawing>
                      <wp:inline distT="0" distB="0" distL="0" distR="0" wp14:anchorId="614ABF7D" wp14:editId="0BA10A89">
                        <wp:extent cx="152400" cy="200025"/>
                        <wp:effectExtent l="0" t="0" r="0" b="9525"/>
                        <wp:docPr id="96" name="Graphic 96"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c>
                <w:tcPr>
                  <w:tcW w:w="1607" w:type="dxa"/>
                </w:tcPr>
                <w:p w14:paraId="50B0C00C" w14:textId="77777777" w:rsidR="00955F27" w:rsidRDefault="00955F27" w:rsidP="00FF4F7E">
                  <w:pPr>
                    <w:framePr w:hSpace="180" w:wrap="around" w:vAnchor="page" w:hAnchor="margin" w:y="3076"/>
                    <w:jc w:val="center"/>
                    <w:rPr>
                      <w:rFonts w:ascii="Arial" w:hAnsi="Arial" w:cs="Arial"/>
                    </w:rPr>
                  </w:pPr>
                  <w:r>
                    <w:rPr>
                      <w:noProof/>
                      <w:lang w:eastAsia="en-GB"/>
                    </w:rPr>
                    <w:drawing>
                      <wp:inline distT="0" distB="0" distL="0" distR="0" wp14:anchorId="3C1DE15E" wp14:editId="615BA472">
                        <wp:extent cx="152400" cy="200025"/>
                        <wp:effectExtent l="0" t="0" r="0" b="9525"/>
                        <wp:docPr id="97" name="Graphic 97"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c>
                <w:tcPr>
                  <w:tcW w:w="1566" w:type="dxa"/>
                </w:tcPr>
                <w:p w14:paraId="27C45FD5" w14:textId="77777777" w:rsidR="00955F27" w:rsidRDefault="00955F27" w:rsidP="00FF4F7E">
                  <w:pPr>
                    <w:framePr w:hSpace="180" w:wrap="around" w:vAnchor="page" w:hAnchor="margin" w:y="3076"/>
                    <w:jc w:val="center"/>
                    <w:rPr>
                      <w:rFonts w:ascii="Arial" w:hAnsi="Arial" w:cs="Arial"/>
                    </w:rPr>
                  </w:pPr>
                  <w:r>
                    <w:rPr>
                      <w:noProof/>
                      <w:lang w:eastAsia="en-GB"/>
                    </w:rPr>
                    <w:drawing>
                      <wp:inline distT="0" distB="0" distL="0" distR="0" wp14:anchorId="13C08654" wp14:editId="5BEE00FB">
                        <wp:extent cx="152400" cy="200025"/>
                        <wp:effectExtent l="0" t="0" r="0" b="9525"/>
                        <wp:docPr id="98" name="Graphic 98"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r>
            <w:tr w:rsidR="00955F27" w14:paraId="7FA5A618" w14:textId="77777777" w:rsidTr="00BA5F68">
              <w:trPr>
                <w:jc w:val="center"/>
              </w:trPr>
              <w:tc>
                <w:tcPr>
                  <w:tcW w:w="2442" w:type="dxa"/>
                  <w:shd w:val="clear" w:color="auto" w:fill="D9D9D9" w:themeFill="background1" w:themeFillShade="D9"/>
                </w:tcPr>
                <w:p w14:paraId="30284936" w14:textId="77777777" w:rsidR="00955F27" w:rsidRDefault="00955F27" w:rsidP="00FF4F7E">
                  <w:pPr>
                    <w:framePr w:hSpace="180" w:wrap="around" w:vAnchor="page" w:hAnchor="margin" w:y="3076"/>
                    <w:rPr>
                      <w:rFonts w:ascii="Arial" w:hAnsi="Arial" w:cs="Arial"/>
                    </w:rPr>
                  </w:pPr>
                  <w:r>
                    <w:rPr>
                      <w:rFonts w:ascii="Arial" w:hAnsi="Arial" w:cs="Arial"/>
                    </w:rPr>
                    <w:t>Ventilation</w:t>
                  </w:r>
                </w:p>
              </w:tc>
              <w:tc>
                <w:tcPr>
                  <w:tcW w:w="1601" w:type="dxa"/>
                  <w:shd w:val="clear" w:color="auto" w:fill="E2EFD9" w:themeFill="accent6" w:themeFillTint="33"/>
                </w:tcPr>
                <w:p w14:paraId="148D715D" w14:textId="77777777" w:rsidR="00955F27" w:rsidRDefault="00955F27" w:rsidP="00FF4F7E">
                  <w:pPr>
                    <w:framePr w:hSpace="180" w:wrap="around" w:vAnchor="page" w:hAnchor="margin" w:y="3076"/>
                    <w:jc w:val="center"/>
                    <w:rPr>
                      <w:rFonts w:ascii="Arial" w:hAnsi="Arial" w:cs="Arial"/>
                    </w:rPr>
                  </w:pPr>
                  <w:r>
                    <w:rPr>
                      <w:noProof/>
                      <w:lang w:eastAsia="en-GB"/>
                    </w:rPr>
                    <w:drawing>
                      <wp:inline distT="0" distB="0" distL="0" distR="0" wp14:anchorId="54A88D6D" wp14:editId="61466C2E">
                        <wp:extent cx="152400" cy="200025"/>
                        <wp:effectExtent l="0" t="0" r="0" b="9525"/>
                        <wp:docPr id="99" name="Graphic 99"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c>
                <w:tcPr>
                  <w:tcW w:w="1607" w:type="dxa"/>
                </w:tcPr>
                <w:p w14:paraId="1142C0F9" w14:textId="77777777" w:rsidR="00955F27" w:rsidRDefault="00955F27" w:rsidP="00FF4F7E">
                  <w:pPr>
                    <w:framePr w:hSpace="180" w:wrap="around" w:vAnchor="page" w:hAnchor="margin" w:y="3076"/>
                    <w:jc w:val="center"/>
                    <w:rPr>
                      <w:rFonts w:ascii="Arial" w:hAnsi="Arial" w:cs="Arial"/>
                    </w:rPr>
                  </w:pPr>
                  <w:r>
                    <w:rPr>
                      <w:noProof/>
                      <w:lang w:eastAsia="en-GB"/>
                    </w:rPr>
                    <w:drawing>
                      <wp:inline distT="0" distB="0" distL="0" distR="0" wp14:anchorId="65B11BE4" wp14:editId="5687EB58">
                        <wp:extent cx="152400" cy="200025"/>
                        <wp:effectExtent l="0" t="0" r="0" b="9525"/>
                        <wp:docPr id="100" name="Graphic 100"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c>
                <w:tcPr>
                  <w:tcW w:w="1566" w:type="dxa"/>
                </w:tcPr>
                <w:p w14:paraId="48F1CF2C" w14:textId="5F46B7A4" w:rsidR="00955F27" w:rsidRDefault="00955F27" w:rsidP="00FF4F7E">
                  <w:pPr>
                    <w:framePr w:hSpace="180" w:wrap="around" w:vAnchor="page" w:hAnchor="margin" w:y="3076"/>
                    <w:jc w:val="center"/>
                    <w:rPr>
                      <w:rFonts w:ascii="Arial" w:hAnsi="Arial" w:cs="Arial"/>
                    </w:rPr>
                  </w:pPr>
                  <w:r>
                    <w:rPr>
                      <w:noProof/>
                      <w:lang w:eastAsia="en-GB"/>
                    </w:rPr>
                    <w:drawing>
                      <wp:inline distT="0" distB="0" distL="0" distR="0" wp14:anchorId="375C6FED" wp14:editId="703EB295">
                        <wp:extent cx="152400" cy="200025"/>
                        <wp:effectExtent l="0" t="0" r="0" b="9525"/>
                        <wp:docPr id="101" name="Graphic 101"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52400" cy="200025"/>
                                </a:xfrm>
                                <a:prstGeom prst="rect">
                                  <a:avLst/>
                                </a:prstGeom>
                              </pic:spPr>
                            </pic:pic>
                          </a:graphicData>
                        </a:graphic>
                      </wp:inline>
                    </w:drawing>
                  </w:r>
                </w:p>
              </w:tc>
            </w:tr>
            <w:tr w:rsidR="00955F27" w14:paraId="44ACC5C2" w14:textId="77777777" w:rsidTr="00BA5F68">
              <w:trPr>
                <w:jc w:val="center"/>
              </w:trPr>
              <w:tc>
                <w:tcPr>
                  <w:tcW w:w="7216" w:type="dxa"/>
                  <w:gridSpan w:val="4"/>
                  <w:shd w:val="clear" w:color="auto" w:fill="D9D9D9" w:themeFill="background1" w:themeFillShade="D9"/>
                </w:tcPr>
                <w:p w14:paraId="10E1E221" w14:textId="77777777" w:rsidR="00955F27" w:rsidRPr="000865B8" w:rsidRDefault="00955F27" w:rsidP="00FF4F7E">
                  <w:pPr>
                    <w:framePr w:hSpace="180" w:wrap="around" w:vAnchor="page" w:hAnchor="margin" w:y="3076"/>
                    <w:rPr>
                      <w:rFonts w:ascii="Arial" w:hAnsi="Arial" w:cs="Arial"/>
                      <w:b/>
                      <w:bCs/>
                    </w:rPr>
                  </w:pPr>
                  <w:r w:rsidRPr="000865B8">
                    <w:rPr>
                      <w:rFonts w:ascii="Arial" w:hAnsi="Arial" w:cs="Arial"/>
                      <w:b/>
                      <w:bCs/>
                    </w:rPr>
                    <w:t>Future potential COVID Controls – technical advancements</w:t>
                  </w:r>
                </w:p>
              </w:tc>
            </w:tr>
            <w:tr w:rsidR="00955F27" w14:paraId="69548E50" w14:textId="77777777" w:rsidTr="00BA5F68">
              <w:trPr>
                <w:jc w:val="center"/>
              </w:trPr>
              <w:tc>
                <w:tcPr>
                  <w:tcW w:w="2442" w:type="dxa"/>
                  <w:shd w:val="clear" w:color="auto" w:fill="D9D9D9" w:themeFill="background1" w:themeFillShade="D9"/>
                </w:tcPr>
                <w:p w14:paraId="332B7F0A" w14:textId="40E7460E" w:rsidR="00955F27" w:rsidRDefault="00955F27" w:rsidP="00FF4F7E">
                  <w:pPr>
                    <w:framePr w:hSpace="180" w:wrap="around" w:vAnchor="page" w:hAnchor="margin" w:y="3076"/>
                    <w:rPr>
                      <w:rFonts w:ascii="Arial" w:hAnsi="Arial" w:cs="Arial"/>
                    </w:rPr>
                  </w:pPr>
                  <w:r>
                    <w:rPr>
                      <w:rFonts w:ascii="Arial" w:hAnsi="Arial" w:cs="Arial"/>
                    </w:rPr>
                    <w:t>Local site wastewater analysis</w:t>
                  </w:r>
                </w:p>
              </w:tc>
              <w:tc>
                <w:tcPr>
                  <w:tcW w:w="1601" w:type="dxa"/>
                </w:tcPr>
                <w:p w14:paraId="26B57B20" w14:textId="77777777" w:rsidR="00955F27" w:rsidRDefault="00955F27" w:rsidP="00FF4F7E">
                  <w:pPr>
                    <w:framePr w:hSpace="180" w:wrap="around" w:vAnchor="page" w:hAnchor="margin" w:y="3076"/>
                    <w:jc w:val="center"/>
                    <w:rPr>
                      <w:rFonts w:ascii="Arial" w:hAnsi="Arial" w:cs="Arial"/>
                    </w:rPr>
                  </w:pPr>
                  <w:r>
                    <w:rPr>
                      <w:rFonts w:ascii="Arial" w:hAnsi="Arial" w:cs="Arial"/>
                    </w:rPr>
                    <w:t>TBC</w:t>
                  </w:r>
                </w:p>
              </w:tc>
              <w:tc>
                <w:tcPr>
                  <w:tcW w:w="1607" w:type="dxa"/>
                </w:tcPr>
                <w:p w14:paraId="1B4141F6" w14:textId="77777777" w:rsidR="00955F27" w:rsidRDefault="00955F27" w:rsidP="00FF4F7E">
                  <w:pPr>
                    <w:framePr w:hSpace="180" w:wrap="around" w:vAnchor="page" w:hAnchor="margin" w:y="3076"/>
                    <w:jc w:val="center"/>
                    <w:rPr>
                      <w:rFonts w:ascii="Arial" w:hAnsi="Arial" w:cs="Arial"/>
                    </w:rPr>
                  </w:pPr>
                  <w:r>
                    <w:rPr>
                      <w:rFonts w:ascii="Arial" w:hAnsi="Arial" w:cs="Arial"/>
                    </w:rPr>
                    <w:t>TBC</w:t>
                  </w:r>
                </w:p>
              </w:tc>
              <w:tc>
                <w:tcPr>
                  <w:tcW w:w="1566" w:type="dxa"/>
                </w:tcPr>
                <w:p w14:paraId="318C2AD9" w14:textId="77777777" w:rsidR="00955F27" w:rsidRDefault="00955F27" w:rsidP="00FF4F7E">
                  <w:pPr>
                    <w:framePr w:hSpace="180" w:wrap="around" w:vAnchor="page" w:hAnchor="margin" w:y="3076"/>
                    <w:jc w:val="center"/>
                    <w:rPr>
                      <w:rFonts w:ascii="Arial" w:hAnsi="Arial" w:cs="Arial"/>
                    </w:rPr>
                  </w:pPr>
                  <w:r>
                    <w:rPr>
                      <w:rFonts w:ascii="Arial" w:hAnsi="Arial" w:cs="Arial"/>
                    </w:rPr>
                    <w:t>TBC</w:t>
                  </w:r>
                </w:p>
              </w:tc>
            </w:tr>
            <w:tr w:rsidR="00955F27" w14:paraId="1DBCFC2A" w14:textId="77777777" w:rsidTr="00BA5F68">
              <w:trPr>
                <w:jc w:val="center"/>
              </w:trPr>
              <w:tc>
                <w:tcPr>
                  <w:tcW w:w="2442" w:type="dxa"/>
                  <w:shd w:val="clear" w:color="auto" w:fill="D9D9D9" w:themeFill="background1" w:themeFillShade="D9"/>
                </w:tcPr>
                <w:p w14:paraId="6BE477D7" w14:textId="77777777" w:rsidR="00955F27" w:rsidRDefault="00955F27" w:rsidP="00FF4F7E">
                  <w:pPr>
                    <w:framePr w:hSpace="180" w:wrap="around" w:vAnchor="page" w:hAnchor="margin" w:y="3076"/>
                    <w:rPr>
                      <w:rFonts w:ascii="Arial" w:hAnsi="Arial" w:cs="Arial"/>
                    </w:rPr>
                  </w:pPr>
                  <w:r>
                    <w:rPr>
                      <w:rFonts w:ascii="Arial" w:hAnsi="Arial" w:cs="Arial"/>
                    </w:rPr>
                    <w:t>CO2 Monitoring</w:t>
                  </w:r>
                </w:p>
              </w:tc>
              <w:tc>
                <w:tcPr>
                  <w:tcW w:w="1601" w:type="dxa"/>
                </w:tcPr>
                <w:p w14:paraId="36D658B6" w14:textId="77777777" w:rsidR="00955F27" w:rsidRDefault="00955F27" w:rsidP="00FF4F7E">
                  <w:pPr>
                    <w:framePr w:hSpace="180" w:wrap="around" w:vAnchor="page" w:hAnchor="margin" w:y="3076"/>
                    <w:jc w:val="center"/>
                    <w:rPr>
                      <w:rFonts w:ascii="Arial" w:hAnsi="Arial" w:cs="Arial"/>
                    </w:rPr>
                  </w:pPr>
                  <w:r>
                    <w:rPr>
                      <w:rFonts w:ascii="Arial" w:hAnsi="Arial" w:cs="Arial"/>
                    </w:rPr>
                    <w:t>TBC</w:t>
                  </w:r>
                </w:p>
              </w:tc>
              <w:tc>
                <w:tcPr>
                  <w:tcW w:w="1607" w:type="dxa"/>
                </w:tcPr>
                <w:p w14:paraId="5815FD48" w14:textId="77777777" w:rsidR="00955F27" w:rsidRDefault="00955F27" w:rsidP="00FF4F7E">
                  <w:pPr>
                    <w:framePr w:hSpace="180" w:wrap="around" w:vAnchor="page" w:hAnchor="margin" w:y="3076"/>
                    <w:jc w:val="center"/>
                    <w:rPr>
                      <w:rFonts w:ascii="Arial" w:hAnsi="Arial" w:cs="Arial"/>
                    </w:rPr>
                  </w:pPr>
                  <w:r>
                    <w:rPr>
                      <w:rFonts w:ascii="Arial" w:hAnsi="Arial" w:cs="Arial"/>
                    </w:rPr>
                    <w:t>TBC</w:t>
                  </w:r>
                </w:p>
              </w:tc>
              <w:tc>
                <w:tcPr>
                  <w:tcW w:w="1566" w:type="dxa"/>
                </w:tcPr>
                <w:p w14:paraId="5EA291B7" w14:textId="77777777" w:rsidR="00955F27" w:rsidRDefault="00955F27" w:rsidP="00FF4F7E">
                  <w:pPr>
                    <w:framePr w:hSpace="180" w:wrap="around" w:vAnchor="page" w:hAnchor="margin" w:y="3076"/>
                    <w:jc w:val="center"/>
                    <w:rPr>
                      <w:rFonts w:ascii="Arial" w:hAnsi="Arial" w:cs="Arial"/>
                    </w:rPr>
                  </w:pPr>
                  <w:r>
                    <w:rPr>
                      <w:rFonts w:ascii="Arial" w:hAnsi="Arial" w:cs="Arial"/>
                    </w:rPr>
                    <w:t>TBC</w:t>
                  </w:r>
                </w:p>
              </w:tc>
            </w:tr>
            <w:tr w:rsidR="000C5F6B" w14:paraId="2F8542FB" w14:textId="77777777" w:rsidTr="00BA5F68">
              <w:trPr>
                <w:jc w:val="center"/>
              </w:trPr>
              <w:tc>
                <w:tcPr>
                  <w:tcW w:w="2442" w:type="dxa"/>
                  <w:shd w:val="clear" w:color="auto" w:fill="D9D9D9" w:themeFill="background1" w:themeFillShade="D9"/>
                </w:tcPr>
                <w:p w14:paraId="742C0A35" w14:textId="7E7862B4" w:rsidR="000C5F6B" w:rsidRDefault="000C5F6B" w:rsidP="00FF4F7E">
                  <w:pPr>
                    <w:framePr w:hSpace="180" w:wrap="around" w:vAnchor="page" w:hAnchor="margin" w:y="3076"/>
                    <w:rPr>
                      <w:rFonts w:ascii="Arial" w:hAnsi="Arial" w:cs="Arial"/>
                    </w:rPr>
                  </w:pPr>
                  <w:r>
                    <w:rPr>
                      <w:rFonts w:ascii="Arial" w:hAnsi="Arial" w:cs="Arial"/>
                    </w:rPr>
                    <w:t>COVID-19 Pass</w:t>
                  </w:r>
                  <w:r w:rsidR="00B63472">
                    <w:rPr>
                      <w:rFonts w:ascii="Arial" w:hAnsi="Arial" w:cs="Arial"/>
                    </w:rPr>
                    <w:t xml:space="preserve"> </w:t>
                  </w:r>
                  <w:r w:rsidR="00C41843">
                    <w:rPr>
                      <w:rFonts w:ascii="Arial" w:hAnsi="Arial" w:cs="Arial"/>
                    </w:rPr>
                    <w:t>(GOV.UK</w:t>
                  </w:r>
                  <w:r w:rsidR="00B63472">
                    <w:rPr>
                      <w:rFonts w:ascii="Arial" w:hAnsi="Arial" w:cs="Arial"/>
                    </w:rPr>
                    <w:t>/NHS)</w:t>
                  </w:r>
                </w:p>
              </w:tc>
              <w:tc>
                <w:tcPr>
                  <w:tcW w:w="1601" w:type="dxa"/>
                </w:tcPr>
                <w:p w14:paraId="58908345" w14:textId="5DDC1403" w:rsidR="000C5F6B" w:rsidRDefault="00B63472" w:rsidP="00FF4F7E">
                  <w:pPr>
                    <w:framePr w:hSpace="180" w:wrap="around" w:vAnchor="page" w:hAnchor="margin" w:y="3076"/>
                    <w:jc w:val="center"/>
                    <w:rPr>
                      <w:rFonts w:ascii="Arial" w:hAnsi="Arial" w:cs="Arial"/>
                    </w:rPr>
                  </w:pPr>
                  <w:r>
                    <w:rPr>
                      <w:rFonts w:ascii="Arial" w:hAnsi="Arial" w:cs="Arial"/>
                    </w:rPr>
                    <w:t>TBC</w:t>
                  </w:r>
                </w:p>
              </w:tc>
              <w:tc>
                <w:tcPr>
                  <w:tcW w:w="1607" w:type="dxa"/>
                </w:tcPr>
                <w:p w14:paraId="3B08DD30" w14:textId="66BCD011" w:rsidR="000C5F6B" w:rsidRDefault="00B63472" w:rsidP="00FF4F7E">
                  <w:pPr>
                    <w:framePr w:hSpace="180" w:wrap="around" w:vAnchor="page" w:hAnchor="margin" w:y="3076"/>
                    <w:jc w:val="center"/>
                    <w:rPr>
                      <w:rFonts w:ascii="Arial" w:hAnsi="Arial" w:cs="Arial"/>
                    </w:rPr>
                  </w:pPr>
                  <w:r>
                    <w:rPr>
                      <w:rFonts w:ascii="Arial" w:hAnsi="Arial" w:cs="Arial"/>
                    </w:rPr>
                    <w:t>TBC</w:t>
                  </w:r>
                </w:p>
              </w:tc>
              <w:tc>
                <w:tcPr>
                  <w:tcW w:w="1566" w:type="dxa"/>
                </w:tcPr>
                <w:p w14:paraId="5E1A3C39" w14:textId="6C31ECE8" w:rsidR="000C5F6B" w:rsidRDefault="00B63472" w:rsidP="00FF4F7E">
                  <w:pPr>
                    <w:framePr w:hSpace="180" w:wrap="around" w:vAnchor="page" w:hAnchor="margin" w:y="3076"/>
                    <w:jc w:val="center"/>
                    <w:rPr>
                      <w:rFonts w:ascii="Arial" w:hAnsi="Arial" w:cs="Arial"/>
                    </w:rPr>
                  </w:pPr>
                  <w:r>
                    <w:rPr>
                      <w:rFonts w:ascii="Arial" w:hAnsi="Arial" w:cs="Arial"/>
                    </w:rPr>
                    <w:t>TBC</w:t>
                  </w:r>
                </w:p>
              </w:tc>
            </w:tr>
            <w:tr w:rsidR="00955F27" w14:paraId="291EB0EC" w14:textId="77777777" w:rsidTr="00BA5F68">
              <w:trPr>
                <w:jc w:val="center"/>
              </w:trPr>
              <w:tc>
                <w:tcPr>
                  <w:tcW w:w="2442" w:type="dxa"/>
                  <w:shd w:val="clear" w:color="auto" w:fill="D9D9D9" w:themeFill="background1" w:themeFillShade="D9"/>
                </w:tcPr>
                <w:p w14:paraId="76229333" w14:textId="77777777" w:rsidR="00955F27" w:rsidRDefault="00955F27" w:rsidP="00FF4F7E">
                  <w:pPr>
                    <w:framePr w:hSpace="180" w:wrap="around" w:vAnchor="page" w:hAnchor="margin" w:y="3076"/>
                    <w:rPr>
                      <w:rFonts w:ascii="Arial" w:hAnsi="Arial" w:cs="Arial"/>
                    </w:rPr>
                  </w:pPr>
                  <w:r>
                    <w:rPr>
                      <w:rFonts w:ascii="Arial" w:hAnsi="Arial" w:cs="Arial"/>
                    </w:rPr>
                    <w:t>Vaccine Boosters</w:t>
                  </w:r>
                </w:p>
              </w:tc>
              <w:tc>
                <w:tcPr>
                  <w:tcW w:w="1601" w:type="dxa"/>
                </w:tcPr>
                <w:p w14:paraId="2775F15B" w14:textId="77777777" w:rsidR="00955F27" w:rsidRDefault="00955F27" w:rsidP="00FF4F7E">
                  <w:pPr>
                    <w:framePr w:hSpace="180" w:wrap="around" w:vAnchor="page" w:hAnchor="margin" w:y="3076"/>
                    <w:jc w:val="center"/>
                    <w:rPr>
                      <w:rFonts w:ascii="Arial" w:hAnsi="Arial" w:cs="Arial"/>
                    </w:rPr>
                  </w:pPr>
                  <w:r>
                    <w:rPr>
                      <w:rFonts w:ascii="Arial" w:hAnsi="Arial" w:cs="Arial"/>
                    </w:rPr>
                    <w:t>TBC</w:t>
                  </w:r>
                </w:p>
              </w:tc>
              <w:tc>
                <w:tcPr>
                  <w:tcW w:w="1607" w:type="dxa"/>
                </w:tcPr>
                <w:p w14:paraId="72B90433" w14:textId="77777777" w:rsidR="00955F27" w:rsidRDefault="00955F27" w:rsidP="00FF4F7E">
                  <w:pPr>
                    <w:framePr w:hSpace="180" w:wrap="around" w:vAnchor="page" w:hAnchor="margin" w:y="3076"/>
                    <w:jc w:val="center"/>
                    <w:rPr>
                      <w:rFonts w:ascii="Arial" w:hAnsi="Arial" w:cs="Arial"/>
                    </w:rPr>
                  </w:pPr>
                  <w:r>
                    <w:rPr>
                      <w:rFonts w:ascii="Arial" w:hAnsi="Arial" w:cs="Arial"/>
                    </w:rPr>
                    <w:t>TBC</w:t>
                  </w:r>
                </w:p>
              </w:tc>
              <w:tc>
                <w:tcPr>
                  <w:tcW w:w="1566" w:type="dxa"/>
                </w:tcPr>
                <w:p w14:paraId="3EE3180E" w14:textId="77777777" w:rsidR="00955F27" w:rsidRDefault="00955F27" w:rsidP="00FF4F7E">
                  <w:pPr>
                    <w:framePr w:hSpace="180" w:wrap="around" w:vAnchor="page" w:hAnchor="margin" w:y="3076"/>
                    <w:jc w:val="center"/>
                    <w:rPr>
                      <w:rFonts w:ascii="Arial" w:hAnsi="Arial" w:cs="Arial"/>
                    </w:rPr>
                  </w:pPr>
                  <w:r>
                    <w:rPr>
                      <w:rFonts w:ascii="Arial" w:hAnsi="Arial" w:cs="Arial"/>
                    </w:rPr>
                    <w:t>TBC</w:t>
                  </w:r>
                </w:p>
              </w:tc>
            </w:tr>
          </w:tbl>
          <w:p w14:paraId="692623FF" w14:textId="77777777" w:rsidR="00FF7EA5" w:rsidRPr="00F02BEF" w:rsidRDefault="00FF7EA5" w:rsidP="00964BB4">
            <w:pPr>
              <w:rPr>
                <w:rFonts w:ascii="Arial" w:hAnsi="Arial" w:cs="Arial"/>
                <w:b/>
                <w:bCs/>
              </w:rPr>
            </w:pPr>
          </w:p>
        </w:tc>
      </w:tr>
      <w:tr w:rsidR="00F02BEF" w:rsidRPr="00233CA3" w14:paraId="2B0CC7A9" w14:textId="77777777" w:rsidTr="000744BC">
        <w:tc>
          <w:tcPr>
            <w:tcW w:w="9016" w:type="dxa"/>
            <w:gridSpan w:val="2"/>
          </w:tcPr>
          <w:p w14:paraId="0E732A5A" w14:textId="307A7561" w:rsidR="00F02BEF" w:rsidRDefault="00F02BEF" w:rsidP="00F02BEF">
            <w:pPr>
              <w:rPr>
                <w:rFonts w:ascii="Arial" w:hAnsi="Arial" w:cs="Arial"/>
                <w:b/>
              </w:rPr>
            </w:pPr>
            <w:r>
              <w:rPr>
                <w:rFonts w:ascii="Arial" w:hAnsi="Arial" w:cs="Arial"/>
                <w:b/>
              </w:rPr>
              <w:lastRenderedPageBreak/>
              <w:t>UK COVID-19 Measures &amp; Considerations in Prisons</w:t>
            </w:r>
          </w:p>
          <w:p w14:paraId="64F5E786" w14:textId="77777777" w:rsidR="00055DDA" w:rsidRDefault="00055DDA" w:rsidP="00F02BEF">
            <w:pPr>
              <w:rPr>
                <w:rFonts w:ascii="Arial" w:hAnsi="Arial" w:cs="Arial"/>
                <w:b/>
              </w:rPr>
            </w:pPr>
          </w:p>
          <w:p w14:paraId="2B15E6D0" w14:textId="47F9C327" w:rsidR="00F02BEF" w:rsidRDefault="00F02BEF" w:rsidP="00F02BEF">
            <w:pPr>
              <w:rPr>
                <w:rFonts w:ascii="Arial" w:hAnsi="Arial" w:cs="Arial"/>
                <w:bCs/>
              </w:rPr>
            </w:pPr>
            <w:r>
              <w:rPr>
                <w:rFonts w:ascii="Arial" w:hAnsi="Arial" w:cs="Arial"/>
                <w:bCs/>
              </w:rPr>
              <w:t>GOV.UK/GOV.Wales will continue to provide official COVID-19 guidance and information on:</w:t>
            </w:r>
          </w:p>
          <w:p w14:paraId="183A11BC" w14:textId="53C09345" w:rsidR="00F02BEF" w:rsidRDefault="00C41843" w:rsidP="00F02BEF">
            <w:hyperlink r:id="rId49" w:history="1">
              <w:r w:rsidR="00F02BEF">
                <w:rPr>
                  <w:rStyle w:val="Hyperlink"/>
                </w:rPr>
                <w:t>Coronavirus (COVID-19): guidance and support - GOV.UK (www.gov.uk)</w:t>
              </w:r>
            </w:hyperlink>
          </w:p>
          <w:p w14:paraId="1DDEB1AF" w14:textId="77777777" w:rsidR="00F02BEF" w:rsidRDefault="00F02BEF" w:rsidP="00F02BEF"/>
          <w:p w14:paraId="5E383F83" w14:textId="29A173A3" w:rsidR="00F02BEF" w:rsidRDefault="00C41843" w:rsidP="00F02BEF">
            <w:hyperlink r:id="rId50" w:history="1">
              <w:r w:rsidR="00F02BEF">
                <w:rPr>
                  <w:rStyle w:val="Hyperlink"/>
                </w:rPr>
                <w:t>Coronavirus (COVID-19) | Topic | GOV.WALES</w:t>
              </w:r>
            </w:hyperlink>
          </w:p>
          <w:p w14:paraId="31DE0464" w14:textId="2D5B3171" w:rsidR="00F02BEF" w:rsidRDefault="00F02BEF" w:rsidP="00F02BEF"/>
          <w:p w14:paraId="1E848FF9" w14:textId="02F0F635" w:rsidR="00F02BEF" w:rsidRDefault="00F02BEF" w:rsidP="00F02BEF">
            <w:pPr>
              <w:rPr>
                <w:rFonts w:ascii="Arial" w:hAnsi="Arial" w:cs="Arial"/>
                <w:bCs/>
              </w:rPr>
            </w:pPr>
            <w:r>
              <w:rPr>
                <w:rFonts w:ascii="Arial" w:hAnsi="Arial" w:cs="Arial"/>
                <w:bCs/>
              </w:rPr>
              <w:t xml:space="preserve">Measures that may change or develop during the UK </w:t>
            </w:r>
            <w:r w:rsidR="00F8418A">
              <w:rPr>
                <w:rFonts w:ascii="Arial" w:hAnsi="Arial" w:cs="Arial"/>
                <w:bCs/>
              </w:rPr>
              <w:t xml:space="preserve">COVID-19 Roadmap </w:t>
            </w:r>
            <w:r w:rsidR="00514BD0">
              <w:rPr>
                <w:rFonts w:ascii="Arial" w:hAnsi="Arial" w:cs="Arial"/>
                <w:bCs/>
              </w:rPr>
              <w:t>Level 4</w:t>
            </w:r>
            <w:r w:rsidR="009F439E">
              <w:rPr>
                <w:rFonts w:ascii="Arial" w:hAnsi="Arial" w:cs="Arial"/>
                <w:bCs/>
              </w:rPr>
              <w:t>/HMPPS Stage 1</w:t>
            </w:r>
            <w:r>
              <w:rPr>
                <w:rFonts w:ascii="Arial" w:hAnsi="Arial" w:cs="Arial"/>
                <w:bCs/>
              </w:rPr>
              <w:t xml:space="preserve"> period may potentially be within:</w:t>
            </w:r>
          </w:p>
          <w:p w14:paraId="5DAB2601" w14:textId="09DDCB0F" w:rsidR="00F02BEF" w:rsidRDefault="00F02BEF" w:rsidP="00F02BEF">
            <w:pPr>
              <w:rPr>
                <w:rFonts w:ascii="Arial" w:hAnsi="Arial" w:cs="Arial"/>
                <w:bCs/>
              </w:rPr>
            </w:pPr>
          </w:p>
          <w:p w14:paraId="1CC3B7FF" w14:textId="60C8454F" w:rsidR="00F02BEF" w:rsidRDefault="00F02BEF" w:rsidP="00F02BEF">
            <w:pPr>
              <w:pStyle w:val="ListParagraph"/>
              <w:numPr>
                <w:ilvl w:val="0"/>
                <w:numId w:val="11"/>
              </w:numPr>
              <w:rPr>
                <w:rFonts w:ascii="Arial" w:hAnsi="Arial" w:cs="Arial"/>
                <w:bCs/>
              </w:rPr>
            </w:pPr>
            <w:r>
              <w:rPr>
                <w:rFonts w:ascii="Arial" w:hAnsi="Arial" w:cs="Arial"/>
                <w:bCs/>
              </w:rPr>
              <w:t>Use of Public Transport</w:t>
            </w:r>
          </w:p>
          <w:p w14:paraId="748B3618" w14:textId="159D0AF2" w:rsidR="00F02BEF" w:rsidRDefault="00F02BEF" w:rsidP="00F02BEF">
            <w:pPr>
              <w:pStyle w:val="ListParagraph"/>
              <w:numPr>
                <w:ilvl w:val="0"/>
                <w:numId w:val="11"/>
              </w:numPr>
              <w:rPr>
                <w:rFonts w:ascii="Arial" w:hAnsi="Arial" w:cs="Arial"/>
                <w:bCs/>
              </w:rPr>
            </w:pPr>
            <w:r>
              <w:rPr>
                <w:rFonts w:ascii="Arial" w:hAnsi="Arial" w:cs="Arial"/>
                <w:bCs/>
              </w:rPr>
              <w:t>Travel arrangements (</w:t>
            </w:r>
            <w:r w:rsidR="001D58BA">
              <w:rPr>
                <w:rFonts w:ascii="Arial" w:hAnsi="Arial" w:cs="Arial"/>
                <w:bCs/>
              </w:rPr>
              <w:t>within the UK,</w:t>
            </w:r>
            <w:r w:rsidR="0079048C">
              <w:rPr>
                <w:rFonts w:ascii="Arial" w:hAnsi="Arial" w:cs="Arial"/>
                <w:bCs/>
              </w:rPr>
              <w:t xml:space="preserve"> </w:t>
            </w:r>
            <w:r>
              <w:rPr>
                <w:rFonts w:ascii="Arial" w:hAnsi="Arial" w:cs="Arial"/>
                <w:bCs/>
              </w:rPr>
              <w:t>International and European)</w:t>
            </w:r>
          </w:p>
          <w:p w14:paraId="027731AF" w14:textId="73278DBE" w:rsidR="00F02BEF" w:rsidRDefault="00F02BEF" w:rsidP="00F02BEF">
            <w:pPr>
              <w:pStyle w:val="ListParagraph"/>
              <w:numPr>
                <w:ilvl w:val="0"/>
                <w:numId w:val="11"/>
              </w:numPr>
              <w:rPr>
                <w:rFonts w:ascii="Arial" w:hAnsi="Arial" w:cs="Arial"/>
                <w:bCs/>
              </w:rPr>
            </w:pPr>
            <w:r>
              <w:rPr>
                <w:rFonts w:ascii="Arial" w:hAnsi="Arial" w:cs="Arial"/>
                <w:bCs/>
              </w:rPr>
              <w:t>Local/Regional infection response measures (use of non-pharmaceutical interventions – NPIs)</w:t>
            </w:r>
          </w:p>
          <w:p w14:paraId="7279FBDE" w14:textId="3DA7BFD9" w:rsidR="00F02BEF" w:rsidRDefault="00F02BEF" w:rsidP="00F02BEF">
            <w:pPr>
              <w:pStyle w:val="ListParagraph"/>
              <w:numPr>
                <w:ilvl w:val="0"/>
                <w:numId w:val="11"/>
              </w:numPr>
              <w:rPr>
                <w:rFonts w:ascii="Arial" w:hAnsi="Arial" w:cs="Arial"/>
                <w:bCs/>
              </w:rPr>
            </w:pPr>
            <w:r>
              <w:rPr>
                <w:rFonts w:ascii="Arial" w:hAnsi="Arial" w:cs="Arial"/>
                <w:bCs/>
              </w:rPr>
              <w:t>Vaccinations and Boosters</w:t>
            </w:r>
          </w:p>
          <w:p w14:paraId="6777B4A2" w14:textId="72B5D4F2" w:rsidR="00F02BEF" w:rsidRDefault="00F02BEF" w:rsidP="00F02BEF">
            <w:pPr>
              <w:pStyle w:val="ListParagraph"/>
              <w:numPr>
                <w:ilvl w:val="0"/>
                <w:numId w:val="11"/>
              </w:numPr>
              <w:rPr>
                <w:rFonts w:ascii="Arial" w:hAnsi="Arial" w:cs="Arial"/>
                <w:bCs/>
              </w:rPr>
            </w:pPr>
            <w:r>
              <w:rPr>
                <w:rFonts w:ascii="Arial" w:hAnsi="Arial" w:cs="Arial"/>
                <w:bCs/>
              </w:rPr>
              <w:t>Treatment interventions</w:t>
            </w:r>
          </w:p>
          <w:p w14:paraId="3244ED52" w14:textId="76065295" w:rsidR="00F02BEF" w:rsidRDefault="00F02BEF" w:rsidP="00F02BEF">
            <w:pPr>
              <w:pStyle w:val="ListParagraph"/>
              <w:numPr>
                <w:ilvl w:val="0"/>
                <w:numId w:val="11"/>
              </w:numPr>
              <w:rPr>
                <w:rFonts w:ascii="Arial" w:hAnsi="Arial" w:cs="Arial"/>
                <w:bCs/>
              </w:rPr>
            </w:pPr>
            <w:r>
              <w:rPr>
                <w:rFonts w:ascii="Arial" w:hAnsi="Arial" w:cs="Arial"/>
                <w:bCs/>
              </w:rPr>
              <w:t>COVID-19 at risk person arrangements</w:t>
            </w:r>
          </w:p>
          <w:p w14:paraId="7E1A61D4" w14:textId="2C006035" w:rsidR="00F02BEF" w:rsidRDefault="00F02BEF" w:rsidP="00F02BEF">
            <w:pPr>
              <w:pStyle w:val="ListParagraph"/>
              <w:numPr>
                <w:ilvl w:val="0"/>
                <w:numId w:val="11"/>
              </w:numPr>
              <w:rPr>
                <w:rFonts w:ascii="Arial" w:hAnsi="Arial" w:cs="Arial"/>
                <w:bCs/>
              </w:rPr>
            </w:pPr>
            <w:r>
              <w:rPr>
                <w:rFonts w:ascii="Arial" w:hAnsi="Arial" w:cs="Arial"/>
                <w:bCs/>
              </w:rPr>
              <w:t>Testing and surveillance measures &amp; Self-Isolation</w:t>
            </w:r>
          </w:p>
          <w:p w14:paraId="13B25044" w14:textId="5E9BA8DA" w:rsidR="00F02BEF" w:rsidRDefault="00F02BEF" w:rsidP="00F02BEF">
            <w:pPr>
              <w:pStyle w:val="ListParagraph"/>
              <w:numPr>
                <w:ilvl w:val="0"/>
                <w:numId w:val="11"/>
              </w:numPr>
              <w:rPr>
                <w:rFonts w:ascii="Arial" w:hAnsi="Arial" w:cs="Arial"/>
                <w:bCs/>
              </w:rPr>
            </w:pPr>
            <w:r>
              <w:rPr>
                <w:rFonts w:ascii="Arial" w:hAnsi="Arial" w:cs="Arial"/>
                <w:bCs/>
              </w:rPr>
              <w:t>UK</w:t>
            </w:r>
            <w:r w:rsidR="007B41D3">
              <w:rPr>
                <w:rFonts w:ascii="Arial" w:hAnsi="Arial" w:cs="Arial"/>
                <w:bCs/>
              </w:rPr>
              <w:t>/HMPPS</w:t>
            </w:r>
            <w:r>
              <w:rPr>
                <w:rFonts w:ascii="Arial" w:hAnsi="Arial" w:cs="Arial"/>
                <w:bCs/>
              </w:rPr>
              <w:t xml:space="preserve"> response to COVID-19 Variants of Concern</w:t>
            </w:r>
          </w:p>
          <w:p w14:paraId="1CA45C02" w14:textId="375E5673" w:rsidR="00F02BEF" w:rsidRDefault="00F02BEF" w:rsidP="00F02BEF">
            <w:pPr>
              <w:rPr>
                <w:rFonts w:ascii="Arial" w:hAnsi="Arial" w:cs="Arial"/>
                <w:bCs/>
              </w:rPr>
            </w:pPr>
          </w:p>
          <w:p w14:paraId="39275B8F" w14:textId="168ECD1C" w:rsidR="00F02BEF" w:rsidRDefault="00F02BEF" w:rsidP="00F02BEF">
            <w:pPr>
              <w:rPr>
                <w:rFonts w:ascii="Arial" w:hAnsi="Arial" w:cs="Arial"/>
                <w:bCs/>
              </w:rPr>
            </w:pPr>
            <w:r>
              <w:rPr>
                <w:rFonts w:ascii="Arial" w:hAnsi="Arial" w:cs="Arial"/>
                <w:bCs/>
              </w:rPr>
              <w:t xml:space="preserve">HMPPS will provide COVID-19 communications in respect of any </w:t>
            </w:r>
            <w:r w:rsidR="009F0F88">
              <w:rPr>
                <w:rFonts w:ascii="Arial" w:hAnsi="Arial" w:cs="Arial"/>
                <w:bCs/>
              </w:rPr>
              <w:t>arrangements</w:t>
            </w:r>
            <w:r>
              <w:rPr>
                <w:rFonts w:ascii="Arial" w:hAnsi="Arial" w:cs="Arial"/>
                <w:bCs/>
              </w:rPr>
              <w:t xml:space="preserve"> required in Prisons.</w:t>
            </w:r>
          </w:p>
          <w:p w14:paraId="37614E7C" w14:textId="0EFBCFEB" w:rsidR="00F02BEF" w:rsidRDefault="00F02BEF" w:rsidP="00F02BEF">
            <w:pPr>
              <w:rPr>
                <w:rFonts w:ascii="Arial" w:hAnsi="Arial" w:cs="Arial"/>
                <w:b/>
              </w:rPr>
            </w:pPr>
          </w:p>
        </w:tc>
      </w:tr>
      <w:tr w:rsidR="00F02BEF" w:rsidRPr="00233CA3" w14:paraId="1080B25F" w14:textId="77777777" w:rsidTr="000744BC">
        <w:tc>
          <w:tcPr>
            <w:tcW w:w="9016" w:type="dxa"/>
            <w:gridSpan w:val="2"/>
            <w:shd w:val="clear" w:color="auto" w:fill="BFBFBF" w:themeFill="background1" w:themeFillShade="BF"/>
          </w:tcPr>
          <w:p w14:paraId="6C18C52F" w14:textId="7B2F7B0E" w:rsidR="00F02BEF" w:rsidRDefault="00F02BEF" w:rsidP="00F02BEF">
            <w:pPr>
              <w:rPr>
                <w:rFonts w:ascii="Arial" w:hAnsi="Arial" w:cs="Arial"/>
                <w:b/>
              </w:rPr>
            </w:pPr>
            <w:r>
              <w:rPr>
                <w:rFonts w:ascii="Arial" w:hAnsi="Arial" w:cs="Arial"/>
                <w:b/>
              </w:rPr>
              <w:t xml:space="preserve">Annex &amp; Further Guidance </w:t>
            </w:r>
          </w:p>
          <w:p w14:paraId="2351B45A" w14:textId="7F9E0452" w:rsidR="00F02BEF" w:rsidRDefault="00F02BEF" w:rsidP="00F02BEF">
            <w:pPr>
              <w:rPr>
                <w:rFonts w:ascii="Arial" w:hAnsi="Arial" w:cs="Arial"/>
                <w:b/>
              </w:rPr>
            </w:pPr>
          </w:p>
        </w:tc>
      </w:tr>
      <w:tr w:rsidR="005C6B23" w:rsidRPr="00233CA3" w14:paraId="524B8108" w14:textId="77777777" w:rsidTr="005C6B23">
        <w:tc>
          <w:tcPr>
            <w:tcW w:w="9016" w:type="dxa"/>
            <w:gridSpan w:val="2"/>
            <w:shd w:val="clear" w:color="auto" w:fill="FFFFFF" w:themeFill="background1"/>
          </w:tcPr>
          <w:p w14:paraId="62FB75D2" w14:textId="77777777" w:rsidR="008C4878" w:rsidRDefault="008C4878" w:rsidP="00F02BEF">
            <w:pPr>
              <w:rPr>
                <w:rFonts w:ascii="Arial" w:hAnsi="Arial" w:cs="Arial"/>
                <w:b/>
              </w:rPr>
            </w:pPr>
          </w:p>
          <w:p w14:paraId="38916EDB" w14:textId="77777777" w:rsidR="008C4878" w:rsidRDefault="008C4878" w:rsidP="00F02BEF">
            <w:pPr>
              <w:rPr>
                <w:rFonts w:ascii="Arial" w:hAnsi="Arial" w:cs="Arial"/>
                <w:b/>
              </w:rPr>
            </w:pPr>
          </w:p>
          <w:p w14:paraId="1BDC7ED8" w14:textId="77777777" w:rsidR="008C4878" w:rsidRDefault="008C4878" w:rsidP="00F02BEF">
            <w:pPr>
              <w:rPr>
                <w:rFonts w:ascii="Arial" w:hAnsi="Arial" w:cs="Arial"/>
                <w:b/>
              </w:rPr>
            </w:pPr>
          </w:p>
          <w:p w14:paraId="55A2D770" w14:textId="77777777" w:rsidR="008C4878" w:rsidRDefault="008C4878" w:rsidP="00F02BEF">
            <w:pPr>
              <w:rPr>
                <w:rFonts w:ascii="Arial" w:hAnsi="Arial" w:cs="Arial"/>
                <w:b/>
              </w:rPr>
            </w:pPr>
          </w:p>
          <w:p w14:paraId="1DF6C9C3" w14:textId="74FAD3F8" w:rsidR="005C6B23" w:rsidRDefault="005C6B23" w:rsidP="00F02BEF">
            <w:pPr>
              <w:rPr>
                <w:rFonts w:ascii="Arial" w:hAnsi="Arial" w:cs="Arial"/>
                <w:b/>
              </w:rPr>
            </w:pPr>
            <w:r>
              <w:rPr>
                <w:rFonts w:ascii="Arial" w:hAnsi="Arial" w:cs="Arial"/>
                <w:b/>
              </w:rPr>
              <w:t xml:space="preserve">Sources </w:t>
            </w:r>
            <w:r w:rsidR="00CF4BB0">
              <w:rPr>
                <w:rFonts w:ascii="Arial" w:hAnsi="Arial" w:cs="Arial"/>
                <w:b/>
              </w:rPr>
              <w:t>of community COVID infection data:</w:t>
            </w:r>
          </w:p>
          <w:p w14:paraId="6A3E23B9" w14:textId="6CED4CF7" w:rsidR="000504BB" w:rsidRDefault="000504BB" w:rsidP="00F02BEF">
            <w:pPr>
              <w:rPr>
                <w:rFonts w:ascii="Arial" w:hAnsi="Arial" w:cs="Arial"/>
                <w:b/>
              </w:rPr>
            </w:pPr>
          </w:p>
          <w:p w14:paraId="66AE9AFC" w14:textId="537CAE1B" w:rsidR="000504BB" w:rsidRDefault="000504BB" w:rsidP="00F02BEF">
            <w:pPr>
              <w:rPr>
                <w:rFonts w:ascii="Arial" w:hAnsi="Arial" w:cs="Arial"/>
                <w:b/>
              </w:rPr>
            </w:pPr>
          </w:p>
          <w:p w14:paraId="7130259C" w14:textId="77777777" w:rsidR="000504BB" w:rsidRDefault="000504BB" w:rsidP="00F02BEF">
            <w:pPr>
              <w:rPr>
                <w:rFonts w:ascii="Arial" w:hAnsi="Arial" w:cs="Arial"/>
                <w:b/>
              </w:rPr>
            </w:pPr>
          </w:p>
          <w:p w14:paraId="2DE70961" w14:textId="135FA4EF" w:rsidR="003C48D7" w:rsidRDefault="003C48D7" w:rsidP="00F02BEF">
            <w:pPr>
              <w:rPr>
                <w:rFonts w:ascii="Arial" w:hAnsi="Arial" w:cs="Arial"/>
                <w:b/>
              </w:rPr>
            </w:pPr>
          </w:p>
          <w:tbl>
            <w:tblPr>
              <w:tblStyle w:val="PlainTable1"/>
              <w:tblW w:w="0" w:type="auto"/>
              <w:tblLayout w:type="fixed"/>
              <w:tblLook w:val="04A0" w:firstRow="1" w:lastRow="0" w:firstColumn="1" w:lastColumn="0" w:noHBand="0" w:noVBand="1"/>
            </w:tblPr>
            <w:tblGrid>
              <w:gridCol w:w="8790"/>
            </w:tblGrid>
            <w:tr w:rsidR="003C48D7" w14:paraId="6FB98C88" w14:textId="77777777" w:rsidTr="00E97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0" w:type="dxa"/>
                </w:tcPr>
                <w:p w14:paraId="5A5E95C4" w14:textId="146EC4F5" w:rsidR="00E97DD6" w:rsidRDefault="00E97DD6" w:rsidP="00FF4F7E">
                  <w:pPr>
                    <w:framePr w:hSpace="180" w:wrap="around" w:vAnchor="page" w:hAnchor="margin" w:y="3076"/>
                    <w:rPr>
                      <w:rFonts w:ascii="Arial" w:hAnsi="Arial" w:cs="Arial"/>
                      <w:bCs w:val="0"/>
                    </w:rPr>
                  </w:pPr>
                  <w:r w:rsidRPr="00331925">
                    <w:rPr>
                      <w:rFonts w:ascii="Arial" w:hAnsi="Arial" w:cs="Arial"/>
                      <w:b w:val="0"/>
                    </w:rPr>
                    <w:t>Regional Summary (including Wales), with R rate explanation:</w:t>
                  </w:r>
                </w:p>
                <w:p w14:paraId="7886B4E1" w14:textId="77777777" w:rsidR="00331925" w:rsidRPr="00331925" w:rsidRDefault="00331925" w:rsidP="00FF4F7E">
                  <w:pPr>
                    <w:framePr w:hSpace="180" w:wrap="around" w:vAnchor="page" w:hAnchor="margin" w:y="3076"/>
                    <w:rPr>
                      <w:rFonts w:ascii="Arial" w:hAnsi="Arial" w:cs="Arial"/>
                      <w:b w:val="0"/>
                    </w:rPr>
                  </w:pPr>
                </w:p>
                <w:p w14:paraId="19B34D7A" w14:textId="2C1E1D27" w:rsidR="002444EA" w:rsidRDefault="00C41843" w:rsidP="00FF4F7E">
                  <w:pPr>
                    <w:framePr w:hSpace="180" w:wrap="around" w:vAnchor="page" w:hAnchor="margin" w:y="3076"/>
                    <w:rPr>
                      <w:rFonts w:ascii="Arial" w:hAnsi="Arial" w:cs="Arial"/>
                      <w:bCs w:val="0"/>
                    </w:rPr>
                  </w:pPr>
                  <w:hyperlink r:id="rId51" w:history="1">
                    <w:r w:rsidR="002444EA" w:rsidRPr="00331925">
                      <w:rPr>
                        <w:rStyle w:val="Hyperlink"/>
                        <w:rFonts w:ascii="Arial" w:hAnsi="Arial" w:cs="Arial"/>
                        <w:b w:val="0"/>
                      </w:rPr>
                      <w:t>The R value and growth rate - GOV.UK (www.gov.uk)</w:t>
                    </w:r>
                  </w:hyperlink>
                </w:p>
                <w:p w14:paraId="1A51316B" w14:textId="77777777" w:rsidR="00331925" w:rsidRPr="00331925" w:rsidRDefault="00331925" w:rsidP="00FF4F7E">
                  <w:pPr>
                    <w:framePr w:hSpace="180" w:wrap="around" w:vAnchor="page" w:hAnchor="margin" w:y="3076"/>
                    <w:rPr>
                      <w:rFonts w:ascii="Arial" w:hAnsi="Arial" w:cs="Arial"/>
                      <w:b w:val="0"/>
                    </w:rPr>
                  </w:pPr>
                </w:p>
                <w:p w14:paraId="09B46DB6" w14:textId="41546164" w:rsidR="002444EA" w:rsidRDefault="00C41843" w:rsidP="00FF4F7E">
                  <w:pPr>
                    <w:framePr w:hSpace="180" w:wrap="around" w:vAnchor="page" w:hAnchor="margin" w:y="3076"/>
                    <w:rPr>
                      <w:rStyle w:val="Hyperlink"/>
                      <w:rFonts w:ascii="Arial" w:hAnsi="Arial" w:cs="Arial"/>
                      <w:b w:val="0"/>
                      <w:bCs w:val="0"/>
                    </w:rPr>
                  </w:pPr>
                  <w:hyperlink r:id="rId52" w:history="1">
                    <w:r w:rsidR="002444EA" w:rsidRPr="00331925">
                      <w:rPr>
                        <w:rStyle w:val="Hyperlink"/>
                        <w:rFonts w:ascii="Arial" w:hAnsi="Arial" w:cs="Arial"/>
                        <w:b w:val="0"/>
                      </w:rPr>
                      <w:t>Coronavirus (COVID-19) Infection Survey, UK - Office for National Statistics</w:t>
                    </w:r>
                  </w:hyperlink>
                </w:p>
                <w:p w14:paraId="5D290202" w14:textId="093EE7EA" w:rsidR="00F540BD" w:rsidRDefault="00F540BD" w:rsidP="00FF4F7E">
                  <w:pPr>
                    <w:framePr w:hSpace="180" w:wrap="around" w:vAnchor="page" w:hAnchor="margin" w:y="3076"/>
                    <w:rPr>
                      <w:rStyle w:val="Hyperlink"/>
                      <w:b w:val="0"/>
                      <w:bCs w:val="0"/>
                    </w:rPr>
                  </w:pPr>
                </w:p>
                <w:p w14:paraId="4D539FAC" w14:textId="41094FF4" w:rsidR="00F540BD" w:rsidRPr="00331925" w:rsidRDefault="00C41843" w:rsidP="00FF4F7E">
                  <w:pPr>
                    <w:framePr w:hSpace="180" w:wrap="around" w:vAnchor="page" w:hAnchor="margin" w:y="3076"/>
                    <w:rPr>
                      <w:rFonts w:ascii="Arial" w:hAnsi="Arial" w:cs="Arial"/>
                      <w:b w:val="0"/>
                    </w:rPr>
                  </w:pPr>
                  <w:hyperlink r:id="rId53" w:tgtFrame="_blank" w:history="1">
                    <w:r w:rsidR="00F540BD">
                      <w:rPr>
                        <w:rStyle w:val="normaltextrun"/>
                        <w:rFonts w:ascii="Arial" w:hAnsi="Arial" w:cs="Arial"/>
                        <w:color w:val="0563C1"/>
                        <w:u w:val="single"/>
                        <w:shd w:val="clear" w:color="auto" w:fill="FFFFFF"/>
                      </w:rPr>
                      <w:t>Daily summary | Coronavirus in the UK (data.gov.uk)</w:t>
                    </w:r>
                  </w:hyperlink>
                  <w:r w:rsidR="00F540BD">
                    <w:rPr>
                      <w:rStyle w:val="eop"/>
                      <w:rFonts w:ascii="Arial" w:hAnsi="Arial" w:cs="Arial"/>
                      <w:b w:val="0"/>
                      <w:bCs w:val="0"/>
                      <w:color w:val="000000"/>
                      <w:shd w:val="clear" w:color="auto" w:fill="FFFFFF"/>
                    </w:rPr>
                    <w:t> </w:t>
                  </w:r>
                </w:p>
                <w:p w14:paraId="278335F4" w14:textId="77777777" w:rsidR="003C48D7" w:rsidRPr="00331925" w:rsidRDefault="003C48D7" w:rsidP="00FF4F7E">
                  <w:pPr>
                    <w:framePr w:hSpace="180" w:wrap="around" w:vAnchor="page" w:hAnchor="margin" w:y="3076"/>
                    <w:rPr>
                      <w:rFonts w:ascii="Arial" w:hAnsi="Arial" w:cs="Arial"/>
                      <w:b w:val="0"/>
                    </w:rPr>
                  </w:pPr>
                </w:p>
              </w:tc>
            </w:tr>
            <w:tr w:rsidR="003C48D7" w14:paraId="12622AAF" w14:textId="77777777" w:rsidTr="00E97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0" w:type="dxa"/>
                </w:tcPr>
                <w:p w14:paraId="020EF69A" w14:textId="62D61FAF" w:rsidR="002444EA" w:rsidRDefault="002444EA" w:rsidP="00FF4F7E">
                  <w:pPr>
                    <w:framePr w:hSpace="180" w:wrap="around" w:vAnchor="page" w:hAnchor="margin" w:y="3076"/>
                    <w:rPr>
                      <w:rFonts w:ascii="Arial" w:hAnsi="Arial" w:cs="Arial"/>
                      <w:bCs w:val="0"/>
                    </w:rPr>
                  </w:pPr>
                  <w:r w:rsidRPr="00331925">
                    <w:rPr>
                      <w:rFonts w:ascii="Arial" w:hAnsi="Arial" w:cs="Arial"/>
                      <w:b w:val="0"/>
                    </w:rPr>
                    <w:t>Data Summary (Variants of Concern):</w:t>
                  </w:r>
                </w:p>
                <w:p w14:paraId="4B8A77D5" w14:textId="77777777" w:rsidR="00331925" w:rsidRPr="00331925" w:rsidRDefault="00331925" w:rsidP="00FF4F7E">
                  <w:pPr>
                    <w:framePr w:hSpace="180" w:wrap="around" w:vAnchor="page" w:hAnchor="margin" w:y="3076"/>
                    <w:rPr>
                      <w:rFonts w:ascii="Arial" w:hAnsi="Arial" w:cs="Arial"/>
                      <w:b w:val="0"/>
                    </w:rPr>
                  </w:pPr>
                </w:p>
                <w:p w14:paraId="5C06E9CA" w14:textId="4D935829" w:rsidR="002444EA" w:rsidRDefault="00C41843" w:rsidP="00FF4F7E">
                  <w:pPr>
                    <w:framePr w:hSpace="180" w:wrap="around" w:vAnchor="page" w:hAnchor="margin" w:y="3076"/>
                    <w:rPr>
                      <w:rStyle w:val="Hyperlink"/>
                      <w:rFonts w:ascii="Arial" w:hAnsi="Arial" w:cs="Arial"/>
                      <w:b w:val="0"/>
                      <w:bCs w:val="0"/>
                    </w:rPr>
                  </w:pPr>
                  <w:hyperlink r:id="rId54" w:history="1">
                    <w:r w:rsidR="002444EA" w:rsidRPr="00331925">
                      <w:rPr>
                        <w:rStyle w:val="Hyperlink"/>
                        <w:rFonts w:ascii="Arial" w:hAnsi="Arial" w:cs="Arial"/>
                        <w:b w:val="0"/>
                      </w:rPr>
                      <w:t>Confirmed cases of COVID-19 variants identified in UK - GOV.UK (www.gov.uk)</w:t>
                    </w:r>
                  </w:hyperlink>
                </w:p>
                <w:p w14:paraId="28A9F041" w14:textId="1A72B732" w:rsidR="00A22905" w:rsidRDefault="00A22905" w:rsidP="00FF4F7E">
                  <w:pPr>
                    <w:framePr w:hSpace="180" w:wrap="around" w:vAnchor="page" w:hAnchor="margin" w:y="3076"/>
                    <w:rPr>
                      <w:rStyle w:val="Hyperlink"/>
                      <w:b w:val="0"/>
                      <w:bCs w:val="0"/>
                    </w:rPr>
                  </w:pPr>
                </w:p>
                <w:p w14:paraId="3DEABAE0" w14:textId="21EA11D0" w:rsidR="00A22905" w:rsidRPr="00331925" w:rsidRDefault="00C41843" w:rsidP="00FF4F7E">
                  <w:pPr>
                    <w:framePr w:hSpace="180" w:wrap="around" w:vAnchor="page" w:hAnchor="margin" w:y="3076"/>
                    <w:rPr>
                      <w:rFonts w:ascii="Arial" w:hAnsi="Arial" w:cs="Arial"/>
                      <w:b w:val="0"/>
                    </w:rPr>
                  </w:pPr>
                  <w:hyperlink r:id="rId55" w:tgtFrame="_blank" w:history="1">
                    <w:r w:rsidR="00A22905">
                      <w:rPr>
                        <w:rStyle w:val="normaltextrun"/>
                        <w:rFonts w:ascii="Arial" w:hAnsi="Arial" w:cs="Arial"/>
                        <w:color w:val="0563C1"/>
                        <w:u w:val="single"/>
                        <w:shd w:val="clear" w:color="auto" w:fill="F2F2F2"/>
                      </w:rPr>
                      <w:t>Lineages (modelled) | COVID-19 Genomic Surveillance – Wellcome Sanger Institute</w:t>
                    </w:r>
                  </w:hyperlink>
                  <w:r w:rsidR="00A22905">
                    <w:rPr>
                      <w:rStyle w:val="eop"/>
                      <w:rFonts w:ascii="Arial" w:hAnsi="Arial" w:cs="Arial"/>
                      <w:b w:val="0"/>
                      <w:bCs w:val="0"/>
                      <w:color w:val="000000"/>
                      <w:shd w:val="clear" w:color="auto" w:fill="F2F2F2"/>
                    </w:rPr>
                    <w:t> </w:t>
                  </w:r>
                </w:p>
                <w:p w14:paraId="3C5134C4" w14:textId="77777777" w:rsidR="003C48D7" w:rsidRPr="00331925" w:rsidRDefault="003C48D7" w:rsidP="00FF4F7E">
                  <w:pPr>
                    <w:framePr w:hSpace="180" w:wrap="around" w:vAnchor="page" w:hAnchor="margin" w:y="3076"/>
                    <w:rPr>
                      <w:rFonts w:ascii="Arial" w:hAnsi="Arial" w:cs="Arial"/>
                      <w:b w:val="0"/>
                    </w:rPr>
                  </w:pPr>
                </w:p>
              </w:tc>
            </w:tr>
            <w:tr w:rsidR="003C48D7" w14:paraId="7C92C19C" w14:textId="77777777" w:rsidTr="00E97DD6">
              <w:tc>
                <w:tcPr>
                  <w:cnfStyle w:val="001000000000" w:firstRow="0" w:lastRow="0" w:firstColumn="1" w:lastColumn="0" w:oddVBand="0" w:evenVBand="0" w:oddHBand="0" w:evenHBand="0" w:firstRowFirstColumn="0" w:firstRowLastColumn="0" w:lastRowFirstColumn="0" w:lastRowLastColumn="0"/>
                  <w:tcW w:w="8790" w:type="dxa"/>
                </w:tcPr>
                <w:p w14:paraId="32D9643D" w14:textId="078B45D1" w:rsidR="002444EA" w:rsidRDefault="002444EA" w:rsidP="00FF4F7E">
                  <w:pPr>
                    <w:framePr w:hSpace="180" w:wrap="around" w:vAnchor="page" w:hAnchor="margin" w:y="3076"/>
                    <w:rPr>
                      <w:rFonts w:ascii="Arial" w:hAnsi="Arial" w:cs="Arial"/>
                      <w:bCs w:val="0"/>
                    </w:rPr>
                  </w:pPr>
                  <w:r w:rsidRPr="00331925">
                    <w:rPr>
                      <w:rFonts w:ascii="Arial" w:hAnsi="Arial" w:cs="Arial"/>
                      <w:b w:val="0"/>
                    </w:rPr>
                    <w:t xml:space="preserve">Local Community COVID infection data (where being used, widen the search where needed to account for staff </w:t>
                  </w:r>
                  <w:r w:rsidR="009F0F88" w:rsidRPr="00331925">
                    <w:rPr>
                      <w:rFonts w:ascii="Arial" w:hAnsi="Arial" w:cs="Arial"/>
                      <w:b w:val="0"/>
                    </w:rPr>
                    <w:t>who</w:t>
                  </w:r>
                  <w:r w:rsidRPr="00331925">
                    <w:rPr>
                      <w:rFonts w:ascii="Arial" w:hAnsi="Arial" w:cs="Arial"/>
                      <w:b w:val="0"/>
                    </w:rPr>
                    <w:t xml:space="preserve"> may live further than the premises):</w:t>
                  </w:r>
                </w:p>
                <w:p w14:paraId="71012355" w14:textId="77777777" w:rsidR="00331925" w:rsidRPr="00331925" w:rsidRDefault="00331925" w:rsidP="00FF4F7E">
                  <w:pPr>
                    <w:framePr w:hSpace="180" w:wrap="around" w:vAnchor="page" w:hAnchor="margin" w:y="3076"/>
                    <w:rPr>
                      <w:rFonts w:ascii="Arial" w:hAnsi="Arial" w:cs="Arial"/>
                      <w:b w:val="0"/>
                    </w:rPr>
                  </w:pPr>
                </w:p>
                <w:p w14:paraId="67B0E755" w14:textId="77777777" w:rsidR="002444EA" w:rsidRPr="00331925" w:rsidRDefault="00C41843" w:rsidP="00FF4F7E">
                  <w:pPr>
                    <w:framePr w:hSpace="180" w:wrap="around" w:vAnchor="page" w:hAnchor="margin" w:y="3076"/>
                    <w:rPr>
                      <w:rFonts w:ascii="Arial" w:hAnsi="Arial" w:cs="Arial"/>
                      <w:b w:val="0"/>
                      <w:u w:val="single"/>
                    </w:rPr>
                  </w:pPr>
                  <w:hyperlink r:id="rId56" w:history="1">
                    <w:r w:rsidR="002444EA" w:rsidRPr="00331925">
                      <w:rPr>
                        <w:rStyle w:val="Hyperlink"/>
                        <w:rFonts w:ascii="Arial" w:hAnsi="Arial" w:cs="Arial"/>
                        <w:b w:val="0"/>
                      </w:rPr>
                      <w:t>Coronavirus in your area - NHS Digital</w:t>
                    </w:r>
                  </w:hyperlink>
                </w:p>
                <w:p w14:paraId="5B0C2921" w14:textId="77777777" w:rsidR="003C48D7" w:rsidRPr="00331925" w:rsidRDefault="003C48D7" w:rsidP="00FF4F7E">
                  <w:pPr>
                    <w:framePr w:hSpace="180" w:wrap="around" w:vAnchor="page" w:hAnchor="margin" w:y="3076"/>
                    <w:rPr>
                      <w:rFonts w:ascii="Arial" w:hAnsi="Arial" w:cs="Arial"/>
                      <w:b w:val="0"/>
                    </w:rPr>
                  </w:pPr>
                </w:p>
              </w:tc>
            </w:tr>
            <w:tr w:rsidR="002444EA" w14:paraId="5345360F" w14:textId="77777777" w:rsidTr="00E97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0" w:type="dxa"/>
                </w:tcPr>
                <w:p w14:paraId="59952B16" w14:textId="53B5761A" w:rsidR="002444EA" w:rsidRDefault="002444EA" w:rsidP="00FF4F7E">
                  <w:pPr>
                    <w:framePr w:hSpace="180" w:wrap="around" w:vAnchor="page" w:hAnchor="margin" w:y="3076"/>
                    <w:rPr>
                      <w:rFonts w:ascii="Arial" w:hAnsi="Arial" w:cs="Arial"/>
                      <w:bCs w:val="0"/>
                    </w:rPr>
                  </w:pPr>
                  <w:r w:rsidRPr="00331925">
                    <w:rPr>
                      <w:rFonts w:ascii="Arial" w:hAnsi="Arial" w:cs="Arial"/>
                      <w:b w:val="0"/>
                    </w:rPr>
                    <w:t>Data Summary Hospital Admissions Data:</w:t>
                  </w:r>
                </w:p>
                <w:p w14:paraId="7380B7F5" w14:textId="77777777" w:rsidR="00331925" w:rsidRPr="00331925" w:rsidRDefault="00331925" w:rsidP="00FF4F7E">
                  <w:pPr>
                    <w:framePr w:hSpace="180" w:wrap="around" w:vAnchor="page" w:hAnchor="margin" w:y="3076"/>
                    <w:rPr>
                      <w:rFonts w:ascii="Arial" w:hAnsi="Arial" w:cs="Arial"/>
                      <w:b w:val="0"/>
                    </w:rPr>
                  </w:pPr>
                </w:p>
                <w:p w14:paraId="0CCA90E3" w14:textId="77777777" w:rsidR="002444EA" w:rsidRPr="00331925" w:rsidRDefault="00C41843" w:rsidP="00FF4F7E">
                  <w:pPr>
                    <w:framePr w:hSpace="180" w:wrap="around" w:vAnchor="page" w:hAnchor="margin" w:y="3076"/>
                    <w:rPr>
                      <w:rFonts w:ascii="Arial" w:hAnsi="Arial" w:cs="Arial"/>
                      <w:b w:val="0"/>
                    </w:rPr>
                  </w:pPr>
                  <w:hyperlink r:id="rId57" w:history="1">
                    <w:r w:rsidR="002444EA" w:rsidRPr="00331925">
                      <w:rPr>
                        <w:rStyle w:val="Hyperlink"/>
                        <w:rFonts w:ascii="Arial" w:hAnsi="Arial" w:cs="Arial"/>
                        <w:b w:val="0"/>
                      </w:rPr>
                      <w:t>Statistics » COVID-19 Hospital Activity (england.nhs.uk)</w:t>
                    </w:r>
                  </w:hyperlink>
                </w:p>
                <w:p w14:paraId="7D588401" w14:textId="77777777" w:rsidR="002444EA" w:rsidRDefault="002444EA" w:rsidP="00FF4F7E">
                  <w:pPr>
                    <w:framePr w:hSpace="180" w:wrap="around" w:vAnchor="page" w:hAnchor="margin" w:y="3076"/>
                    <w:rPr>
                      <w:rFonts w:ascii="Arial" w:hAnsi="Arial" w:cs="Arial"/>
                      <w:bCs w:val="0"/>
                    </w:rPr>
                  </w:pPr>
                </w:p>
                <w:p w14:paraId="158610F5" w14:textId="57BEEB4F" w:rsidR="00F51A8A" w:rsidRPr="00331925" w:rsidRDefault="00F51A8A" w:rsidP="00FF4F7E">
                  <w:pPr>
                    <w:framePr w:hSpace="180" w:wrap="around" w:vAnchor="page" w:hAnchor="margin" w:y="3076"/>
                    <w:rPr>
                      <w:rFonts w:ascii="Arial" w:hAnsi="Arial" w:cs="Arial"/>
                      <w:b w:val="0"/>
                    </w:rPr>
                  </w:pPr>
                  <w:r>
                    <w:rPr>
                      <w:rFonts w:ascii="Arial" w:hAnsi="Arial" w:cs="Arial"/>
                      <w:b w:val="0"/>
                    </w:rPr>
                    <w:t xml:space="preserve">Use the excel monthly spreadsheet for a </w:t>
                  </w:r>
                  <w:r w:rsidR="0038001D">
                    <w:rPr>
                      <w:rFonts w:ascii="Arial" w:hAnsi="Arial" w:cs="Arial"/>
                      <w:b w:val="0"/>
                    </w:rPr>
                    <w:t>list of cases at each local hospital</w:t>
                  </w:r>
                </w:p>
              </w:tc>
            </w:tr>
          </w:tbl>
          <w:p w14:paraId="1B77DF4A" w14:textId="65CDEED9" w:rsidR="00F95FC6" w:rsidRDefault="00F95FC6" w:rsidP="00F02BEF"/>
          <w:p w14:paraId="2850F065" w14:textId="44232C4E" w:rsidR="00860D1D" w:rsidRDefault="00860D1D" w:rsidP="00F02BEF"/>
          <w:p w14:paraId="419E7023" w14:textId="77777777" w:rsidR="000504BB" w:rsidRDefault="000504BB" w:rsidP="00F02BEF">
            <w:pPr>
              <w:rPr>
                <w:rFonts w:ascii="Arial" w:hAnsi="Arial" w:cs="Arial"/>
                <w:b/>
                <w:bCs/>
              </w:rPr>
            </w:pPr>
          </w:p>
          <w:p w14:paraId="2F3DD70B" w14:textId="77777777" w:rsidR="000504BB" w:rsidRDefault="000504BB" w:rsidP="00F02BEF">
            <w:pPr>
              <w:rPr>
                <w:rFonts w:ascii="Arial" w:hAnsi="Arial" w:cs="Arial"/>
                <w:b/>
                <w:bCs/>
              </w:rPr>
            </w:pPr>
          </w:p>
          <w:p w14:paraId="3BB9B643" w14:textId="77777777" w:rsidR="000504BB" w:rsidRDefault="000504BB" w:rsidP="00F02BEF">
            <w:pPr>
              <w:rPr>
                <w:rFonts w:ascii="Arial" w:hAnsi="Arial" w:cs="Arial"/>
                <w:b/>
                <w:bCs/>
              </w:rPr>
            </w:pPr>
          </w:p>
          <w:p w14:paraId="23FCDE47" w14:textId="77777777" w:rsidR="000504BB" w:rsidRDefault="000504BB" w:rsidP="00F02BEF">
            <w:pPr>
              <w:rPr>
                <w:rFonts w:ascii="Arial" w:hAnsi="Arial" w:cs="Arial"/>
                <w:b/>
                <w:bCs/>
              </w:rPr>
            </w:pPr>
          </w:p>
          <w:p w14:paraId="026112E4" w14:textId="77777777" w:rsidR="000504BB" w:rsidRDefault="000504BB" w:rsidP="00F02BEF">
            <w:pPr>
              <w:rPr>
                <w:rFonts w:ascii="Arial" w:hAnsi="Arial" w:cs="Arial"/>
                <w:b/>
                <w:bCs/>
              </w:rPr>
            </w:pPr>
          </w:p>
          <w:p w14:paraId="6552587E" w14:textId="77777777" w:rsidR="000504BB" w:rsidRDefault="000504BB" w:rsidP="00F02BEF">
            <w:pPr>
              <w:rPr>
                <w:rFonts w:ascii="Arial" w:hAnsi="Arial" w:cs="Arial"/>
                <w:b/>
                <w:bCs/>
              </w:rPr>
            </w:pPr>
          </w:p>
          <w:p w14:paraId="2F9B96B6" w14:textId="77777777" w:rsidR="000504BB" w:rsidRDefault="000504BB" w:rsidP="00F02BEF">
            <w:pPr>
              <w:rPr>
                <w:rFonts w:ascii="Arial" w:hAnsi="Arial" w:cs="Arial"/>
                <w:b/>
                <w:bCs/>
              </w:rPr>
            </w:pPr>
          </w:p>
          <w:p w14:paraId="15E6B5F2" w14:textId="77777777" w:rsidR="000504BB" w:rsidRDefault="000504BB" w:rsidP="00F02BEF">
            <w:pPr>
              <w:rPr>
                <w:rFonts w:ascii="Arial" w:hAnsi="Arial" w:cs="Arial"/>
                <w:b/>
                <w:bCs/>
              </w:rPr>
            </w:pPr>
          </w:p>
          <w:p w14:paraId="54684290" w14:textId="77777777" w:rsidR="000504BB" w:rsidRDefault="000504BB" w:rsidP="00F02BEF">
            <w:pPr>
              <w:rPr>
                <w:rFonts w:ascii="Arial" w:hAnsi="Arial" w:cs="Arial"/>
                <w:b/>
                <w:bCs/>
              </w:rPr>
            </w:pPr>
          </w:p>
          <w:p w14:paraId="12AECD1D" w14:textId="77777777" w:rsidR="000504BB" w:rsidRDefault="000504BB" w:rsidP="00F02BEF">
            <w:pPr>
              <w:rPr>
                <w:rFonts w:ascii="Arial" w:hAnsi="Arial" w:cs="Arial"/>
                <w:b/>
                <w:bCs/>
              </w:rPr>
            </w:pPr>
          </w:p>
          <w:p w14:paraId="2661B5F3" w14:textId="77777777" w:rsidR="000504BB" w:rsidRDefault="000504BB" w:rsidP="00F02BEF">
            <w:pPr>
              <w:rPr>
                <w:rFonts w:ascii="Arial" w:hAnsi="Arial" w:cs="Arial"/>
                <w:b/>
                <w:bCs/>
              </w:rPr>
            </w:pPr>
          </w:p>
          <w:p w14:paraId="19E33E8B" w14:textId="72A893FD" w:rsidR="000504BB" w:rsidRDefault="000504BB" w:rsidP="00F02BEF">
            <w:pPr>
              <w:rPr>
                <w:rFonts w:ascii="Arial" w:hAnsi="Arial" w:cs="Arial"/>
                <w:b/>
                <w:bCs/>
              </w:rPr>
            </w:pPr>
          </w:p>
          <w:p w14:paraId="48423CCF" w14:textId="30239A41" w:rsidR="008C4878" w:rsidRDefault="008C4878" w:rsidP="00F02BEF">
            <w:pPr>
              <w:rPr>
                <w:rFonts w:ascii="Arial" w:hAnsi="Arial" w:cs="Arial"/>
                <w:b/>
                <w:bCs/>
              </w:rPr>
            </w:pPr>
          </w:p>
          <w:p w14:paraId="60E18D46" w14:textId="47F59237" w:rsidR="008C4878" w:rsidRDefault="008C4878" w:rsidP="00F02BEF">
            <w:pPr>
              <w:rPr>
                <w:rFonts w:ascii="Arial" w:hAnsi="Arial" w:cs="Arial"/>
                <w:b/>
                <w:bCs/>
              </w:rPr>
            </w:pPr>
          </w:p>
          <w:p w14:paraId="32F73560" w14:textId="50C78535" w:rsidR="008C4878" w:rsidRDefault="008C4878" w:rsidP="00F02BEF">
            <w:pPr>
              <w:rPr>
                <w:rFonts w:ascii="Arial" w:hAnsi="Arial" w:cs="Arial"/>
                <w:b/>
                <w:bCs/>
              </w:rPr>
            </w:pPr>
          </w:p>
          <w:p w14:paraId="114E1A39" w14:textId="7C50B99F" w:rsidR="008C4878" w:rsidRDefault="008C4878" w:rsidP="00F02BEF">
            <w:pPr>
              <w:rPr>
                <w:rFonts w:ascii="Arial" w:hAnsi="Arial" w:cs="Arial"/>
                <w:b/>
                <w:bCs/>
              </w:rPr>
            </w:pPr>
          </w:p>
          <w:p w14:paraId="3FEDFC74" w14:textId="27FAB300" w:rsidR="008C4878" w:rsidRDefault="008C4878" w:rsidP="00F02BEF">
            <w:pPr>
              <w:rPr>
                <w:rFonts w:ascii="Arial" w:hAnsi="Arial" w:cs="Arial"/>
                <w:b/>
                <w:bCs/>
              </w:rPr>
            </w:pPr>
          </w:p>
          <w:p w14:paraId="57B1DE11" w14:textId="5DA10E90" w:rsidR="008C4878" w:rsidRDefault="008C4878" w:rsidP="00F02BEF">
            <w:pPr>
              <w:rPr>
                <w:rFonts w:ascii="Arial" w:hAnsi="Arial" w:cs="Arial"/>
                <w:b/>
                <w:bCs/>
              </w:rPr>
            </w:pPr>
          </w:p>
          <w:p w14:paraId="06B882BB" w14:textId="6F7C004B" w:rsidR="008C4878" w:rsidRDefault="008C4878" w:rsidP="00F02BEF">
            <w:pPr>
              <w:rPr>
                <w:rFonts w:ascii="Arial" w:hAnsi="Arial" w:cs="Arial"/>
                <w:b/>
                <w:bCs/>
              </w:rPr>
            </w:pPr>
          </w:p>
          <w:p w14:paraId="79738C2A" w14:textId="77777777" w:rsidR="000504BB" w:rsidRDefault="000504BB" w:rsidP="00F02BEF">
            <w:pPr>
              <w:rPr>
                <w:rFonts w:ascii="Arial" w:hAnsi="Arial" w:cs="Arial"/>
                <w:b/>
                <w:bCs/>
              </w:rPr>
            </w:pPr>
          </w:p>
          <w:p w14:paraId="14678F78" w14:textId="4147C594" w:rsidR="00860D1D" w:rsidRPr="00487B93" w:rsidRDefault="00487B93" w:rsidP="00F02BEF">
            <w:pPr>
              <w:rPr>
                <w:rFonts w:ascii="Arial" w:hAnsi="Arial" w:cs="Arial"/>
                <w:b/>
                <w:bCs/>
              </w:rPr>
            </w:pPr>
            <w:r>
              <w:rPr>
                <w:rFonts w:ascii="Arial" w:hAnsi="Arial" w:cs="Arial"/>
                <w:b/>
                <w:bCs/>
              </w:rPr>
              <w:t>Official Visitors/3</w:t>
            </w:r>
            <w:r w:rsidRPr="00487B93">
              <w:rPr>
                <w:rFonts w:ascii="Arial" w:hAnsi="Arial" w:cs="Arial"/>
                <w:b/>
                <w:bCs/>
                <w:vertAlign w:val="superscript"/>
              </w:rPr>
              <w:t>rd</w:t>
            </w:r>
            <w:r>
              <w:rPr>
                <w:rFonts w:ascii="Arial" w:hAnsi="Arial" w:cs="Arial"/>
                <w:b/>
                <w:bCs/>
              </w:rPr>
              <w:t xml:space="preserve"> Party </w:t>
            </w:r>
            <w:r w:rsidR="00702494">
              <w:rPr>
                <w:rFonts w:ascii="Arial" w:hAnsi="Arial" w:cs="Arial"/>
                <w:b/>
                <w:bCs/>
              </w:rPr>
              <w:t xml:space="preserve">Face Mask </w:t>
            </w:r>
            <w:r w:rsidR="00BD374B">
              <w:rPr>
                <w:rFonts w:ascii="Arial" w:hAnsi="Arial" w:cs="Arial"/>
                <w:b/>
                <w:bCs/>
              </w:rPr>
              <w:t>Arrangement</w:t>
            </w:r>
            <w:r w:rsidR="00702494">
              <w:rPr>
                <w:rFonts w:ascii="Arial" w:hAnsi="Arial" w:cs="Arial"/>
                <w:b/>
                <w:bCs/>
              </w:rPr>
              <w:t>:</w:t>
            </w:r>
          </w:p>
          <w:p w14:paraId="2FDA69A6" w14:textId="77777777" w:rsidR="00860D1D" w:rsidRDefault="00860D1D" w:rsidP="00F02BEF"/>
          <w:p w14:paraId="50F496D6" w14:textId="7EFDB321" w:rsidR="00F95FC6" w:rsidRPr="008D46FB" w:rsidRDefault="00860D1D" w:rsidP="00F02BEF">
            <w:pPr>
              <w:rPr>
                <w:rFonts w:ascii="Arial" w:hAnsi="Arial" w:cs="Arial"/>
                <w:b/>
              </w:rPr>
            </w:pPr>
            <w:r w:rsidRPr="00860D1D">
              <w:rPr>
                <w:rFonts w:ascii="Arial" w:hAnsi="Arial" w:cs="Arial"/>
                <w:b/>
                <w:noProof/>
                <w:lang w:eastAsia="en-GB"/>
              </w:rPr>
              <w:drawing>
                <wp:inline distT="0" distB="0" distL="0" distR="0" wp14:anchorId="75B818AF" wp14:editId="614068B4">
                  <wp:extent cx="5584825" cy="2909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584825" cy="2909570"/>
                          </a:xfrm>
                          <a:prstGeom prst="rect">
                            <a:avLst/>
                          </a:prstGeom>
                          <a:noFill/>
                          <a:ln>
                            <a:noFill/>
                          </a:ln>
                        </pic:spPr>
                      </pic:pic>
                    </a:graphicData>
                  </a:graphic>
                </wp:inline>
              </w:drawing>
            </w:r>
          </w:p>
        </w:tc>
      </w:tr>
      <w:tr w:rsidR="00F02BEF" w:rsidRPr="00233CA3" w14:paraId="2AF66F17" w14:textId="77777777" w:rsidTr="00617BC9">
        <w:tc>
          <w:tcPr>
            <w:tcW w:w="4508" w:type="dxa"/>
            <w:shd w:val="clear" w:color="auto" w:fill="DEEAF6" w:themeFill="accent1" w:themeFillTint="33"/>
          </w:tcPr>
          <w:p w14:paraId="00831AAA" w14:textId="7AA994E3" w:rsidR="00F02BEF" w:rsidRPr="001A22BE" w:rsidRDefault="00C81CAA" w:rsidP="00F02BEF">
            <w:pPr>
              <w:rPr>
                <w:rFonts w:ascii="Arial" w:hAnsi="Arial" w:cs="Arial"/>
                <w:b/>
              </w:rPr>
            </w:pPr>
            <w:r>
              <w:rPr>
                <w:rFonts w:ascii="Arial" w:hAnsi="Arial" w:cs="Arial"/>
                <w:b/>
              </w:rPr>
              <w:lastRenderedPageBreak/>
              <w:t>BASELINE PROTECTION MEASURES</w:t>
            </w:r>
          </w:p>
        </w:tc>
        <w:tc>
          <w:tcPr>
            <w:tcW w:w="4508" w:type="dxa"/>
            <w:shd w:val="clear" w:color="auto" w:fill="9CC2E5" w:themeFill="accent1" w:themeFillTint="99"/>
          </w:tcPr>
          <w:p w14:paraId="2C49EC2E" w14:textId="5866AF41" w:rsidR="00F02BEF" w:rsidRDefault="00C81CAA" w:rsidP="00F02BEF">
            <w:pPr>
              <w:rPr>
                <w:rFonts w:ascii="Arial" w:hAnsi="Arial" w:cs="Arial"/>
                <w:b/>
              </w:rPr>
            </w:pPr>
            <w:r>
              <w:rPr>
                <w:rFonts w:ascii="Arial" w:hAnsi="Arial" w:cs="Arial"/>
                <w:b/>
              </w:rPr>
              <w:t>INCREASE IN MEASURES</w:t>
            </w:r>
            <w:r w:rsidR="00F10222">
              <w:rPr>
                <w:rFonts w:ascii="Arial" w:hAnsi="Arial" w:cs="Arial"/>
                <w:b/>
              </w:rPr>
              <w:t>: SURVEILLANCE &amp; DETECTION</w:t>
            </w:r>
          </w:p>
        </w:tc>
      </w:tr>
      <w:tr w:rsidR="00F02BEF" w:rsidRPr="00233CA3" w14:paraId="7DD8C22C" w14:textId="77777777" w:rsidTr="000744BC">
        <w:tc>
          <w:tcPr>
            <w:tcW w:w="9016" w:type="dxa"/>
            <w:gridSpan w:val="2"/>
          </w:tcPr>
          <w:p w14:paraId="687B1E28" w14:textId="77777777" w:rsidR="00F02BEF" w:rsidRDefault="00F02BEF" w:rsidP="00F02BEF">
            <w:pPr>
              <w:rPr>
                <w:rFonts w:ascii="Arial" w:hAnsi="Arial" w:cs="Arial"/>
                <w:b/>
              </w:rPr>
            </w:pPr>
          </w:p>
          <w:p w14:paraId="0F12FA52" w14:textId="5A66D5F3" w:rsidR="00F02BEF" w:rsidRDefault="00F02BEF" w:rsidP="00F02BEF">
            <w:pPr>
              <w:rPr>
                <w:rFonts w:ascii="Arial" w:hAnsi="Arial" w:cs="Arial"/>
                <w:b/>
              </w:rPr>
            </w:pPr>
            <w:r>
              <w:rPr>
                <w:rFonts w:ascii="Arial" w:hAnsi="Arial" w:cs="Arial"/>
                <w:b/>
              </w:rPr>
              <w:t>COVID-19 Alert &amp; Preparatory Guidance and Checklists:</w:t>
            </w:r>
          </w:p>
          <w:p w14:paraId="362AA92A" w14:textId="1DA87A97" w:rsidR="00F02BEF" w:rsidRDefault="00F02BEF" w:rsidP="00F02BEF">
            <w:pPr>
              <w:rPr>
                <w:rFonts w:ascii="Arial" w:hAnsi="Arial" w:cs="Arial"/>
                <w:b/>
              </w:rPr>
            </w:pPr>
          </w:p>
          <w:p w14:paraId="0A16D403" w14:textId="3E261696" w:rsidR="00F02BEF" w:rsidRPr="00F17954" w:rsidRDefault="00F02BEF" w:rsidP="00F02BEF">
            <w:r>
              <w:t xml:space="preserve">  </w:t>
            </w:r>
            <w:bookmarkStart w:id="0" w:name="_MON_1682947230"/>
            <w:bookmarkEnd w:id="0"/>
            <w:r w:rsidR="001200AC">
              <w:object w:dxaOrig="1532" w:dyaOrig="991" w14:anchorId="181330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59" o:title=""/>
                </v:shape>
                <o:OLEObject Type="Embed" ProgID="Word.Document.12" ShapeID="_x0000_i1025" DrawAspect="Icon" ObjectID="_1700292940" r:id="rId60">
                  <o:FieldCodes>\s</o:FieldCodes>
                </o:OLEObject>
              </w:object>
            </w:r>
          </w:p>
          <w:p w14:paraId="39DA115C" w14:textId="6619E298" w:rsidR="00F02BEF" w:rsidRDefault="00F02BEF" w:rsidP="00F02BEF">
            <w:pPr>
              <w:rPr>
                <w:rFonts w:ascii="Arial" w:hAnsi="Arial" w:cs="Arial"/>
                <w:b/>
              </w:rPr>
            </w:pPr>
          </w:p>
        </w:tc>
      </w:tr>
      <w:tr w:rsidR="000269C6" w:rsidRPr="00233CA3" w14:paraId="7108B111" w14:textId="77777777" w:rsidTr="00617BC9">
        <w:tc>
          <w:tcPr>
            <w:tcW w:w="9016" w:type="dxa"/>
            <w:gridSpan w:val="2"/>
            <w:shd w:val="clear" w:color="auto" w:fill="2E74B5" w:themeFill="accent1" w:themeFillShade="BF"/>
          </w:tcPr>
          <w:p w14:paraId="43A6CCB9" w14:textId="66DC69A9" w:rsidR="000269C6" w:rsidRPr="00617BC9" w:rsidRDefault="000269C6" w:rsidP="00F02BEF">
            <w:pPr>
              <w:rPr>
                <w:rFonts w:ascii="Arial" w:hAnsi="Arial" w:cs="Arial"/>
                <w:b/>
                <w:color w:val="FFFFFF" w:themeColor="background1"/>
              </w:rPr>
            </w:pPr>
            <w:r w:rsidRPr="00617BC9">
              <w:rPr>
                <w:rFonts w:ascii="Arial" w:hAnsi="Arial" w:cs="Arial"/>
                <w:b/>
                <w:color w:val="FFFFFF" w:themeColor="background1"/>
              </w:rPr>
              <w:t>RESPON</w:t>
            </w:r>
            <w:r w:rsidR="00B41CD5">
              <w:rPr>
                <w:rFonts w:ascii="Arial" w:hAnsi="Arial" w:cs="Arial"/>
                <w:b/>
                <w:color w:val="FFFFFF" w:themeColor="background1"/>
              </w:rPr>
              <w:t>SE &amp; PROTECTION INTERVENTION</w:t>
            </w:r>
          </w:p>
        </w:tc>
      </w:tr>
      <w:tr w:rsidR="00F02BEF" w:rsidRPr="00233CA3" w14:paraId="040D5C42" w14:textId="77777777" w:rsidTr="000744BC">
        <w:tc>
          <w:tcPr>
            <w:tcW w:w="9016" w:type="dxa"/>
            <w:gridSpan w:val="2"/>
          </w:tcPr>
          <w:p w14:paraId="27151E44" w14:textId="77777777" w:rsidR="00F02BEF" w:rsidRDefault="00F02BEF" w:rsidP="00F02BEF">
            <w:pPr>
              <w:rPr>
                <w:rFonts w:ascii="Arial" w:hAnsi="Arial" w:cs="Arial"/>
                <w:b/>
              </w:rPr>
            </w:pPr>
            <w:r w:rsidRPr="001C3C04">
              <w:rPr>
                <w:rFonts w:ascii="Arial" w:hAnsi="Arial" w:cs="Arial"/>
                <w:b/>
              </w:rPr>
              <w:t xml:space="preserve">COVID-19 Proactive and Active Response measures </w:t>
            </w:r>
            <w:r>
              <w:rPr>
                <w:rFonts w:ascii="Arial" w:hAnsi="Arial" w:cs="Arial"/>
                <w:b/>
              </w:rPr>
              <w:t>C</w:t>
            </w:r>
            <w:r w:rsidRPr="001C3C04">
              <w:rPr>
                <w:rFonts w:ascii="Arial" w:hAnsi="Arial" w:cs="Arial"/>
                <w:b/>
              </w:rPr>
              <w:t>hecklist</w:t>
            </w:r>
            <w:r>
              <w:rPr>
                <w:rFonts w:ascii="Arial" w:hAnsi="Arial" w:cs="Arial"/>
                <w:b/>
              </w:rPr>
              <w:t>:</w:t>
            </w:r>
          </w:p>
          <w:p w14:paraId="7036EA65" w14:textId="77777777" w:rsidR="00F02BEF" w:rsidRDefault="00F02BEF" w:rsidP="00F02BEF">
            <w:pPr>
              <w:rPr>
                <w:rFonts w:ascii="Arial" w:hAnsi="Arial" w:cs="Arial"/>
                <w:b/>
              </w:rPr>
            </w:pPr>
          </w:p>
          <w:bookmarkStart w:id="1" w:name="_MON_1684582614"/>
          <w:bookmarkEnd w:id="1"/>
          <w:p w14:paraId="05CB20C7" w14:textId="233A7097" w:rsidR="00F02BEF" w:rsidRPr="001C3C04" w:rsidRDefault="00206AE3" w:rsidP="00F02BEF">
            <w:pPr>
              <w:rPr>
                <w:rFonts w:ascii="Arial" w:hAnsi="Arial" w:cs="Arial"/>
                <w:b/>
              </w:rPr>
            </w:pPr>
            <w:r>
              <w:object w:dxaOrig="1532" w:dyaOrig="991" w14:anchorId="2BF0E645">
                <v:shape id="_x0000_i1026" type="#_x0000_t75" style="width:76.4pt;height:49.45pt" o:ole="">
                  <v:imagedata r:id="rId61" o:title=""/>
                </v:shape>
                <o:OLEObject Type="Embed" ProgID="Word.Document.12" ShapeID="_x0000_i1026" DrawAspect="Icon" ObjectID="_1700292941" r:id="rId62">
                  <o:FieldCodes>\s</o:FieldCodes>
                </o:OLEObject>
              </w:object>
            </w:r>
          </w:p>
          <w:p w14:paraId="7643046A" w14:textId="77777777" w:rsidR="00F02BEF" w:rsidRDefault="00F02BEF" w:rsidP="00F02BEF">
            <w:pPr>
              <w:rPr>
                <w:rFonts w:ascii="Arial" w:hAnsi="Arial" w:cs="Arial"/>
                <w:b/>
              </w:rPr>
            </w:pPr>
          </w:p>
        </w:tc>
      </w:tr>
      <w:tr w:rsidR="00C22002" w:rsidRPr="00233CA3" w14:paraId="6A968AA1" w14:textId="77777777" w:rsidTr="000744BC">
        <w:tc>
          <w:tcPr>
            <w:tcW w:w="9016" w:type="dxa"/>
            <w:gridSpan w:val="2"/>
          </w:tcPr>
          <w:p w14:paraId="415EF5AB" w14:textId="232574D0" w:rsidR="00C22002" w:rsidRDefault="00B10A65" w:rsidP="00F02BEF">
            <w:pPr>
              <w:rPr>
                <w:rFonts w:ascii="Arial" w:hAnsi="Arial" w:cs="Arial"/>
                <w:b/>
              </w:rPr>
            </w:pPr>
            <w:r>
              <w:rPr>
                <w:rFonts w:ascii="Arial" w:hAnsi="Arial" w:cs="Arial"/>
                <w:b/>
              </w:rPr>
              <w:t>Guidance Documents:</w:t>
            </w:r>
          </w:p>
          <w:p w14:paraId="6EFF1E9C" w14:textId="4C4638B6" w:rsidR="00B10A65" w:rsidRDefault="00B10A65" w:rsidP="00F02BEF">
            <w:pPr>
              <w:rPr>
                <w:rFonts w:ascii="Arial" w:hAnsi="Arial" w:cs="Arial"/>
                <w:b/>
              </w:rPr>
            </w:pPr>
          </w:p>
          <w:p w14:paraId="33C789E4" w14:textId="07ABFEB6" w:rsidR="00C22002" w:rsidRDefault="000D2E2A" w:rsidP="00F02BEF">
            <w:pPr>
              <w:rPr>
                <w:rFonts w:ascii="Arial" w:hAnsi="Arial" w:cs="Arial"/>
                <w:b/>
              </w:rPr>
            </w:pPr>
            <w:r>
              <w:object w:dxaOrig="1562" w:dyaOrig="1011" w14:anchorId="4654BF08">
                <v:shape id="_x0000_i1027" type="#_x0000_t75" style="width:78.9pt;height:50.1pt" o:ole="">
                  <v:imagedata r:id="rId63" o:title=""/>
                </v:shape>
                <o:OLEObject Type="Embed" ProgID="Package" ShapeID="_x0000_i1027" DrawAspect="Icon" ObjectID="_1700292942" r:id="rId64"/>
              </w:object>
            </w:r>
            <w:r w:rsidR="00176C0E">
              <w:object w:dxaOrig="1532" w:dyaOrig="991" w14:anchorId="3CBD7077">
                <v:shape id="_x0000_i1028" type="#_x0000_t75" style="width:76.4pt;height:49.45pt" o:ole="">
                  <v:imagedata r:id="rId65" o:title=""/>
                </v:shape>
                <o:OLEObject Type="Embed" ProgID="Package" ShapeID="_x0000_i1028" DrawAspect="Icon" ObjectID="_1700292943" r:id="rId66"/>
              </w:object>
            </w:r>
            <w:r w:rsidR="0010097F">
              <w:object w:dxaOrig="1532" w:dyaOrig="991" w14:anchorId="7F5C3761">
                <v:shape id="_x0000_i1029" type="#_x0000_t75" style="width:76.4pt;height:49.45pt" o:ole="">
                  <v:imagedata r:id="rId67" o:title=""/>
                </v:shape>
                <o:OLEObject Type="Embed" ProgID="Package" ShapeID="_x0000_i1029" DrawAspect="Icon" ObjectID="_1700292944" r:id="rId68"/>
              </w:object>
            </w:r>
            <w:r w:rsidR="00FA478D">
              <w:object w:dxaOrig="1532" w:dyaOrig="991" w14:anchorId="438D307B">
                <v:shape id="_x0000_i1030" type="#_x0000_t75" style="width:76.4pt;height:49.45pt" o:ole="">
                  <v:imagedata r:id="rId69" o:title=""/>
                </v:shape>
                <o:OLEObject Type="Embed" ProgID="Package" ShapeID="_x0000_i1030" DrawAspect="Icon" ObjectID="_1700292945" r:id="rId70"/>
              </w:object>
            </w:r>
            <w:r w:rsidR="003A0C5F">
              <w:object w:dxaOrig="1532" w:dyaOrig="991" w14:anchorId="0A45E5B8">
                <v:shape id="_x0000_i1031" type="#_x0000_t75" style="width:76.4pt;height:49.45pt" o:ole="">
                  <v:imagedata r:id="rId71" o:title=""/>
                </v:shape>
                <o:OLEObject Type="Embed" ProgID="Package" ShapeID="_x0000_i1031" DrawAspect="Icon" ObjectID="_1700292946" r:id="rId72"/>
              </w:object>
            </w:r>
          </w:p>
          <w:p w14:paraId="2132DE5E" w14:textId="77777777" w:rsidR="00C22002" w:rsidRDefault="00C22002" w:rsidP="00F02BEF">
            <w:pPr>
              <w:rPr>
                <w:rFonts w:ascii="Arial" w:hAnsi="Arial" w:cs="Arial"/>
                <w:b/>
              </w:rPr>
            </w:pPr>
          </w:p>
          <w:p w14:paraId="337CE5E5" w14:textId="77777777" w:rsidR="00C22002" w:rsidRDefault="00C22002" w:rsidP="00F02BEF">
            <w:pPr>
              <w:rPr>
                <w:rFonts w:ascii="Arial" w:hAnsi="Arial" w:cs="Arial"/>
                <w:b/>
              </w:rPr>
            </w:pPr>
          </w:p>
          <w:p w14:paraId="3F744562" w14:textId="37899098" w:rsidR="00C22002" w:rsidRPr="001C3C04" w:rsidRDefault="00C22002" w:rsidP="00F02BEF">
            <w:pPr>
              <w:rPr>
                <w:rFonts w:ascii="Arial" w:hAnsi="Arial" w:cs="Arial"/>
                <w:b/>
              </w:rPr>
            </w:pPr>
          </w:p>
        </w:tc>
      </w:tr>
    </w:tbl>
    <w:p w14:paraId="0FA57EA8" w14:textId="342DF988" w:rsidR="00823FC0" w:rsidRPr="00A3153B" w:rsidRDefault="00823FC0" w:rsidP="00D23997">
      <w:pPr>
        <w:jc w:val="center"/>
      </w:pPr>
    </w:p>
    <w:p w14:paraId="0FA57EA9" w14:textId="7D7724C4" w:rsidR="00823FC0" w:rsidRPr="00A3153B" w:rsidRDefault="00823FC0" w:rsidP="00D23997">
      <w:pPr>
        <w:jc w:val="center"/>
      </w:pPr>
    </w:p>
    <w:p w14:paraId="0FA57EAA" w14:textId="5ECA6EAF" w:rsidR="00823FC0" w:rsidRDefault="00823FC0" w:rsidP="00BF2ED3">
      <w:pPr>
        <w:jc w:val="center"/>
      </w:pPr>
    </w:p>
    <w:p w14:paraId="0FA57EAB" w14:textId="77777777" w:rsidR="00823FC0" w:rsidRPr="00A3153B" w:rsidRDefault="00823FC0" w:rsidP="00927D57">
      <w:pPr>
        <w:tabs>
          <w:tab w:val="left" w:pos="6399"/>
        </w:tabs>
        <w:jc w:val="center"/>
      </w:pPr>
    </w:p>
    <w:p w14:paraId="0FA57EAC" w14:textId="77777777" w:rsidR="00336F33" w:rsidRPr="00233CA3" w:rsidRDefault="00336F33" w:rsidP="00823FC0">
      <w:pPr>
        <w:jc w:val="center"/>
      </w:pPr>
    </w:p>
    <w:p w14:paraId="0FA57EAD" w14:textId="77777777" w:rsidR="00336F33" w:rsidRPr="00233CA3" w:rsidRDefault="00336F33" w:rsidP="00336F33"/>
    <w:p w14:paraId="0FA57EAE" w14:textId="77777777" w:rsidR="00336F33" w:rsidRPr="00233CA3" w:rsidRDefault="00336F33" w:rsidP="00336F33"/>
    <w:p w14:paraId="0FA57EAF" w14:textId="77777777" w:rsidR="00336F33" w:rsidRPr="00233CA3" w:rsidRDefault="00336F33" w:rsidP="00336F33"/>
    <w:p w14:paraId="0FA57EB0" w14:textId="77777777" w:rsidR="00336F33" w:rsidRPr="00233CA3" w:rsidRDefault="00336F33" w:rsidP="00336F33"/>
    <w:p w14:paraId="0FA57EB1" w14:textId="77777777" w:rsidR="00336F33" w:rsidRPr="00233CA3" w:rsidRDefault="00336F33" w:rsidP="00336F33"/>
    <w:p w14:paraId="0FA57EB2" w14:textId="77777777" w:rsidR="00336F33" w:rsidRPr="00233CA3" w:rsidRDefault="00336F33" w:rsidP="00336F33"/>
    <w:p w14:paraId="0FA57EB3" w14:textId="77777777" w:rsidR="00336F33" w:rsidRPr="00233CA3" w:rsidRDefault="00336F33" w:rsidP="00336F33">
      <w:r w:rsidRPr="00233CA3">
        <w:tab/>
      </w:r>
    </w:p>
    <w:p w14:paraId="0FA57EB4" w14:textId="77777777" w:rsidR="00336F33" w:rsidRPr="00233CA3" w:rsidRDefault="00336F33"/>
    <w:p w14:paraId="0FA57EB5" w14:textId="77777777" w:rsidR="00336F33" w:rsidRPr="00233CA3" w:rsidRDefault="00336F33"/>
    <w:p w14:paraId="0FA57EB6" w14:textId="77777777" w:rsidR="00336F33" w:rsidRPr="00233CA3" w:rsidRDefault="00336F33"/>
    <w:sectPr w:rsidR="00336F33" w:rsidRPr="00233CA3" w:rsidSect="00812CCF">
      <w:headerReference w:type="default" r:id="rId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7B8BA" w14:textId="77777777" w:rsidR="008C4D1B" w:rsidRDefault="008C4D1B" w:rsidP="00336F33">
      <w:pPr>
        <w:spacing w:after="0" w:line="240" w:lineRule="auto"/>
      </w:pPr>
      <w:r>
        <w:separator/>
      </w:r>
    </w:p>
  </w:endnote>
  <w:endnote w:type="continuationSeparator" w:id="0">
    <w:p w14:paraId="6FA904CA" w14:textId="77777777" w:rsidR="008C4D1B" w:rsidRDefault="008C4D1B" w:rsidP="0033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7D27" w14:textId="77777777" w:rsidR="008C4D1B" w:rsidRDefault="008C4D1B" w:rsidP="00336F33">
      <w:pPr>
        <w:spacing w:after="0" w:line="240" w:lineRule="auto"/>
      </w:pPr>
      <w:r>
        <w:separator/>
      </w:r>
    </w:p>
  </w:footnote>
  <w:footnote w:type="continuationSeparator" w:id="0">
    <w:p w14:paraId="05A02986" w14:textId="77777777" w:rsidR="008C4D1B" w:rsidRDefault="008C4D1B" w:rsidP="00336F33">
      <w:pPr>
        <w:spacing w:after="0" w:line="240" w:lineRule="auto"/>
      </w:pPr>
      <w:r>
        <w:continuationSeparator/>
      </w:r>
    </w:p>
  </w:footnote>
  <w:footnote w:id="1">
    <w:p w14:paraId="6328E1D9" w14:textId="77777777" w:rsidR="00AC2CDB" w:rsidRDefault="00AC2CDB" w:rsidP="001C61F2">
      <w:pPr>
        <w:pStyle w:val="FootnoteText"/>
        <w:rPr>
          <w:rFonts w:eastAsia="Calibri"/>
        </w:rPr>
      </w:pPr>
      <w:r>
        <w:rPr>
          <w:rStyle w:val="FootnoteReference"/>
        </w:rPr>
        <w:footnoteRef/>
      </w:r>
      <w:r>
        <w:t xml:space="preserve"> Protective Isolation; Reverse Cohorting; Shielding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7ED8" w14:textId="4E8105C6" w:rsidR="00AC2CDB" w:rsidRDefault="00AC2CDB" w:rsidP="002C7A0F">
    <w:pPr>
      <w:pStyle w:val="Header"/>
      <w:jc w:val="center"/>
      <w:rPr>
        <w:rFonts w:ascii="Arial" w:hAnsi="Arial" w:cs="Arial"/>
        <w:b/>
        <w:sz w:val="36"/>
        <w:szCs w:val="36"/>
      </w:rPr>
    </w:pPr>
    <w:r>
      <w:rPr>
        <w:rFonts w:ascii="Arial" w:hAnsi="Arial" w:cs="Arial"/>
        <w:b/>
        <w:sz w:val="36"/>
        <w:szCs w:val="36"/>
      </w:rPr>
      <w:t>STANDARD OPERATING PROCEDURE</w:t>
    </w:r>
  </w:p>
  <w:p w14:paraId="0FA57EDA" w14:textId="4E653277" w:rsidR="00AC2CDB" w:rsidRDefault="00AC2CDB" w:rsidP="00176B92">
    <w:pPr>
      <w:pStyle w:val="Header"/>
      <w:jc w:val="center"/>
      <w:rPr>
        <w:rFonts w:ascii="Arial" w:hAnsi="Arial" w:cs="Arial"/>
        <w:b/>
        <w:sz w:val="36"/>
        <w:szCs w:val="36"/>
      </w:rPr>
    </w:pPr>
    <w:r>
      <w:rPr>
        <w:rFonts w:ascii="Arial" w:hAnsi="Arial" w:cs="Arial"/>
        <w:b/>
        <w:sz w:val="36"/>
        <w:szCs w:val="36"/>
      </w:rPr>
      <w:t>COVID-19 – STAGE 1 IN PRISONS &amp; SITES</w:t>
    </w:r>
  </w:p>
  <w:p w14:paraId="0FA57EDB" w14:textId="77777777" w:rsidR="00AC2CDB" w:rsidRDefault="00AC2CDB" w:rsidP="002C7A0F">
    <w:pPr>
      <w:pStyle w:val="Header"/>
      <w:jc w:val="center"/>
      <w:rPr>
        <w:rFonts w:ascii="Arial" w:hAnsi="Arial" w:cs="Arial"/>
        <w:b/>
        <w:sz w:val="36"/>
        <w:szCs w:val="36"/>
      </w:rPr>
    </w:pPr>
  </w:p>
  <w:p w14:paraId="0FA57EDC" w14:textId="4B42CAAA" w:rsidR="00AC2CDB" w:rsidRPr="002C7A0F" w:rsidRDefault="00AC2CDB" w:rsidP="002C7A0F">
    <w:pPr>
      <w:pStyle w:val="Header"/>
      <w:jc w:val="center"/>
      <w:rPr>
        <w:rFonts w:ascii="Arial" w:hAnsi="Arial" w:cs="Arial"/>
        <w:b/>
        <w:color w:val="808080" w:themeColor="background1" w:themeShade="80"/>
      </w:rPr>
    </w:pPr>
    <w:r>
      <w:rPr>
        <w:rFonts w:ascii="Arial" w:hAnsi="Arial" w:cs="Arial"/>
        <w:b/>
        <w:color w:val="808080" w:themeColor="background1" w:themeShade="80"/>
      </w:rPr>
      <w:t>V</w:t>
    </w:r>
    <w:r w:rsidR="00843715">
      <w:rPr>
        <w:rFonts w:ascii="Arial" w:hAnsi="Arial" w:cs="Arial"/>
        <w:b/>
        <w:color w:val="808080" w:themeColor="background1" w:themeShade="80"/>
      </w:rPr>
      <w:t>8</w:t>
    </w:r>
    <w:r>
      <w:rPr>
        <w:rFonts w:ascii="Arial" w:hAnsi="Arial" w:cs="Arial"/>
        <w:b/>
        <w:color w:val="808080" w:themeColor="background1" w:themeShade="80"/>
      </w:rPr>
      <w:t xml:space="preserve"> –</w:t>
    </w:r>
    <w:r w:rsidR="00575BA0">
      <w:rPr>
        <w:rFonts w:ascii="Arial" w:hAnsi="Arial" w:cs="Arial"/>
        <w:b/>
        <w:color w:val="808080" w:themeColor="background1" w:themeShade="80"/>
      </w:rPr>
      <w:t xml:space="preserve"> </w:t>
    </w:r>
    <w:r>
      <w:rPr>
        <w:rFonts w:ascii="Arial" w:hAnsi="Arial" w:cs="Arial"/>
        <w:b/>
        <w:color w:val="808080" w:themeColor="background1" w:themeShade="80"/>
      </w:rPr>
      <w:t>Interim Live Document - HMPPS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B05"/>
    <w:multiLevelType w:val="multilevel"/>
    <w:tmpl w:val="2020D4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03498"/>
    <w:multiLevelType w:val="hybridMultilevel"/>
    <w:tmpl w:val="F1560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27995"/>
    <w:multiLevelType w:val="multilevel"/>
    <w:tmpl w:val="16982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F0439B"/>
    <w:multiLevelType w:val="multilevel"/>
    <w:tmpl w:val="AC3C11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1846AD"/>
    <w:multiLevelType w:val="hybridMultilevel"/>
    <w:tmpl w:val="47A29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456F3"/>
    <w:multiLevelType w:val="hybridMultilevel"/>
    <w:tmpl w:val="F5AA43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AC118FA"/>
    <w:multiLevelType w:val="multilevel"/>
    <w:tmpl w:val="C2A82D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762AF1"/>
    <w:multiLevelType w:val="hybridMultilevel"/>
    <w:tmpl w:val="2CFAB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C672E"/>
    <w:multiLevelType w:val="hybridMultilevel"/>
    <w:tmpl w:val="CEAAFA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39A07FD"/>
    <w:multiLevelType w:val="hybridMultilevel"/>
    <w:tmpl w:val="353CC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F0FA1"/>
    <w:multiLevelType w:val="hybridMultilevel"/>
    <w:tmpl w:val="8836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B3931"/>
    <w:multiLevelType w:val="hybridMultilevel"/>
    <w:tmpl w:val="B5D8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612635"/>
    <w:multiLevelType w:val="multilevel"/>
    <w:tmpl w:val="D78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5B2B6B"/>
    <w:multiLevelType w:val="multilevel"/>
    <w:tmpl w:val="C17E7D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665BB6"/>
    <w:multiLevelType w:val="hybridMultilevel"/>
    <w:tmpl w:val="587C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52021E"/>
    <w:multiLevelType w:val="hybridMultilevel"/>
    <w:tmpl w:val="C9348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543BBC"/>
    <w:multiLevelType w:val="hybridMultilevel"/>
    <w:tmpl w:val="CAA2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486D79"/>
    <w:multiLevelType w:val="hybridMultilevel"/>
    <w:tmpl w:val="F984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F3D76"/>
    <w:multiLevelType w:val="multilevel"/>
    <w:tmpl w:val="3B72D6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C0726C"/>
    <w:multiLevelType w:val="hybridMultilevel"/>
    <w:tmpl w:val="EC2C1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DC1C4D"/>
    <w:multiLevelType w:val="multilevel"/>
    <w:tmpl w:val="FA981E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5347B8"/>
    <w:multiLevelType w:val="hybridMultilevel"/>
    <w:tmpl w:val="22D82F2E"/>
    <w:lvl w:ilvl="0" w:tplc="2FA64A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563DAB"/>
    <w:multiLevelType w:val="hybridMultilevel"/>
    <w:tmpl w:val="1F14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884F1C"/>
    <w:multiLevelType w:val="multilevel"/>
    <w:tmpl w:val="4694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C94649"/>
    <w:multiLevelType w:val="hybridMultilevel"/>
    <w:tmpl w:val="26866E8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5" w15:restartNumberingAfterBreak="0">
    <w:nsid w:val="5689127C"/>
    <w:multiLevelType w:val="hybridMultilevel"/>
    <w:tmpl w:val="98B8696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6" w15:restartNumberingAfterBreak="0">
    <w:nsid w:val="590E37C4"/>
    <w:multiLevelType w:val="multilevel"/>
    <w:tmpl w:val="168C6B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0238C0"/>
    <w:multiLevelType w:val="multilevel"/>
    <w:tmpl w:val="9F3C63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672BB3"/>
    <w:multiLevelType w:val="hybridMultilevel"/>
    <w:tmpl w:val="4B6A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A5545"/>
    <w:multiLevelType w:val="hybridMultilevel"/>
    <w:tmpl w:val="BC58F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A93EF3"/>
    <w:multiLevelType w:val="hybridMultilevel"/>
    <w:tmpl w:val="52E6B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103E60"/>
    <w:multiLevelType w:val="hybridMultilevel"/>
    <w:tmpl w:val="545A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0C7716"/>
    <w:multiLevelType w:val="hybridMultilevel"/>
    <w:tmpl w:val="AC9A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261FE8"/>
    <w:multiLevelType w:val="hybridMultilevel"/>
    <w:tmpl w:val="83189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8CF7029"/>
    <w:multiLevelType w:val="multilevel"/>
    <w:tmpl w:val="44A0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D10778"/>
    <w:multiLevelType w:val="multilevel"/>
    <w:tmpl w:val="85404D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B727C3"/>
    <w:multiLevelType w:val="hybridMultilevel"/>
    <w:tmpl w:val="28C42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0B2C87"/>
    <w:multiLevelType w:val="multilevel"/>
    <w:tmpl w:val="F2F0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6"/>
  </w:num>
  <w:num w:numId="3">
    <w:abstractNumId w:val="5"/>
  </w:num>
  <w:num w:numId="4">
    <w:abstractNumId w:val="3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2"/>
  </w:num>
  <w:num w:numId="8">
    <w:abstractNumId w:val="17"/>
  </w:num>
  <w:num w:numId="9">
    <w:abstractNumId w:val="33"/>
  </w:num>
  <w:num w:numId="10">
    <w:abstractNumId w:val="24"/>
  </w:num>
  <w:num w:numId="11">
    <w:abstractNumId w:val="7"/>
  </w:num>
  <w:num w:numId="12">
    <w:abstractNumId w:val="22"/>
  </w:num>
  <w:num w:numId="13">
    <w:abstractNumId w:val="11"/>
  </w:num>
  <w:num w:numId="14">
    <w:abstractNumId w:val="29"/>
  </w:num>
  <w:num w:numId="15">
    <w:abstractNumId w:val="15"/>
  </w:num>
  <w:num w:numId="16">
    <w:abstractNumId w:val="4"/>
  </w:num>
  <w:num w:numId="17">
    <w:abstractNumId w:val="19"/>
  </w:num>
  <w:num w:numId="18">
    <w:abstractNumId w:val="14"/>
  </w:num>
  <w:num w:numId="19">
    <w:abstractNumId w:val="9"/>
  </w:num>
  <w:num w:numId="20">
    <w:abstractNumId w:val="10"/>
  </w:num>
  <w:num w:numId="21">
    <w:abstractNumId w:val="21"/>
  </w:num>
  <w:num w:numId="22">
    <w:abstractNumId w:val="30"/>
  </w:num>
  <w:num w:numId="23">
    <w:abstractNumId w:val="36"/>
  </w:num>
  <w:num w:numId="24">
    <w:abstractNumId w:val="28"/>
  </w:num>
  <w:num w:numId="25">
    <w:abstractNumId w:val="25"/>
  </w:num>
  <w:num w:numId="26">
    <w:abstractNumId w:val="2"/>
  </w:num>
  <w:num w:numId="27">
    <w:abstractNumId w:val="6"/>
  </w:num>
  <w:num w:numId="28">
    <w:abstractNumId w:val="27"/>
  </w:num>
  <w:num w:numId="29">
    <w:abstractNumId w:val="35"/>
  </w:num>
  <w:num w:numId="30">
    <w:abstractNumId w:val="13"/>
  </w:num>
  <w:num w:numId="31">
    <w:abstractNumId w:val="18"/>
  </w:num>
  <w:num w:numId="32">
    <w:abstractNumId w:val="0"/>
  </w:num>
  <w:num w:numId="33">
    <w:abstractNumId w:val="12"/>
  </w:num>
  <w:num w:numId="34">
    <w:abstractNumId w:val="3"/>
  </w:num>
  <w:num w:numId="35">
    <w:abstractNumId w:val="26"/>
  </w:num>
  <w:num w:numId="36">
    <w:abstractNumId w:val="20"/>
  </w:num>
  <w:num w:numId="37">
    <w:abstractNumId w:val="37"/>
  </w:num>
  <w:num w:numId="38">
    <w:abstractNumId w:val="3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F33"/>
    <w:rsid w:val="0000007E"/>
    <w:rsid w:val="00000E6D"/>
    <w:rsid w:val="00001D00"/>
    <w:rsid w:val="00001F9E"/>
    <w:rsid w:val="000021E4"/>
    <w:rsid w:val="000027EE"/>
    <w:rsid w:val="0000281E"/>
    <w:rsid w:val="00002929"/>
    <w:rsid w:val="00002D37"/>
    <w:rsid w:val="0000306A"/>
    <w:rsid w:val="00004136"/>
    <w:rsid w:val="0000429E"/>
    <w:rsid w:val="00005405"/>
    <w:rsid w:val="0000542B"/>
    <w:rsid w:val="00006F12"/>
    <w:rsid w:val="000104A1"/>
    <w:rsid w:val="000114A4"/>
    <w:rsid w:val="00011F0A"/>
    <w:rsid w:val="000122C9"/>
    <w:rsid w:val="00012662"/>
    <w:rsid w:val="00012B51"/>
    <w:rsid w:val="00012EF1"/>
    <w:rsid w:val="0001309D"/>
    <w:rsid w:val="0001399A"/>
    <w:rsid w:val="000153CE"/>
    <w:rsid w:val="000157D4"/>
    <w:rsid w:val="00015ACA"/>
    <w:rsid w:val="000161DF"/>
    <w:rsid w:val="00016D7F"/>
    <w:rsid w:val="00020625"/>
    <w:rsid w:val="00020873"/>
    <w:rsid w:val="000208E0"/>
    <w:rsid w:val="00021A04"/>
    <w:rsid w:val="00022448"/>
    <w:rsid w:val="000241E0"/>
    <w:rsid w:val="00024D67"/>
    <w:rsid w:val="0002508F"/>
    <w:rsid w:val="000250D0"/>
    <w:rsid w:val="00025835"/>
    <w:rsid w:val="00025DEA"/>
    <w:rsid w:val="000269C6"/>
    <w:rsid w:val="00026E05"/>
    <w:rsid w:val="00027352"/>
    <w:rsid w:val="00027FD4"/>
    <w:rsid w:val="0003168C"/>
    <w:rsid w:val="00031B88"/>
    <w:rsid w:val="00031B8F"/>
    <w:rsid w:val="0003279C"/>
    <w:rsid w:val="0003397F"/>
    <w:rsid w:val="00033D63"/>
    <w:rsid w:val="00034983"/>
    <w:rsid w:val="0003629E"/>
    <w:rsid w:val="000362D9"/>
    <w:rsid w:val="00036BAC"/>
    <w:rsid w:val="00036C45"/>
    <w:rsid w:val="00036CE6"/>
    <w:rsid w:val="000379AE"/>
    <w:rsid w:val="00037E68"/>
    <w:rsid w:val="00040139"/>
    <w:rsid w:val="000408EE"/>
    <w:rsid w:val="00040B2E"/>
    <w:rsid w:val="00041431"/>
    <w:rsid w:val="0004168D"/>
    <w:rsid w:val="0004195B"/>
    <w:rsid w:val="00042713"/>
    <w:rsid w:val="00042B87"/>
    <w:rsid w:val="00042E34"/>
    <w:rsid w:val="000432C5"/>
    <w:rsid w:val="000434BA"/>
    <w:rsid w:val="00043F74"/>
    <w:rsid w:val="00044642"/>
    <w:rsid w:val="00045485"/>
    <w:rsid w:val="00046759"/>
    <w:rsid w:val="00046D9A"/>
    <w:rsid w:val="00047371"/>
    <w:rsid w:val="00047872"/>
    <w:rsid w:val="000504BB"/>
    <w:rsid w:val="000508FD"/>
    <w:rsid w:val="00050956"/>
    <w:rsid w:val="00051AC4"/>
    <w:rsid w:val="0005375A"/>
    <w:rsid w:val="000537E3"/>
    <w:rsid w:val="00053A55"/>
    <w:rsid w:val="0005579C"/>
    <w:rsid w:val="00055C5C"/>
    <w:rsid w:val="00055DDA"/>
    <w:rsid w:val="00056281"/>
    <w:rsid w:val="00056E78"/>
    <w:rsid w:val="00056E83"/>
    <w:rsid w:val="00057253"/>
    <w:rsid w:val="0006030D"/>
    <w:rsid w:val="0006225A"/>
    <w:rsid w:val="00062C40"/>
    <w:rsid w:val="00063466"/>
    <w:rsid w:val="000637A0"/>
    <w:rsid w:val="00064063"/>
    <w:rsid w:val="00064760"/>
    <w:rsid w:val="000647E6"/>
    <w:rsid w:val="00064A82"/>
    <w:rsid w:val="00064DEB"/>
    <w:rsid w:val="00064F6A"/>
    <w:rsid w:val="00065B78"/>
    <w:rsid w:val="00065DB4"/>
    <w:rsid w:val="00066513"/>
    <w:rsid w:val="00066F7C"/>
    <w:rsid w:val="00070A69"/>
    <w:rsid w:val="00071839"/>
    <w:rsid w:val="0007268E"/>
    <w:rsid w:val="00072D9F"/>
    <w:rsid w:val="000744BC"/>
    <w:rsid w:val="00077CD1"/>
    <w:rsid w:val="00077D72"/>
    <w:rsid w:val="0008042B"/>
    <w:rsid w:val="00080CAC"/>
    <w:rsid w:val="000813AF"/>
    <w:rsid w:val="0008229B"/>
    <w:rsid w:val="00083E90"/>
    <w:rsid w:val="00084CB7"/>
    <w:rsid w:val="00084FF8"/>
    <w:rsid w:val="00085465"/>
    <w:rsid w:val="000855AE"/>
    <w:rsid w:val="00085662"/>
    <w:rsid w:val="000865B8"/>
    <w:rsid w:val="00090329"/>
    <w:rsid w:val="0009095A"/>
    <w:rsid w:val="0009104D"/>
    <w:rsid w:val="00091072"/>
    <w:rsid w:val="00092A2A"/>
    <w:rsid w:val="0009306B"/>
    <w:rsid w:val="000945EB"/>
    <w:rsid w:val="00095C3E"/>
    <w:rsid w:val="00097959"/>
    <w:rsid w:val="000A03B3"/>
    <w:rsid w:val="000A05F4"/>
    <w:rsid w:val="000A1BD3"/>
    <w:rsid w:val="000A268A"/>
    <w:rsid w:val="000A2E96"/>
    <w:rsid w:val="000A3127"/>
    <w:rsid w:val="000A3B6C"/>
    <w:rsid w:val="000A3D81"/>
    <w:rsid w:val="000A5148"/>
    <w:rsid w:val="000A5858"/>
    <w:rsid w:val="000A5BB5"/>
    <w:rsid w:val="000A7C21"/>
    <w:rsid w:val="000B03EF"/>
    <w:rsid w:val="000B116C"/>
    <w:rsid w:val="000B1E24"/>
    <w:rsid w:val="000B2466"/>
    <w:rsid w:val="000B25DD"/>
    <w:rsid w:val="000B265F"/>
    <w:rsid w:val="000B2983"/>
    <w:rsid w:val="000B30E3"/>
    <w:rsid w:val="000B3F04"/>
    <w:rsid w:val="000B4035"/>
    <w:rsid w:val="000B406A"/>
    <w:rsid w:val="000B47C2"/>
    <w:rsid w:val="000B483F"/>
    <w:rsid w:val="000B4B44"/>
    <w:rsid w:val="000B4E20"/>
    <w:rsid w:val="000B5DA7"/>
    <w:rsid w:val="000B6980"/>
    <w:rsid w:val="000B75DD"/>
    <w:rsid w:val="000C0A36"/>
    <w:rsid w:val="000C0E86"/>
    <w:rsid w:val="000C161F"/>
    <w:rsid w:val="000C2523"/>
    <w:rsid w:val="000C2C2D"/>
    <w:rsid w:val="000C2FFA"/>
    <w:rsid w:val="000C3D4C"/>
    <w:rsid w:val="000C41E2"/>
    <w:rsid w:val="000C430C"/>
    <w:rsid w:val="000C4C7E"/>
    <w:rsid w:val="000C4DC8"/>
    <w:rsid w:val="000C4E34"/>
    <w:rsid w:val="000C518C"/>
    <w:rsid w:val="000C5F6B"/>
    <w:rsid w:val="000C74FD"/>
    <w:rsid w:val="000C7E3C"/>
    <w:rsid w:val="000D11B4"/>
    <w:rsid w:val="000D124C"/>
    <w:rsid w:val="000D2E2A"/>
    <w:rsid w:val="000D3334"/>
    <w:rsid w:val="000D3935"/>
    <w:rsid w:val="000D4C02"/>
    <w:rsid w:val="000D7AC9"/>
    <w:rsid w:val="000E30D8"/>
    <w:rsid w:val="000E447B"/>
    <w:rsid w:val="000E524A"/>
    <w:rsid w:val="000E5A3B"/>
    <w:rsid w:val="000E5F83"/>
    <w:rsid w:val="000E6A54"/>
    <w:rsid w:val="000F02C1"/>
    <w:rsid w:val="000F146D"/>
    <w:rsid w:val="000F14A6"/>
    <w:rsid w:val="000F158C"/>
    <w:rsid w:val="000F1978"/>
    <w:rsid w:val="000F6849"/>
    <w:rsid w:val="000F68AD"/>
    <w:rsid w:val="000F6A89"/>
    <w:rsid w:val="000F7842"/>
    <w:rsid w:val="000F7EA3"/>
    <w:rsid w:val="001000F5"/>
    <w:rsid w:val="001006B9"/>
    <w:rsid w:val="0010097F"/>
    <w:rsid w:val="00100FB7"/>
    <w:rsid w:val="0010153A"/>
    <w:rsid w:val="00101BDE"/>
    <w:rsid w:val="00103C05"/>
    <w:rsid w:val="001050EF"/>
    <w:rsid w:val="001051A6"/>
    <w:rsid w:val="00105DCE"/>
    <w:rsid w:val="00106438"/>
    <w:rsid w:val="0010669C"/>
    <w:rsid w:val="00107FCD"/>
    <w:rsid w:val="00111D1F"/>
    <w:rsid w:val="001132F4"/>
    <w:rsid w:val="001156BA"/>
    <w:rsid w:val="001161CD"/>
    <w:rsid w:val="00117CB9"/>
    <w:rsid w:val="001200AC"/>
    <w:rsid w:val="0012044C"/>
    <w:rsid w:val="00120498"/>
    <w:rsid w:val="001204FB"/>
    <w:rsid w:val="001205AB"/>
    <w:rsid w:val="00120F95"/>
    <w:rsid w:val="0012133F"/>
    <w:rsid w:val="00122C67"/>
    <w:rsid w:val="00122CB3"/>
    <w:rsid w:val="00122EB0"/>
    <w:rsid w:val="0012300F"/>
    <w:rsid w:val="00123A29"/>
    <w:rsid w:val="00123DE0"/>
    <w:rsid w:val="00123ECB"/>
    <w:rsid w:val="00124C58"/>
    <w:rsid w:val="00125361"/>
    <w:rsid w:val="00126242"/>
    <w:rsid w:val="001264C6"/>
    <w:rsid w:val="00127630"/>
    <w:rsid w:val="00127F70"/>
    <w:rsid w:val="001304B5"/>
    <w:rsid w:val="0013061C"/>
    <w:rsid w:val="00131777"/>
    <w:rsid w:val="00132171"/>
    <w:rsid w:val="00132507"/>
    <w:rsid w:val="00132EFE"/>
    <w:rsid w:val="001341C8"/>
    <w:rsid w:val="00134994"/>
    <w:rsid w:val="00135002"/>
    <w:rsid w:val="00135A6A"/>
    <w:rsid w:val="00135F8C"/>
    <w:rsid w:val="00136369"/>
    <w:rsid w:val="00136442"/>
    <w:rsid w:val="001368E0"/>
    <w:rsid w:val="00136D10"/>
    <w:rsid w:val="00136D12"/>
    <w:rsid w:val="0013707D"/>
    <w:rsid w:val="00140583"/>
    <w:rsid w:val="00140607"/>
    <w:rsid w:val="00140EF1"/>
    <w:rsid w:val="00141B6E"/>
    <w:rsid w:val="00142468"/>
    <w:rsid w:val="001435AC"/>
    <w:rsid w:val="001440DC"/>
    <w:rsid w:val="00144C91"/>
    <w:rsid w:val="00145E42"/>
    <w:rsid w:val="00146898"/>
    <w:rsid w:val="001468A3"/>
    <w:rsid w:val="00146C73"/>
    <w:rsid w:val="00147423"/>
    <w:rsid w:val="00147736"/>
    <w:rsid w:val="001478C5"/>
    <w:rsid w:val="00147B02"/>
    <w:rsid w:val="00147FD3"/>
    <w:rsid w:val="001500EB"/>
    <w:rsid w:val="001514E1"/>
    <w:rsid w:val="001516FF"/>
    <w:rsid w:val="00151D04"/>
    <w:rsid w:val="00151E5B"/>
    <w:rsid w:val="00151EBE"/>
    <w:rsid w:val="00151FA4"/>
    <w:rsid w:val="00151FD2"/>
    <w:rsid w:val="0015229C"/>
    <w:rsid w:val="0015296C"/>
    <w:rsid w:val="0015309E"/>
    <w:rsid w:val="0015369B"/>
    <w:rsid w:val="001538CB"/>
    <w:rsid w:val="00154B95"/>
    <w:rsid w:val="00154DBD"/>
    <w:rsid w:val="00155304"/>
    <w:rsid w:val="00155655"/>
    <w:rsid w:val="00156292"/>
    <w:rsid w:val="00156A39"/>
    <w:rsid w:val="00156D09"/>
    <w:rsid w:val="00160BA8"/>
    <w:rsid w:val="00161314"/>
    <w:rsid w:val="0016150C"/>
    <w:rsid w:val="00161AD8"/>
    <w:rsid w:val="00161C5A"/>
    <w:rsid w:val="00162656"/>
    <w:rsid w:val="00163565"/>
    <w:rsid w:val="0016385B"/>
    <w:rsid w:val="001651C0"/>
    <w:rsid w:val="00165277"/>
    <w:rsid w:val="001655BB"/>
    <w:rsid w:val="001664A7"/>
    <w:rsid w:val="001674CC"/>
    <w:rsid w:val="001705A5"/>
    <w:rsid w:val="00170ACB"/>
    <w:rsid w:val="00172C8F"/>
    <w:rsid w:val="001731C7"/>
    <w:rsid w:val="00174EF4"/>
    <w:rsid w:val="00176351"/>
    <w:rsid w:val="00176B92"/>
    <w:rsid w:val="00176C0E"/>
    <w:rsid w:val="00176DAA"/>
    <w:rsid w:val="00177701"/>
    <w:rsid w:val="00177D41"/>
    <w:rsid w:val="00180077"/>
    <w:rsid w:val="0018041E"/>
    <w:rsid w:val="00180C2B"/>
    <w:rsid w:val="00181846"/>
    <w:rsid w:val="00181BB9"/>
    <w:rsid w:val="001823E0"/>
    <w:rsid w:val="0018289D"/>
    <w:rsid w:val="00184FAA"/>
    <w:rsid w:val="001850E5"/>
    <w:rsid w:val="00185F26"/>
    <w:rsid w:val="00186B4C"/>
    <w:rsid w:val="001903C7"/>
    <w:rsid w:val="00190F25"/>
    <w:rsid w:val="001911CC"/>
    <w:rsid w:val="001914D2"/>
    <w:rsid w:val="00191839"/>
    <w:rsid w:val="00192016"/>
    <w:rsid w:val="00192225"/>
    <w:rsid w:val="001935B1"/>
    <w:rsid w:val="001936FD"/>
    <w:rsid w:val="001939E2"/>
    <w:rsid w:val="00194DB7"/>
    <w:rsid w:val="00195B57"/>
    <w:rsid w:val="00196E59"/>
    <w:rsid w:val="0019732C"/>
    <w:rsid w:val="00197B7C"/>
    <w:rsid w:val="001A0233"/>
    <w:rsid w:val="001A0DDA"/>
    <w:rsid w:val="001A15C5"/>
    <w:rsid w:val="001A1FCE"/>
    <w:rsid w:val="001A20B9"/>
    <w:rsid w:val="001A22BE"/>
    <w:rsid w:val="001A29A5"/>
    <w:rsid w:val="001A2BE7"/>
    <w:rsid w:val="001A2C0C"/>
    <w:rsid w:val="001A2C30"/>
    <w:rsid w:val="001A3A25"/>
    <w:rsid w:val="001A4A39"/>
    <w:rsid w:val="001A52D5"/>
    <w:rsid w:val="001A60A6"/>
    <w:rsid w:val="001A688A"/>
    <w:rsid w:val="001A75F2"/>
    <w:rsid w:val="001B0D77"/>
    <w:rsid w:val="001B10F6"/>
    <w:rsid w:val="001B1832"/>
    <w:rsid w:val="001B1A35"/>
    <w:rsid w:val="001B258B"/>
    <w:rsid w:val="001B278B"/>
    <w:rsid w:val="001B2B98"/>
    <w:rsid w:val="001B2B9C"/>
    <w:rsid w:val="001B2E89"/>
    <w:rsid w:val="001B64F7"/>
    <w:rsid w:val="001B7555"/>
    <w:rsid w:val="001C0FAC"/>
    <w:rsid w:val="001C3308"/>
    <w:rsid w:val="001C3639"/>
    <w:rsid w:val="001C3782"/>
    <w:rsid w:val="001C399F"/>
    <w:rsid w:val="001C3A03"/>
    <w:rsid w:val="001C3C04"/>
    <w:rsid w:val="001C436E"/>
    <w:rsid w:val="001C54B6"/>
    <w:rsid w:val="001C5C93"/>
    <w:rsid w:val="001C61F2"/>
    <w:rsid w:val="001C6A30"/>
    <w:rsid w:val="001D0098"/>
    <w:rsid w:val="001D027C"/>
    <w:rsid w:val="001D0995"/>
    <w:rsid w:val="001D2416"/>
    <w:rsid w:val="001D32C4"/>
    <w:rsid w:val="001D382F"/>
    <w:rsid w:val="001D3DCF"/>
    <w:rsid w:val="001D4B98"/>
    <w:rsid w:val="001D4F49"/>
    <w:rsid w:val="001D5075"/>
    <w:rsid w:val="001D588D"/>
    <w:rsid w:val="001D58BA"/>
    <w:rsid w:val="001D5B67"/>
    <w:rsid w:val="001D5D23"/>
    <w:rsid w:val="001D7205"/>
    <w:rsid w:val="001D7A0D"/>
    <w:rsid w:val="001E07F0"/>
    <w:rsid w:val="001E0CA2"/>
    <w:rsid w:val="001E2F6E"/>
    <w:rsid w:val="001E420C"/>
    <w:rsid w:val="001E7457"/>
    <w:rsid w:val="001F012A"/>
    <w:rsid w:val="001F1A6C"/>
    <w:rsid w:val="001F1D8A"/>
    <w:rsid w:val="001F1F0D"/>
    <w:rsid w:val="001F2779"/>
    <w:rsid w:val="001F2FC3"/>
    <w:rsid w:val="001F315B"/>
    <w:rsid w:val="001F36D3"/>
    <w:rsid w:val="001F3961"/>
    <w:rsid w:val="001F3BE3"/>
    <w:rsid w:val="001F4886"/>
    <w:rsid w:val="001F496A"/>
    <w:rsid w:val="001F51BB"/>
    <w:rsid w:val="001F571F"/>
    <w:rsid w:val="001F5C40"/>
    <w:rsid w:val="001F6B25"/>
    <w:rsid w:val="002004A5"/>
    <w:rsid w:val="002007B4"/>
    <w:rsid w:val="00200BD8"/>
    <w:rsid w:val="00200D95"/>
    <w:rsid w:val="002014FB"/>
    <w:rsid w:val="00202608"/>
    <w:rsid w:val="00202B7E"/>
    <w:rsid w:val="002038CD"/>
    <w:rsid w:val="00204AFB"/>
    <w:rsid w:val="00205884"/>
    <w:rsid w:val="00205C99"/>
    <w:rsid w:val="00206032"/>
    <w:rsid w:val="002066F1"/>
    <w:rsid w:val="00206736"/>
    <w:rsid w:val="00206AE3"/>
    <w:rsid w:val="00206D4D"/>
    <w:rsid w:val="00207BA5"/>
    <w:rsid w:val="00207D0C"/>
    <w:rsid w:val="00210538"/>
    <w:rsid w:val="002106C8"/>
    <w:rsid w:val="002109B7"/>
    <w:rsid w:val="00213D64"/>
    <w:rsid w:val="00214353"/>
    <w:rsid w:val="002149F0"/>
    <w:rsid w:val="00214A94"/>
    <w:rsid w:val="0021522F"/>
    <w:rsid w:val="0021681B"/>
    <w:rsid w:val="0021683E"/>
    <w:rsid w:val="00216A97"/>
    <w:rsid w:val="0022037A"/>
    <w:rsid w:val="00220F1F"/>
    <w:rsid w:val="002211BD"/>
    <w:rsid w:val="00221D22"/>
    <w:rsid w:val="002224FE"/>
    <w:rsid w:val="00223A72"/>
    <w:rsid w:val="002240C7"/>
    <w:rsid w:val="00224885"/>
    <w:rsid w:val="002261D6"/>
    <w:rsid w:val="00226505"/>
    <w:rsid w:val="00226868"/>
    <w:rsid w:val="00226B27"/>
    <w:rsid w:val="00227215"/>
    <w:rsid w:val="00227A98"/>
    <w:rsid w:val="00227E26"/>
    <w:rsid w:val="002300FE"/>
    <w:rsid w:val="00230A1C"/>
    <w:rsid w:val="0023128C"/>
    <w:rsid w:val="00231292"/>
    <w:rsid w:val="0023177C"/>
    <w:rsid w:val="00232AB6"/>
    <w:rsid w:val="00233183"/>
    <w:rsid w:val="00233CA3"/>
    <w:rsid w:val="00234F6C"/>
    <w:rsid w:val="00236221"/>
    <w:rsid w:val="002362FD"/>
    <w:rsid w:val="002365A9"/>
    <w:rsid w:val="0024079D"/>
    <w:rsid w:val="002414A4"/>
    <w:rsid w:val="002433B3"/>
    <w:rsid w:val="00244344"/>
    <w:rsid w:val="002444EA"/>
    <w:rsid w:val="0024468E"/>
    <w:rsid w:val="002458E4"/>
    <w:rsid w:val="0024665D"/>
    <w:rsid w:val="002473AA"/>
    <w:rsid w:val="00247D39"/>
    <w:rsid w:val="00250136"/>
    <w:rsid w:val="00250654"/>
    <w:rsid w:val="002506E0"/>
    <w:rsid w:val="00251438"/>
    <w:rsid w:val="002521AE"/>
    <w:rsid w:val="002524D9"/>
    <w:rsid w:val="002527C5"/>
    <w:rsid w:val="00253004"/>
    <w:rsid w:val="00253EE1"/>
    <w:rsid w:val="002548BD"/>
    <w:rsid w:val="00255239"/>
    <w:rsid w:val="00255ADE"/>
    <w:rsid w:val="002561D0"/>
    <w:rsid w:val="002561E1"/>
    <w:rsid w:val="00257283"/>
    <w:rsid w:val="002600E6"/>
    <w:rsid w:val="0026025F"/>
    <w:rsid w:val="0026107D"/>
    <w:rsid w:val="0026173C"/>
    <w:rsid w:val="00261FAB"/>
    <w:rsid w:val="0026330E"/>
    <w:rsid w:val="002640AE"/>
    <w:rsid w:val="002646A3"/>
    <w:rsid w:val="00264B54"/>
    <w:rsid w:val="00266C50"/>
    <w:rsid w:val="00267641"/>
    <w:rsid w:val="00267D08"/>
    <w:rsid w:val="00267ECB"/>
    <w:rsid w:val="00267F2E"/>
    <w:rsid w:val="00270E45"/>
    <w:rsid w:val="00271AAC"/>
    <w:rsid w:val="002720B2"/>
    <w:rsid w:val="00272409"/>
    <w:rsid w:val="00273F26"/>
    <w:rsid w:val="002747C6"/>
    <w:rsid w:val="00274A30"/>
    <w:rsid w:val="00274B43"/>
    <w:rsid w:val="00276462"/>
    <w:rsid w:val="002807AE"/>
    <w:rsid w:val="002809CF"/>
    <w:rsid w:val="00280E90"/>
    <w:rsid w:val="002823E9"/>
    <w:rsid w:val="00282F2A"/>
    <w:rsid w:val="0028396A"/>
    <w:rsid w:val="00284CFC"/>
    <w:rsid w:val="00284F15"/>
    <w:rsid w:val="00286318"/>
    <w:rsid w:val="00287241"/>
    <w:rsid w:val="00290B88"/>
    <w:rsid w:val="00290E8D"/>
    <w:rsid w:val="00291E30"/>
    <w:rsid w:val="00293B19"/>
    <w:rsid w:val="002947D1"/>
    <w:rsid w:val="00296205"/>
    <w:rsid w:val="00296A94"/>
    <w:rsid w:val="002A0A04"/>
    <w:rsid w:val="002A0FC8"/>
    <w:rsid w:val="002A10A2"/>
    <w:rsid w:val="002A176C"/>
    <w:rsid w:val="002A30B1"/>
    <w:rsid w:val="002A31FD"/>
    <w:rsid w:val="002A3A47"/>
    <w:rsid w:val="002A42E2"/>
    <w:rsid w:val="002A5F56"/>
    <w:rsid w:val="002A6536"/>
    <w:rsid w:val="002A7379"/>
    <w:rsid w:val="002A7A35"/>
    <w:rsid w:val="002A7EBD"/>
    <w:rsid w:val="002A7F22"/>
    <w:rsid w:val="002B0542"/>
    <w:rsid w:val="002B1678"/>
    <w:rsid w:val="002B2807"/>
    <w:rsid w:val="002B3371"/>
    <w:rsid w:val="002B4008"/>
    <w:rsid w:val="002B59D7"/>
    <w:rsid w:val="002B6F43"/>
    <w:rsid w:val="002B7DCD"/>
    <w:rsid w:val="002C0093"/>
    <w:rsid w:val="002C0B4B"/>
    <w:rsid w:val="002C0C8F"/>
    <w:rsid w:val="002C0E43"/>
    <w:rsid w:val="002C1AD1"/>
    <w:rsid w:val="002C2100"/>
    <w:rsid w:val="002C2923"/>
    <w:rsid w:val="002C34E6"/>
    <w:rsid w:val="002C39E2"/>
    <w:rsid w:val="002C3AD9"/>
    <w:rsid w:val="002C49FE"/>
    <w:rsid w:val="002C5964"/>
    <w:rsid w:val="002C600E"/>
    <w:rsid w:val="002C6F71"/>
    <w:rsid w:val="002C71F3"/>
    <w:rsid w:val="002C7A0F"/>
    <w:rsid w:val="002D03A5"/>
    <w:rsid w:val="002D0D3C"/>
    <w:rsid w:val="002D183C"/>
    <w:rsid w:val="002D1BC0"/>
    <w:rsid w:val="002D2683"/>
    <w:rsid w:val="002D2F8F"/>
    <w:rsid w:val="002D3A8E"/>
    <w:rsid w:val="002D3C0A"/>
    <w:rsid w:val="002D4B6B"/>
    <w:rsid w:val="002D50E6"/>
    <w:rsid w:val="002D565B"/>
    <w:rsid w:val="002D5AAD"/>
    <w:rsid w:val="002D62F3"/>
    <w:rsid w:val="002D6741"/>
    <w:rsid w:val="002D6B66"/>
    <w:rsid w:val="002D7759"/>
    <w:rsid w:val="002D7A5D"/>
    <w:rsid w:val="002E0F99"/>
    <w:rsid w:val="002E1224"/>
    <w:rsid w:val="002E18F5"/>
    <w:rsid w:val="002E2BF8"/>
    <w:rsid w:val="002E3232"/>
    <w:rsid w:val="002E431B"/>
    <w:rsid w:val="002E517E"/>
    <w:rsid w:val="002E5395"/>
    <w:rsid w:val="002E6A10"/>
    <w:rsid w:val="002E6C9C"/>
    <w:rsid w:val="002E79D8"/>
    <w:rsid w:val="002F1089"/>
    <w:rsid w:val="002F2E19"/>
    <w:rsid w:val="002F355A"/>
    <w:rsid w:val="002F490A"/>
    <w:rsid w:val="002F4BD8"/>
    <w:rsid w:val="002F52DC"/>
    <w:rsid w:val="002F5A4F"/>
    <w:rsid w:val="002F5A86"/>
    <w:rsid w:val="002F73AA"/>
    <w:rsid w:val="00300301"/>
    <w:rsid w:val="003028FD"/>
    <w:rsid w:val="00302D80"/>
    <w:rsid w:val="003030BF"/>
    <w:rsid w:val="00304328"/>
    <w:rsid w:val="003049F7"/>
    <w:rsid w:val="00304F77"/>
    <w:rsid w:val="00305381"/>
    <w:rsid w:val="00305E2F"/>
    <w:rsid w:val="00306726"/>
    <w:rsid w:val="00306B82"/>
    <w:rsid w:val="00310561"/>
    <w:rsid w:val="0031095C"/>
    <w:rsid w:val="00310BD5"/>
    <w:rsid w:val="00310D7C"/>
    <w:rsid w:val="003111C7"/>
    <w:rsid w:val="0031170A"/>
    <w:rsid w:val="00311718"/>
    <w:rsid w:val="00312926"/>
    <w:rsid w:val="00312991"/>
    <w:rsid w:val="00312D33"/>
    <w:rsid w:val="00312D5E"/>
    <w:rsid w:val="00313659"/>
    <w:rsid w:val="0031372C"/>
    <w:rsid w:val="00313CF9"/>
    <w:rsid w:val="00313EE0"/>
    <w:rsid w:val="00314614"/>
    <w:rsid w:val="00316CF3"/>
    <w:rsid w:val="0031780A"/>
    <w:rsid w:val="00317F0A"/>
    <w:rsid w:val="00320090"/>
    <w:rsid w:val="00320805"/>
    <w:rsid w:val="00320ED8"/>
    <w:rsid w:val="00321162"/>
    <w:rsid w:val="003215DC"/>
    <w:rsid w:val="003218B0"/>
    <w:rsid w:val="00322191"/>
    <w:rsid w:val="00323671"/>
    <w:rsid w:val="00323891"/>
    <w:rsid w:val="00323DFB"/>
    <w:rsid w:val="003245BC"/>
    <w:rsid w:val="00324957"/>
    <w:rsid w:val="00324A25"/>
    <w:rsid w:val="00324AFA"/>
    <w:rsid w:val="003254F0"/>
    <w:rsid w:val="00325F88"/>
    <w:rsid w:val="003273B2"/>
    <w:rsid w:val="00327462"/>
    <w:rsid w:val="003274BA"/>
    <w:rsid w:val="003278B4"/>
    <w:rsid w:val="00327A69"/>
    <w:rsid w:val="00330106"/>
    <w:rsid w:val="00330960"/>
    <w:rsid w:val="0033171E"/>
    <w:rsid w:val="00331925"/>
    <w:rsid w:val="00331C06"/>
    <w:rsid w:val="0033222A"/>
    <w:rsid w:val="003322F7"/>
    <w:rsid w:val="00332DAF"/>
    <w:rsid w:val="00334BDC"/>
    <w:rsid w:val="00334D36"/>
    <w:rsid w:val="00336F33"/>
    <w:rsid w:val="00340864"/>
    <w:rsid w:val="00340959"/>
    <w:rsid w:val="00342683"/>
    <w:rsid w:val="00343EBF"/>
    <w:rsid w:val="0034419F"/>
    <w:rsid w:val="00345234"/>
    <w:rsid w:val="0034599C"/>
    <w:rsid w:val="00345FC1"/>
    <w:rsid w:val="00346733"/>
    <w:rsid w:val="003467E9"/>
    <w:rsid w:val="00346CFF"/>
    <w:rsid w:val="003502BD"/>
    <w:rsid w:val="00350F51"/>
    <w:rsid w:val="003521F6"/>
    <w:rsid w:val="003527FD"/>
    <w:rsid w:val="0035291F"/>
    <w:rsid w:val="003541FD"/>
    <w:rsid w:val="0035459B"/>
    <w:rsid w:val="00355008"/>
    <w:rsid w:val="00356A10"/>
    <w:rsid w:val="00356B51"/>
    <w:rsid w:val="00357852"/>
    <w:rsid w:val="003601E2"/>
    <w:rsid w:val="00363714"/>
    <w:rsid w:val="00363B41"/>
    <w:rsid w:val="00364563"/>
    <w:rsid w:val="00364B70"/>
    <w:rsid w:val="00366844"/>
    <w:rsid w:val="0036696A"/>
    <w:rsid w:val="003707C4"/>
    <w:rsid w:val="003708AA"/>
    <w:rsid w:val="003716FE"/>
    <w:rsid w:val="0037194E"/>
    <w:rsid w:val="00371A84"/>
    <w:rsid w:val="00371D16"/>
    <w:rsid w:val="00372B05"/>
    <w:rsid w:val="00372CA7"/>
    <w:rsid w:val="00373169"/>
    <w:rsid w:val="00373486"/>
    <w:rsid w:val="00373DB6"/>
    <w:rsid w:val="00375C71"/>
    <w:rsid w:val="00375C7E"/>
    <w:rsid w:val="0038001D"/>
    <w:rsid w:val="0038022A"/>
    <w:rsid w:val="00383685"/>
    <w:rsid w:val="00383B88"/>
    <w:rsid w:val="00383E8B"/>
    <w:rsid w:val="00385017"/>
    <w:rsid w:val="003854A7"/>
    <w:rsid w:val="00385AE6"/>
    <w:rsid w:val="00390D7F"/>
    <w:rsid w:val="00391522"/>
    <w:rsid w:val="0039160D"/>
    <w:rsid w:val="00392226"/>
    <w:rsid w:val="00392FD9"/>
    <w:rsid w:val="003933DE"/>
    <w:rsid w:val="00393B93"/>
    <w:rsid w:val="003945A1"/>
    <w:rsid w:val="0039545C"/>
    <w:rsid w:val="00396657"/>
    <w:rsid w:val="003A0C5F"/>
    <w:rsid w:val="003A0DF0"/>
    <w:rsid w:val="003A2050"/>
    <w:rsid w:val="003A2819"/>
    <w:rsid w:val="003A2AB6"/>
    <w:rsid w:val="003A37F2"/>
    <w:rsid w:val="003A3BDC"/>
    <w:rsid w:val="003A3E15"/>
    <w:rsid w:val="003A6379"/>
    <w:rsid w:val="003A7574"/>
    <w:rsid w:val="003B0B99"/>
    <w:rsid w:val="003B0BE7"/>
    <w:rsid w:val="003B0E2E"/>
    <w:rsid w:val="003B12C2"/>
    <w:rsid w:val="003B1965"/>
    <w:rsid w:val="003B220E"/>
    <w:rsid w:val="003B2C12"/>
    <w:rsid w:val="003B3057"/>
    <w:rsid w:val="003B30F8"/>
    <w:rsid w:val="003B3446"/>
    <w:rsid w:val="003B3E20"/>
    <w:rsid w:val="003B4A6D"/>
    <w:rsid w:val="003B5399"/>
    <w:rsid w:val="003B6384"/>
    <w:rsid w:val="003B64C5"/>
    <w:rsid w:val="003B6972"/>
    <w:rsid w:val="003C0FDA"/>
    <w:rsid w:val="003C18FD"/>
    <w:rsid w:val="003C1C28"/>
    <w:rsid w:val="003C1EC6"/>
    <w:rsid w:val="003C1F66"/>
    <w:rsid w:val="003C20D3"/>
    <w:rsid w:val="003C2525"/>
    <w:rsid w:val="003C2A33"/>
    <w:rsid w:val="003C3503"/>
    <w:rsid w:val="003C39D6"/>
    <w:rsid w:val="003C41B6"/>
    <w:rsid w:val="003C45BB"/>
    <w:rsid w:val="003C48D7"/>
    <w:rsid w:val="003C4DCF"/>
    <w:rsid w:val="003C574F"/>
    <w:rsid w:val="003C5B74"/>
    <w:rsid w:val="003C5CAE"/>
    <w:rsid w:val="003C5DF8"/>
    <w:rsid w:val="003C5F7D"/>
    <w:rsid w:val="003C7979"/>
    <w:rsid w:val="003C79D2"/>
    <w:rsid w:val="003C7B98"/>
    <w:rsid w:val="003D0A79"/>
    <w:rsid w:val="003D1016"/>
    <w:rsid w:val="003D5480"/>
    <w:rsid w:val="003D54DB"/>
    <w:rsid w:val="003D5EE1"/>
    <w:rsid w:val="003D6657"/>
    <w:rsid w:val="003E00B8"/>
    <w:rsid w:val="003E0211"/>
    <w:rsid w:val="003E0A3A"/>
    <w:rsid w:val="003E2E58"/>
    <w:rsid w:val="003E2FF6"/>
    <w:rsid w:val="003E4053"/>
    <w:rsid w:val="003E4490"/>
    <w:rsid w:val="003E450B"/>
    <w:rsid w:val="003E4645"/>
    <w:rsid w:val="003E486F"/>
    <w:rsid w:val="003E5157"/>
    <w:rsid w:val="003E6FAA"/>
    <w:rsid w:val="003E738D"/>
    <w:rsid w:val="003E73BD"/>
    <w:rsid w:val="003E7CDD"/>
    <w:rsid w:val="003F01FE"/>
    <w:rsid w:val="003F0258"/>
    <w:rsid w:val="003F0326"/>
    <w:rsid w:val="003F1758"/>
    <w:rsid w:val="003F1E0F"/>
    <w:rsid w:val="003F220B"/>
    <w:rsid w:val="003F2CCD"/>
    <w:rsid w:val="003F3117"/>
    <w:rsid w:val="003F4289"/>
    <w:rsid w:val="003F48F8"/>
    <w:rsid w:val="003F57A7"/>
    <w:rsid w:val="003F635A"/>
    <w:rsid w:val="003F6E77"/>
    <w:rsid w:val="003F7F88"/>
    <w:rsid w:val="004009FD"/>
    <w:rsid w:val="00400F85"/>
    <w:rsid w:val="00402370"/>
    <w:rsid w:val="00402B6E"/>
    <w:rsid w:val="00404C32"/>
    <w:rsid w:val="004052FB"/>
    <w:rsid w:val="0040687C"/>
    <w:rsid w:val="004073D9"/>
    <w:rsid w:val="00410A96"/>
    <w:rsid w:val="00410BFD"/>
    <w:rsid w:val="00410E8D"/>
    <w:rsid w:val="004125EA"/>
    <w:rsid w:val="00412864"/>
    <w:rsid w:val="004130BF"/>
    <w:rsid w:val="004135BE"/>
    <w:rsid w:val="00413896"/>
    <w:rsid w:val="00415CCF"/>
    <w:rsid w:val="004164ED"/>
    <w:rsid w:val="00416540"/>
    <w:rsid w:val="00416953"/>
    <w:rsid w:val="00417A3F"/>
    <w:rsid w:val="00417B6B"/>
    <w:rsid w:val="00417CBB"/>
    <w:rsid w:val="00417D02"/>
    <w:rsid w:val="00420692"/>
    <w:rsid w:val="00420D8C"/>
    <w:rsid w:val="004210D4"/>
    <w:rsid w:val="0042142B"/>
    <w:rsid w:val="0042150C"/>
    <w:rsid w:val="00421DC7"/>
    <w:rsid w:val="00422698"/>
    <w:rsid w:val="0042281C"/>
    <w:rsid w:val="00422A60"/>
    <w:rsid w:val="00423971"/>
    <w:rsid w:val="0042397B"/>
    <w:rsid w:val="00423C30"/>
    <w:rsid w:val="00424EA0"/>
    <w:rsid w:val="00425F5E"/>
    <w:rsid w:val="0042647E"/>
    <w:rsid w:val="00431701"/>
    <w:rsid w:val="00432802"/>
    <w:rsid w:val="0043354C"/>
    <w:rsid w:val="00433F8F"/>
    <w:rsid w:val="004346DB"/>
    <w:rsid w:val="00435476"/>
    <w:rsid w:val="004360F8"/>
    <w:rsid w:val="0043791E"/>
    <w:rsid w:val="00440347"/>
    <w:rsid w:val="00440815"/>
    <w:rsid w:val="00440D52"/>
    <w:rsid w:val="00442481"/>
    <w:rsid w:val="00443368"/>
    <w:rsid w:val="00443390"/>
    <w:rsid w:val="0044399C"/>
    <w:rsid w:val="00447466"/>
    <w:rsid w:val="004477C0"/>
    <w:rsid w:val="00447D29"/>
    <w:rsid w:val="00451341"/>
    <w:rsid w:val="00453520"/>
    <w:rsid w:val="00454328"/>
    <w:rsid w:val="004555F4"/>
    <w:rsid w:val="004569AF"/>
    <w:rsid w:val="00457454"/>
    <w:rsid w:val="004576BD"/>
    <w:rsid w:val="00460714"/>
    <w:rsid w:val="004613F8"/>
    <w:rsid w:val="00461673"/>
    <w:rsid w:val="00461BB5"/>
    <w:rsid w:val="00462959"/>
    <w:rsid w:val="00463347"/>
    <w:rsid w:val="00463CB8"/>
    <w:rsid w:val="00463D8F"/>
    <w:rsid w:val="00464E9A"/>
    <w:rsid w:val="00465B52"/>
    <w:rsid w:val="00465E6B"/>
    <w:rsid w:val="00466B60"/>
    <w:rsid w:val="00467B4F"/>
    <w:rsid w:val="00467DFA"/>
    <w:rsid w:val="00470344"/>
    <w:rsid w:val="004707D8"/>
    <w:rsid w:val="00471BEB"/>
    <w:rsid w:val="00472DDE"/>
    <w:rsid w:val="00472FF4"/>
    <w:rsid w:val="004731B8"/>
    <w:rsid w:val="004737FA"/>
    <w:rsid w:val="00473BEA"/>
    <w:rsid w:val="0047574E"/>
    <w:rsid w:val="00475DEA"/>
    <w:rsid w:val="0047611C"/>
    <w:rsid w:val="0047718F"/>
    <w:rsid w:val="00477756"/>
    <w:rsid w:val="004777F1"/>
    <w:rsid w:val="00477DEE"/>
    <w:rsid w:val="00477F28"/>
    <w:rsid w:val="00480CEC"/>
    <w:rsid w:val="0048115E"/>
    <w:rsid w:val="00482013"/>
    <w:rsid w:val="0048226D"/>
    <w:rsid w:val="0048287C"/>
    <w:rsid w:val="0048320B"/>
    <w:rsid w:val="004834C9"/>
    <w:rsid w:val="004837A5"/>
    <w:rsid w:val="00484621"/>
    <w:rsid w:val="00484FE5"/>
    <w:rsid w:val="004877D8"/>
    <w:rsid w:val="00487B93"/>
    <w:rsid w:val="004900D5"/>
    <w:rsid w:val="004904EE"/>
    <w:rsid w:val="00491404"/>
    <w:rsid w:val="00492B6D"/>
    <w:rsid w:val="004931AD"/>
    <w:rsid w:val="00494055"/>
    <w:rsid w:val="0049541F"/>
    <w:rsid w:val="0049542A"/>
    <w:rsid w:val="004958CC"/>
    <w:rsid w:val="0049701C"/>
    <w:rsid w:val="004A063A"/>
    <w:rsid w:val="004A0B6E"/>
    <w:rsid w:val="004A0BA1"/>
    <w:rsid w:val="004A11B2"/>
    <w:rsid w:val="004A2675"/>
    <w:rsid w:val="004A2C0F"/>
    <w:rsid w:val="004A2CF0"/>
    <w:rsid w:val="004A3117"/>
    <w:rsid w:val="004A3408"/>
    <w:rsid w:val="004A36C6"/>
    <w:rsid w:val="004A38B2"/>
    <w:rsid w:val="004A4783"/>
    <w:rsid w:val="004A4B0E"/>
    <w:rsid w:val="004A5232"/>
    <w:rsid w:val="004A5628"/>
    <w:rsid w:val="004A5D21"/>
    <w:rsid w:val="004A650C"/>
    <w:rsid w:val="004A78FB"/>
    <w:rsid w:val="004B01BA"/>
    <w:rsid w:val="004B1B4B"/>
    <w:rsid w:val="004B1FCA"/>
    <w:rsid w:val="004B2A6E"/>
    <w:rsid w:val="004B2B2C"/>
    <w:rsid w:val="004B30BE"/>
    <w:rsid w:val="004B3450"/>
    <w:rsid w:val="004B35A8"/>
    <w:rsid w:val="004B3DAC"/>
    <w:rsid w:val="004B4CBC"/>
    <w:rsid w:val="004B5CCD"/>
    <w:rsid w:val="004B5E32"/>
    <w:rsid w:val="004B5E3E"/>
    <w:rsid w:val="004B66AE"/>
    <w:rsid w:val="004B7B0D"/>
    <w:rsid w:val="004C0484"/>
    <w:rsid w:val="004C0563"/>
    <w:rsid w:val="004C1630"/>
    <w:rsid w:val="004C2D52"/>
    <w:rsid w:val="004C30FF"/>
    <w:rsid w:val="004C3C34"/>
    <w:rsid w:val="004C47EC"/>
    <w:rsid w:val="004C6300"/>
    <w:rsid w:val="004C6CAA"/>
    <w:rsid w:val="004C7AB5"/>
    <w:rsid w:val="004D1119"/>
    <w:rsid w:val="004D1848"/>
    <w:rsid w:val="004D1F6D"/>
    <w:rsid w:val="004D3DB8"/>
    <w:rsid w:val="004D4695"/>
    <w:rsid w:val="004D5104"/>
    <w:rsid w:val="004D6810"/>
    <w:rsid w:val="004D7092"/>
    <w:rsid w:val="004D73EA"/>
    <w:rsid w:val="004D7A37"/>
    <w:rsid w:val="004E0435"/>
    <w:rsid w:val="004E0CC8"/>
    <w:rsid w:val="004E11B0"/>
    <w:rsid w:val="004E2BB2"/>
    <w:rsid w:val="004E3274"/>
    <w:rsid w:val="004E3889"/>
    <w:rsid w:val="004E38FF"/>
    <w:rsid w:val="004E462A"/>
    <w:rsid w:val="004E468D"/>
    <w:rsid w:val="004E484A"/>
    <w:rsid w:val="004E5B19"/>
    <w:rsid w:val="004E5B4F"/>
    <w:rsid w:val="004E5B85"/>
    <w:rsid w:val="004E6227"/>
    <w:rsid w:val="004E6400"/>
    <w:rsid w:val="004E6CC0"/>
    <w:rsid w:val="004E7B38"/>
    <w:rsid w:val="004F05E8"/>
    <w:rsid w:val="004F0A2D"/>
    <w:rsid w:val="004F0DBC"/>
    <w:rsid w:val="004F0F16"/>
    <w:rsid w:val="004F10CE"/>
    <w:rsid w:val="004F17B8"/>
    <w:rsid w:val="004F1BF2"/>
    <w:rsid w:val="004F253A"/>
    <w:rsid w:val="004F3874"/>
    <w:rsid w:val="004F5A34"/>
    <w:rsid w:val="004F68B2"/>
    <w:rsid w:val="004F68CD"/>
    <w:rsid w:val="004F6DBD"/>
    <w:rsid w:val="004F73D9"/>
    <w:rsid w:val="004F797C"/>
    <w:rsid w:val="004F7CCB"/>
    <w:rsid w:val="004F7D3C"/>
    <w:rsid w:val="00500908"/>
    <w:rsid w:val="00501142"/>
    <w:rsid w:val="005014A0"/>
    <w:rsid w:val="00501583"/>
    <w:rsid w:val="00501A4B"/>
    <w:rsid w:val="00502EA0"/>
    <w:rsid w:val="005030E2"/>
    <w:rsid w:val="005034BA"/>
    <w:rsid w:val="00504028"/>
    <w:rsid w:val="0050408E"/>
    <w:rsid w:val="005049FD"/>
    <w:rsid w:val="00504B12"/>
    <w:rsid w:val="00505276"/>
    <w:rsid w:val="00506C82"/>
    <w:rsid w:val="005106CE"/>
    <w:rsid w:val="00510933"/>
    <w:rsid w:val="005112E5"/>
    <w:rsid w:val="005116B0"/>
    <w:rsid w:val="005131B8"/>
    <w:rsid w:val="00514227"/>
    <w:rsid w:val="00514352"/>
    <w:rsid w:val="00514BD0"/>
    <w:rsid w:val="00515489"/>
    <w:rsid w:val="005154F8"/>
    <w:rsid w:val="00515C5F"/>
    <w:rsid w:val="005163EE"/>
    <w:rsid w:val="0051749C"/>
    <w:rsid w:val="005224C5"/>
    <w:rsid w:val="00522612"/>
    <w:rsid w:val="00523216"/>
    <w:rsid w:val="00526233"/>
    <w:rsid w:val="00527CDA"/>
    <w:rsid w:val="00527D8B"/>
    <w:rsid w:val="005306B7"/>
    <w:rsid w:val="0053138E"/>
    <w:rsid w:val="00531C2F"/>
    <w:rsid w:val="00532150"/>
    <w:rsid w:val="00532154"/>
    <w:rsid w:val="005322CA"/>
    <w:rsid w:val="005325DA"/>
    <w:rsid w:val="005338AF"/>
    <w:rsid w:val="00534153"/>
    <w:rsid w:val="00535EB9"/>
    <w:rsid w:val="00536166"/>
    <w:rsid w:val="00536256"/>
    <w:rsid w:val="00536640"/>
    <w:rsid w:val="005368C1"/>
    <w:rsid w:val="00536ADC"/>
    <w:rsid w:val="00537710"/>
    <w:rsid w:val="00540CC2"/>
    <w:rsid w:val="00540E25"/>
    <w:rsid w:val="005410D0"/>
    <w:rsid w:val="005414B4"/>
    <w:rsid w:val="00541961"/>
    <w:rsid w:val="00541FA6"/>
    <w:rsid w:val="00542006"/>
    <w:rsid w:val="0054503A"/>
    <w:rsid w:val="00545157"/>
    <w:rsid w:val="005451E6"/>
    <w:rsid w:val="00545BA0"/>
    <w:rsid w:val="00546018"/>
    <w:rsid w:val="005467B1"/>
    <w:rsid w:val="00547A36"/>
    <w:rsid w:val="00550D6A"/>
    <w:rsid w:val="00551482"/>
    <w:rsid w:val="00551756"/>
    <w:rsid w:val="00551B4A"/>
    <w:rsid w:val="00551BB3"/>
    <w:rsid w:val="00551EBA"/>
    <w:rsid w:val="005521D9"/>
    <w:rsid w:val="00552767"/>
    <w:rsid w:val="00552A90"/>
    <w:rsid w:val="00552EDD"/>
    <w:rsid w:val="00554826"/>
    <w:rsid w:val="0055497D"/>
    <w:rsid w:val="005556E6"/>
    <w:rsid w:val="00556E96"/>
    <w:rsid w:val="00557ABE"/>
    <w:rsid w:val="00562AD4"/>
    <w:rsid w:val="00563735"/>
    <w:rsid w:val="00563E7C"/>
    <w:rsid w:val="0056411E"/>
    <w:rsid w:val="005645FE"/>
    <w:rsid w:val="00564954"/>
    <w:rsid w:val="005651FE"/>
    <w:rsid w:val="00565ACC"/>
    <w:rsid w:val="00565DAB"/>
    <w:rsid w:val="005667CD"/>
    <w:rsid w:val="00566C20"/>
    <w:rsid w:val="00567243"/>
    <w:rsid w:val="00567ED7"/>
    <w:rsid w:val="005711B1"/>
    <w:rsid w:val="005715C8"/>
    <w:rsid w:val="00572427"/>
    <w:rsid w:val="0057254E"/>
    <w:rsid w:val="00573A34"/>
    <w:rsid w:val="00574049"/>
    <w:rsid w:val="00574199"/>
    <w:rsid w:val="00574E56"/>
    <w:rsid w:val="00575309"/>
    <w:rsid w:val="00575BA0"/>
    <w:rsid w:val="00575E58"/>
    <w:rsid w:val="00575F64"/>
    <w:rsid w:val="00576C87"/>
    <w:rsid w:val="00576F37"/>
    <w:rsid w:val="005800EA"/>
    <w:rsid w:val="00580645"/>
    <w:rsid w:val="00580DEE"/>
    <w:rsid w:val="00580F65"/>
    <w:rsid w:val="00581FAC"/>
    <w:rsid w:val="00583121"/>
    <w:rsid w:val="0058343E"/>
    <w:rsid w:val="0058350F"/>
    <w:rsid w:val="005859F8"/>
    <w:rsid w:val="0058684A"/>
    <w:rsid w:val="005906B4"/>
    <w:rsid w:val="00591584"/>
    <w:rsid w:val="00591648"/>
    <w:rsid w:val="005917C6"/>
    <w:rsid w:val="005920B9"/>
    <w:rsid w:val="0059219C"/>
    <w:rsid w:val="00593015"/>
    <w:rsid w:val="00593690"/>
    <w:rsid w:val="00596ACE"/>
    <w:rsid w:val="005A020A"/>
    <w:rsid w:val="005A04E9"/>
    <w:rsid w:val="005A19A9"/>
    <w:rsid w:val="005A2D3B"/>
    <w:rsid w:val="005A2F09"/>
    <w:rsid w:val="005A2F39"/>
    <w:rsid w:val="005A2FD9"/>
    <w:rsid w:val="005A3546"/>
    <w:rsid w:val="005A696E"/>
    <w:rsid w:val="005A6CFE"/>
    <w:rsid w:val="005A7DBB"/>
    <w:rsid w:val="005B0DA2"/>
    <w:rsid w:val="005B1066"/>
    <w:rsid w:val="005B1ABD"/>
    <w:rsid w:val="005B1FF5"/>
    <w:rsid w:val="005B235A"/>
    <w:rsid w:val="005B2497"/>
    <w:rsid w:val="005B2EC8"/>
    <w:rsid w:val="005B3044"/>
    <w:rsid w:val="005B5963"/>
    <w:rsid w:val="005B7216"/>
    <w:rsid w:val="005B77A9"/>
    <w:rsid w:val="005C0094"/>
    <w:rsid w:val="005C038C"/>
    <w:rsid w:val="005C09E2"/>
    <w:rsid w:val="005C0AE5"/>
    <w:rsid w:val="005C1008"/>
    <w:rsid w:val="005C128E"/>
    <w:rsid w:val="005C3B68"/>
    <w:rsid w:val="005C3F36"/>
    <w:rsid w:val="005C4C45"/>
    <w:rsid w:val="005C58F2"/>
    <w:rsid w:val="005C62FA"/>
    <w:rsid w:val="005C6B23"/>
    <w:rsid w:val="005D1146"/>
    <w:rsid w:val="005D3254"/>
    <w:rsid w:val="005D34F3"/>
    <w:rsid w:val="005D355E"/>
    <w:rsid w:val="005D36E2"/>
    <w:rsid w:val="005D4559"/>
    <w:rsid w:val="005D5427"/>
    <w:rsid w:val="005D5623"/>
    <w:rsid w:val="005D5723"/>
    <w:rsid w:val="005D611D"/>
    <w:rsid w:val="005D7BD3"/>
    <w:rsid w:val="005D7F74"/>
    <w:rsid w:val="005E000B"/>
    <w:rsid w:val="005E04B1"/>
    <w:rsid w:val="005E063D"/>
    <w:rsid w:val="005E17D3"/>
    <w:rsid w:val="005E2044"/>
    <w:rsid w:val="005E3453"/>
    <w:rsid w:val="005E425F"/>
    <w:rsid w:val="005E4B30"/>
    <w:rsid w:val="005E4C92"/>
    <w:rsid w:val="005E638A"/>
    <w:rsid w:val="005E675B"/>
    <w:rsid w:val="005E7E23"/>
    <w:rsid w:val="005F050C"/>
    <w:rsid w:val="005F25C8"/>
    <w:rsid w:val="005F3DBC"/>
    <w:rsid w:val="005F3EA7"/>
    <w:rsid w:val="005F61CB"/>
    <w:rsid w:val="005F620A"/>
    <w:rsid w:val="005F6259"/>
    <w:rsid w:val="005F65D8"/>
    <w:rsid w:val="005F7092"/>
    <w:rsid w:val="00601F14"/>
    <w:rsid w:val="006026A8"/>
    <w:rsid w:val="006036DE"/>
    <w:rsid w:val="0060400E"/>
    <w:rsid w:val="00606936"/>
    <w:rsid w:val="00606953"/>
    <w:rsid w:val="00606DBC"/>
    <w:rsid w:val="00607059"/>
    <w:rsid w:val="00607327"/>
    <w:rsid w:val="006073D2"/>
    <w:rsid w:val="00607D66"/>
    <w:rsid w:val="006111CB"/>
    <w:rsid w:val="00611375"/>
    <w:rsid w:val="00611853"/>
    <w:rsid w:val="00611F16"/>
    <w:rsid w:val="00611FD4"/>
    <w:rsid w:val="006122B3"/>
    <w:rsid w:val="00612DC8"/>
    <w:rsid w:val="0061362B"/>
    <w:rsid w:val="006164E2"/>
    <w:rsid w:val="0061711F"/>
    <w:rsid w:val="00617726"/>
    <w:rsid w:val="00617729"/>
    <w:rsid w:val="00617BC9"/>
    <w:rsid w:val="00620074"/>
    <w:rsid w:val="00620D25"/>
    <w:rsid w:val="00620DEF"/>
    <w:rsid w:val="00621289"/>
    <w:rsid w:val="006212CB"/>
    <w:rsid w:val="006214A9"/>
    <w:rsid w:val="00621D01"/>
    <w:rsid w:val="00622447"/>
    <w:rsid w:val="006248D2"/>
    <w:rsid w:val="00624DC3"/>
    <w:rsid w:val="00625222"/>
    <w:rsid w:val="00625299"/>
    <w:rsid w:val="00626322"/>
    <w:rsid w:val="006264C6"/>
    <w:rsid w:val="0062796D"/>
    <w:rsid w:val="006279A6"/>
    <w:rsid w:val="006279D4"/>
    <w:rsid w:val="00630227"/>
    <w:rsid w:val="0063056C"/>
    <w:rsid w:val="006305BF"/>
    <w:rsid w:val="00631831"/>
    <w:rsid w:val="00631EFE"/>
    <w:rsid w:val="00633C83"/>
    <w:rsid w:val="00633E5F"/>
    <w:rsid w:val="0063473D"/>
    <w:rsid w:val="00636425"/>
    <w:rsid w:val="00636DB2"/>
    <w:rsid w:val="00636E34"/>
    <w:rsid w:val="006371CD"/>
    <w:rsid w:val="00637689"/>
    <w:rsid w:val="0063783D"/>
    <w:rsid w:val="006408F7"/>
    <w:rsid w:val="00640A49"/>
    <w:rsid w:val="00640B0D"/>
    <w:rsid w:val="006415C5"/>
    <w:rsid w:val="00641BBF"/>
    <w:rsid w:val="006424EE"/>
    <w:rsid w:val="006425CB"/>
    <w:rsid w:val="00643200"/>
    <w:rsid w:val="0064356A"/>
    <w:rsid w:val="00643B2F"/>
    <w:rsid w:val="00643C27"/>
    <w:rsid w:val="00644222"/>
    <w:rsid w:val="006446BD"/>
    <w:rsid w:val="0064478B"/>
    <w:rsid w:val="00644EF9"/>
    <w:rsid w:val="006466D8"/>
    <w:rsid w:val="006471DF"/>
    <w:rsid w:val="00650BFC"/>
    <w:rsid w:val="00650D38"/>
    <w:rsid w:val="0065179D"/>
    <w:rsid w:val="00652CCA"/>
    <w:rsid w:val="0065313E"/>
    <w:rsid w:val="006555FF"/>
    <w:rsid w:val="00655A64"/>
    <w:rsid w:val="00656DD9"/>
    <w:rsid w:val="00656FBA"/>
    <w:rsid w:val="0065762A"/>
    <w:rsid w:val="0065767C"/>
    <w:rsid w:val="00657B49"/>
    <w:rsid w:val="00660FC9"/>
    <w:rsid w:val="0066189A"/>
    <w:rsid w:val="0066234A"/>
    <w:rsid w:val="0066294D"/>
    <w:rsid w:val="00662CDC"/>
    <w:rsid w:val="0066306A"/>
    <w:rsid w:val="0066342B"/>
    <w:rsid w:val="006635DC"/>
    <w:rsid w:val="00664187"/>
    <w:rsid w:val="006641CB"/>
    <w:rsid w:val="00664615"/>
    <w:rsid w:val="00664AFB"/>
    <w:rsid w:val="006656CC"/>
    <w:rsid w:val="00666935"/>
    <w:rsid w:val="00670E31"/>
    <w:rsid w:val="00671E9E"/>
    <w:rsid w:val="00671F36"/>
    <w:rsid w:val="00674E7E"/>
    <w:rsid w:val="00675BB6"/>
    <w:rsid w:val="006768A1"/>
    <w:rsid w:val="0067698D"/>
    <w:rsid w:val="00677895"/>
    <w:rsid w:val="0068046F"/>
    <w:rsid w:val="00681C93"/>
    <w:rsid w:val="00682ECD"/>
    <w:rsid w:val="0068378C"/>
    <w:rsid w:val="00683F62"/>
    <w:rsid w:val="00684BF0"/>
    <w:rsid w:val="00684C01"/>
    <w:rsid w:val="00684EC8"/>
    <w:rsid w:val="00684EFB"/>
    <w:rsid w:val="006855E4"/>
    <w:rsid w:val="00686DC7"/>
    <w:rsid w:val="00687DB8"/>
    <w:rsid w:val="0069091F"/>
    <w:rsid w:val="00690AAB"/>
    <w:rsid w:val="00692146"/>
    <w:rsid w:val="0069242A"/>
    <w:rsid w:val="00694B5A"/>
    <w:rsid w:val="006958EF"/>
    <w:rsid w:val="00695DAB"/>
    <w:rsid w:val="006962C2"/>
    <w:rsid w:val="00696AAA"/>
    <w:rsid w:val="00696D66"/>
    <w:rsid w:val="00696E1E"/>
    <w:rsid w:val="00696FEA"/>
    <w:rsid w:val="0069781A"/>
    <w:rsid w:val="00697B4A"/>
    <w:rsid w:val="006A0957"/>
    <w:rsid w:val="006A0D29"/>
    <w:rsid w:val="006A0E36"/>
    <w:rsid w:val="006A0FF5"/>
    <w:rsid w:val="006A1384"/>
    <w:rsid w:val="006A18A0"/>
    <w:rsid w:val="006A2734"/>
    <w:rsid w:val="006A30EA"/>
    <w:rsid w:val="006A320E"/>
    <w:rsid w:val="006A340D"/>
    <w:rsid w:val="006A40E0"/>
    <w:rsid w:val="006A5063"/>
    <w:rsid w:val="006A6A0A"/>
    <w:rsid w:val="006A6D8B"/>
    <w:rsid w:val="006A7697"/>
    <w:rsid w:val="006A7AFF"/>
    <w:rsid w:val="006B08B8"/>
    <w:rsid w:val="006B0F97"/>
    <w:rsid w:val="006B10EC"/>
    <w:rsid w:val="006B1C0F"/>
    <w:rsid w:val="006B1D2C"/>
    <w:rsid w:val="006B3037"/>
    <w:rsid w:val="006B3182"/>
    <w:rsid w:val="006B35F1"/>
    <w:rsid w:val="006B4B10"/>
    <w:rsid w:val="006B4FF4"/>
    <w:rsid w:val="006B6236"/>
    <w:rsid w:val="006B663F"/>
    <w:rsid w:val="006B6991"/>
    <w:rsid w:val="006B7E8B"/>
    <w:rsid w:val="006C0DA4"/>
    <w:rsid w:val="006C1AFD"/>
    <w:rsid w:val="006C220F"/>
    <w:rsid w:val="006C2BBC"/>
    <w:rsid w:val="006C33F0"/>
    <w:rsid w:val="006C38DE"/>
    <w:rsid w:val="006C45D4"/>
    <w:rsid w:val="006C4B46"/>
    <w:rsid w:val="006C590F"/>
    <w:rsid w:val="006C5E3C"/>
    <w:rsid w:val="006C65E4"/>
    <w:rsid w:val="006C6DA3"/>
    <w:rsid w:val="006C74D3"/>
    <w:rsid w:val="006C7914"/>
    <w:rsid w:val="006C7A28"/>
    <w:rsid w:val="006C7D0A"/>
    <w:rsid w:val="006C7D61"/>
    <w:rsid w:val="006D0D33"/>
    <w:rsid w:val="006D0E33"/>
    <w:rsid w:val="006D2E23"/>
    <w:rsid w:val="006D33F6"/>
    <w:rsid w:val="006D38A9"/>
    <w:rsid w:val="006D38BF"/>
    <w:rsid w:val="006D43FB"/>
    <w:rsid w:val="006D4728"/>
    <w:rsid w:val="006D5684"/>
    <w:rsid w:val="006D5BAD"/>
    <w:rsid w:val="006D64BA"/>
    <w:rsid w:val="006D7C7D"/>
    <w:rsid w:val="006E03D1"/>
    <w:rsid w:val="006E215C"/>
    <w:rsid w:val="006E23DC"/>
    <w:rsid w:val="006E2790"/>
    <w:rsid w:val="006E35D5"/>
    <w:rsid w:val="006E497E"/>
    <w:rsid w:val="006F01B5"/>
    <w:rsid w:val="006F139D"/>
    <w:rsid w:val="006F36F2"/>
    <w:rsid w:val="006F3EB5"/>
    <w:rsid w:val="006F49A7"/>
    <w:rsid w:val="006F4B5C"/>
    <w:rsid w:val="006F5275"/>
    <w:rsid w:val="006F5443"/>
    <w:rsid w:val="006F5DCA"/>
    <w:rsid w:val="006F5FAA"/>
    <w:rsid w:val="006F68D1"/>
    <w:rsid w:val="006F6BF5"/>
    <w:rsid w:val="00700BFE"/>
    <w:rsid w:val="00701D3C"/>
    <w:rsid w:val="00702494"/>
    <w:rsid w:val="00702A92"/>
    <w:rsid w:val="007033AE"/>
    <w:rsid w:val="0070396F"/>
    <w:rsid w:val="00704887"/>
    <w:rsid w:val="00705694"/>
    <w:rsid w:val="007073A2"/>
    <w:rsid w:val="00707865"/>
    <w:rsid w:val="007079B0"/>
    <w:rsid w:val="007117C7"/>
    <w:rsid w:val="007127DE"/>
    <w:rsid w:val="00712861"/>
    <w:rsid w:val="0071291A"/>
    <w:rsid w:val="00712D31"/>
    <w:rsid w:val="00712D35"/>
    <w:rsid w:val="00712F91"/>
    <w:rsid w:val="0071439B"/>
    <w:rsid w:val="00714730"/>
    <w:rsid w:val="00715530"/>
    <w:rsid w:val="007156F2"/>
    <w:rsid w:val="00717D0B"/>
    <w:rsid w:val="00717D6C"/>
    <w:rsid w:val="00717F30"/>
    <w:rsid w:val="00717FA9"/>
    <w:rsid w:val="0072043D"/>
    <w:rsid w:val="00721D35"/>
    <w:rsid w:val="00722947"/>
    <w:rsid w:val="007231A9"/>
    <w:rsid w:val="00723302"/>
    <w:rsid w:val="00724A44"/>
    <w:rsid w:val="00725116"/>
    <w:rsid w:val="007251BA"/>
    <w:rsid w:val="00725465"/>
    <w:rsid w:val="00725626"/>
    <w:rsid w:val="00725B46"/>
    <w:rsid w:val="00726356"/>
    <w:rsid w:val="00727099"/>
    <w:rsid w:val="007278F9"/>
    <w:rsid w:val="007303AB"/>
    <w:rsid w:val="00730A0F"/>
    <w:rsid w:val="00731C52"/>
    <w:rsid w:val="00732637"/>
    <w:rsid w:val="00732F90"/>
    <w:rsid w:val="0073387C"/>
    <w:rsid w:val="00734BA7"/>
    <w:rsid w:val="00736606"/>
    <w:rsid w:val="00736E64"/>
    <w:rsid w:val="00736FC9"/>
    <w:rsid w:val="00737032"/>
    <w:rsid w:val="0074091E"/>
    <w:rsid w:val="00741C6C"/>
    <w:rsid w:val="007428C5"/>
    <w:rsid w:val="00743962"/>
    <w:rsid w:val="00744D03"/>
    <w:rsid w:val="007456B9"/>
    <w:rsid w:val="00746020"/>
    <w:rsid w:val="007460F8"/>
    <w:rsid w:val="00746705"/>
    <w:rsid w:val="00746CB5"/>
    <w:rsid w:val="00747F6D"/>
    <w:rsid w:val="00752699"/>
    <w:rsid w:val="00752ECB"/>
    <w:rsid w:val="00753343"/>
    <w:rsid w:val="007535CF"/>
    <w:rsid w:val="00753E70"/>
    <w:rsid w:val="00754107"/>
    <w:rsid w:val="007543C1"/>
    <w:rsid w:val="00755FBA"/>
    <w:rsid w:val="0075743E"/>
    <w:rsid w:val="00760114"/>
    <w:rsid w:val="007605A3"/>
    <w:rsid w:val="00760828"/>
    <w:rsid w:val="00762A01"/>
    <w:rsid w:val="00762BE4"/>
    <w:rsid w:val="00762C5B"/>
    <w:rsid w:val="00762D8D"/>
    <w:rsid w:val="00763893"/>
    <w:rsid w:val="00763A17"/>
    <w:rsid w:val="0076476C"/>
    <w:rsid w:val="00764B90"/>
    <w:rsid w:val="007654DD"/>
    <w:rsid w:val="00765B3E"/>
    <w:rsid w:val="00765BB6"/>
    <w:rsid w:val="00766738"/>
    <w:rsid w:val="00766E0E"/>
    <w:rsid w:val="00767D9C"/>
    <w:rsid w:val="00767FAB"/>
    <w:rsid w:val="00770AA9"/>
    <w:rsid w:val="00771FDD"/>
    <w:rsid w:val="00772D2B"/>
    <w:rsid w:val="007735CD"/>
    <w:rsid w:val="0077391E"/>
    <w:rsid w:val="00773BB4"/>
    <w:rsid w:val="00773C4A"/>
    <w:rsid w:val="007741CC"/>
    <w:rsid w:val="00774286"/>
    <w:rsid w:val="00774C61"/>
    <w:rsid w:val="0077504E"/>
    <w:rsid w:val="007751AE"/>
    <w:rsid w:val="007758A7"/>
    <w:rsid w:val="00776AC8"/>
    <w:rsid w:val="00776C60"/>
    <w:rsid w:val="00776CCB"/>
    <w:rsid w:val="007776F7"/>
    <w:rsid w:val="00780C5E"/>
    <w:rsid w:val="007817B9"/>
    <w:rsid w:val="00782D60"/>
    <w:rsid w:val="00783577"/>
    <w:rsid w:val="00783B7B"/>
    <w:rsid w:val="00784E1E"/>
    <w:rsid w:val="0078599F"/>
    <w:rsid w:val="00785CF2"/>
    <w:rsid w:val="00786051"/>
    <w:rsid w:val="007861D3"/>
    <w:rsid w:val="0078621F"/>
    <w:rsid w:val="007864B4"/>
    <w:rsid w:val="00786A3E"/>
    <w:rsid w:val="00786BDA"/>
    <w:rsid w:val="00787275"/>
    <w:rsid w:val="00787811"/>
    <w:rsid w:val="00787EA0"/>
    <w:rsid w:val="0079048C"/>
    <w:rsid w:val="00790C7F"/>
    <w:rsid w:val="00791557"/>
    <w:rsid w:val="00792325"/>
    <w:rsid w:val="00792B7A"/>
    <w:rsid w:val="00792EDC"/>
    <w:rsid w:val="00793546"/>
    <w:rsid w:val="00794779"/>
    <w:rsid w:val="00794DD5"/>
    <w:rsid w:val="0079558B"/>
    <w:rsid w:val="00795F83"/>
    <w:rsid w:val="0079734D"/>
    <w:rsid w:val="0079745D"/>
    <w:rsid w:val="00797BA1"/>
    <w:rsid w:val="007A0ABC"/>
    <w:rsid w:val="007A1600"/>
    <w:rsid w:val="007A17EA"/>
    <w:rsid w:val="007A273E"/>
    <w:rsid w:val="007A3263"/>
    <w:rsid w:val="007A348E"/>
    <w:rsid w:val="007A38A8"/>
    <w:rsid w:val="007A42D2"/>
    <w:rsid w:val="007A4559"/>
    <w:rsid w:val="007A4A40"/>
    <w:rsid w:val="007A4A82"/>
    <w:rsid w:val="007A5305"/>
    <w:rsid w:val="007A6FC8"/>
    <w:rsid w:val="007A7989"/>
    <w:rsid w:val="007B00B9"/>
    <w:rsid w:val="007B0769"/>
    <w:rsid w:val="007B1C49"/>
    <w:rsid w:val="007B282D"/>
    <w:rsid w:val="007B29B4"/>
    <w:rsid w:val="007B2EF7"/>
    <w:rsid w:val="007B41D3"/>
    <w:rsid w:val="007B42C2"/>
    <w:rsid w:val="007B4475"/>
    <w:rsid w:val="007B4EA1"/>
    <w:rsid w:val="007B5933"/>
    <w:rsid w:val="007B59A3"/>
    <w:rsid w:val="007B5AA8"/>
    <w:rsid w:val="007B6046"/>
    <w:rsid w:val="007B66AE"/>
    <w:rsid w:val="007B709F"/>
    <w:rsid w:val="007C0B87"/>
    <w:rsid w:val="007C23FE"/>
    <w:rsid w:val="007C2EDD"/>
    <w:rsid w:val="007C3BFF"/>
    <w:rsid w:val="007C5616"/>
    <w:rsid w:val="007C620A"/>
    <w:rsid w:val="007C754B"/>
    <w:rsid w:val="007D0844"/>
    <w:rsid w:val="007D1352"/>
    <w:rsid w:val="007D1830"/>
    <w:rsid w:val="007D1C39"/>
    <w:rsid w:val="007D1C9B"/>
    <w:rsid w:val="007D2248"/>
    <w:rsid w:val="007D3021"/>
    <w:rsid w:val="007D3A33"/>
    <w:rsid w:val="007D3A56"/>
    <w:rsid w:val="007D41CF"/>
    <w:rsid w:val="007D4DC6"/>
    <w:rsid w:val="007D4E2D"/>
    <w:rsid w:val="007D6727"/>
    <w:rsid w:val="007D723F"/>
    <w:rsid w:val="007D7BA3"/>
    <w:rsid w:val="007E048B"/>
    <w:rsid w:val="007E0E5D"/>
    <w:rsid w:val="007E166C"/>
    <w:rsid w:val="007E2368"/>
    <w:rsid w:val="007E3C7B"/>
    <w:rsid w:val="007E438A"/>
    <w:rsid w:val="007E44CC"/>
    <w:rsid w:val="007E475B"/>
    <w:rsid w:val="007E4E00"/>
    <w:rsid w:val="007E4EF7"/>
    <w:rsid w:val="007E6AE6"/>
    <w:rsid w:val="007E6CB7"/>
    <w:rsid w:val="007E77BC"/>
    <w:rsid w:val="007E7BF5"/>
    <w:rsid w:val="007F0797"/>
    <w:rsid w:val="007F144F"/>
    <w:rsid w:val="007F1962"/>
    <w:rsid w:val="007F21B5"/>
    <w:rsid w:val="007F2BE4"/>
    <w:rsid w:val="007F37F9"/>
    <w:rsid w:val="007F3D25"/>
    <w:rsid w:val="007F42E6"/>
    <w:rsid w:val="007F4835"/>
    <w:rsid w:val="007F594D"/>
    <w:rsid w:val="007F76E5"/>
    <w:rsid w:val="0080176E"/>
    <w:rsid w:val="008019F8"/>
    <w:rsid w:val="0080234D"/>
    <w:rsid w:val="00802445"/>
    <w:rsid w:val="0080431F"/>
    <w:rsid w:val="008043FF"/>
    <w:rsid w:val="008048FA"/>
    <w:rsid w:val="00805474"/>
    <w:rsid w:val="008055A3"/>
    <w:rsid w:val="00807A70"/>
    <w:rsid w:val="00812CCF"/>
    <w:rsid w:val="00812CD5"/>
    <w:rsid w:val="00812D46"/>
    <w:rsid w:val="00812EEE"/>
    <w:rsid w:val="00813BE0"/>
    <w:rsid w:val="00813CA6"/>
    <w:rsid w:val="00814587"/>
    <w:rsid w:val="008145EC"/>
    <w:rsid w:val="008148F4"/>
    <w:rsid w:val="00814F5E"/>
    <w:rsid w:val="00815072"/>
    <w:rsid w:val="0081508B"/>
    <w:rsid w:val="008151EC"/>
    <w:rsid w:val="0081578E"/>
    <w:rsid w:val="00816E72"/>
    <w:rsid w:val="00816FB9"/>
    <w:rsid w:val="00821147"/>
    <w:rsid w:val="00821470"/>
    <w:rsid w:val="00821879"/>
    <w:rsid w:val="008228B5"/>
    <w:rsid w:val="008228F3"/>
    <w:rsid w:val="00822E68"/>
    <w:rsid w:val="008239EE"/>
    <w:rsid w:val="00823FC0"/>
    <w:rsid w:val="008250D1"/>
    <w:rsid w:val="00825EB4"/>
    <w:rsid w:val="00826419"/>
    <w:rsid w:val="00827A0E"/>
    <w:rsid w:val="008300C1"/>
    <w:rsid w:val="00832B73"/>
    <w:rsid w:val="00832BB7"/>
    <w:rsid w:val="008334C0"/>
    <w:rsid w:val="00833CF4"/>
    <w:rsid w:val="00833FA6"/>
    <w:rsid w:val="00835FB6"/>
    <w:rsid w:val="0083662D"/>
    <w:rsid w:val="00836BD7"/>
    <w:rsid w:val="00837016"/>
    <w:rsid w:val="00840905"/>
    <w:rsid w:val="00840E61"/>
    <w:rsid w:val="00841024"/>
    <w:rsid w:val="008419CD"/>
    <w:rsid w:val="008423DD"/>
    <w:rsid w:val="008430F0"/>
    <w:rsid w:val="00843715"/>
    <w:rsid w:val="00843E27"/>
    <w:rsid w:val="00844443"/>
    <w:rsid w:val="008459D7"/>
    <w:rsid w:val="00846F5B"/>
    <w:rsid w:val="0084749E"/>
    <w:rsid w:val="00850383"/>
    <w:rsid w:val="008513F6"/>
    <w:rsid w:val="00851BFB"/>
    <w:rsid w:val="00851EB9"/>
    <w:rsid w:val="00852356"/>
    <w:rsid w:val="00852A3F"/>
    <w:rsid w:val="00852D50"/>
    <w:rsid w:val="008536C7"/>
    <w:rsid w:val="00854325"/>
    <w:rsid w:val="00854851"/>
    <w:rsid w:val="00855204"/>
    <w:rsid w:val="008569AE"/>
    <w:rsid w:val="00856B79"/>
    <w:rsid w:val="00856BE6"/>
    <w:rsid w:val="008572BD"/>
    <w:rsid w:val="008575AE"/>
    <w:rsid w:val="00857FF6"/>
    <w:rsid w:val="00860448"/>
    <w:rsid w:val="00860D1D"/>
    <w:rsid w:val="008618EA"/>
    <w:rsid w:val="00863D0F"/>
    <w:rsid w:val="00863FC2"/>
    <w:rsid w:val="0086427A"/>
    <w:rsid w:val="008642D4"/>
    <w:rsid w:val="008649CF"/>
    <w:rsid w:val="008652C0"/>
    <w:rsid w:val="0086560C"/>
    <w:rsid w:val="0086597A"/>
    <w:rsid w:val="00865A5B"/>
    <w:rsid w:val="00865E10"/>
    <w:rsid w:val="008704F2"/>
    <w:rsid w:val="0087058D"/>
    <w:rsid w:val="00870B04"/>
    <w:rsid w:val="00872EA3"/>
    <w:rsid w:val="00873772"/>
    <w:rsid w:val="008761DA"/>
    <w:rsid w:val="00880131"/>
    <w:rsid w:val="00880726"/>
    <w:rsid w:val="00880A0A"/>
    <w:rsid w:val="008815A6"/>
    <w:rsid w:val="008815C4"/>
    <w:rsid w:val="00881AA2"/>
    <w:rsid w:val="00882F4F"/>
    <w:rsid w:val="00882F9E"/>
    <w:rsid w:val="008830BC"/>
    <w:rsid w:val="00883826"/>
    <w:rsid w:val="00883BBC"/>
    <w:rsid w:val="008840F2"/>
    <w:rsid w:val="00884155"/>
    <w:rsid w:val="00884E8A"/>
    <w:rsid w:val="008853A6"/>
    <w:rsid w:val="00885F80"/>
    <w:rsid w:val="008861F3"/>
    <w:rsid w:val="008906C9"/>
    <w:rsid w:val="008907C5"/>
    <w:rsid w:val="00891CD4"/>
    <w:rsid w:val="0089200E"/>
    <w:rsid w:val="0089215F"/>
    <w:rsid w:val="00894F18"/>
    <w:rsid w:val="00894F46"/>
    <w:rsid w:val="00895F41"/>
    <w:rsid w:val="008966E0"/>
    <w:rsid w:val="00896D66"/>
    <w:rsid w:val="008976B7"/>
    <w:rsid w:val="00897A3D"/>
    <w:rsid w:val="008A01DC"/>
    <w:rsid w:val="008A0679"/>
    <w:rsid w:val="008A184C"/>
    <w:rsid w:val="008A1F02"/>
    <w:rsid w:val="008A1F65"/>
    <w:rsid w:val="008A2CD2"/>
    <w:rsid w:val="008A426A"/>
    <w:rsid w:val="008A4F29"/>
    <w:rsid w:val="008A52E1"/>
    <w:rsid w:val="008A57D9"/>
    <w:rsid w:val="008A5990"/>
    <w:rsid w:val="008A5CF9"/>
    <w:rsid w:val="008A6290"/>
    <w:rsid w:val="008A6451"/>
    <w:rsid w:val="008A70DC"/>
    <w:rsid w:val="008A73C2"/>
    <w:rsid w:val="008B0F66"/>
    <w:rsid w:val="008B111B"/>
    <w:rsid w:val="008B22F4"/>
    <w:rsid w:val="008B2AB7"/>
    <w:rsid w:val="008B2EDF"/>
    <w:rsid w:val="008B3659"/>
    <w:rsid w:val="008B455F"/>
    <w:rsid w:val="008B5023"/>
    <w:rsid w:val="008B53FE"/>
    <w:rsid w:val="008B56C8"/>
    <w:rsid w:val="008B6DCF"/>
    <w:rsid w:val="008C0DB8"/>
    <w:rsid w:val="008C1963"/>
    <w:rsid w:val="008C1C49"/>
    <w:rsid w:val="008C2B76"/>
    <w:rsid w:val="008C43D0"/>
    <w:rsid w:val="008C45E4"/>
    <w:rsid w:val="008C4740"/>
    <w:rsid w:val="008C4878"/>
    <w:rsid w:val="008C4D1B"/>
    <w:rsid w:val="008C5DE5"/>
    <w:rsid w:val="008C6110"/>
    <w:rsid w:val="008C682F"/>
    <w:rsid w:val="008C7523"/>
    <w:rsid w:val="008C75C1"/>
    <w:rsid w:val="008C79C8"/>
    <w:rsid w:val="008D139E"/>
    <w:rsid w:val="008D1431"/>
    <w:rsid w:val="008D1D51"/>
    <w:rsid w:val="008D23F5"/>
    <w:rsid w:val="008D4183"/>
    <w:rsid w:val="008D46EF"/>
    <w:rsid w:val="008D46FB"/>
    <w:rsid w:val="008D5288"/>
    <w:rsid w:val="008D54FF"/>
    <w:rsid w:val="008D5A8E"/>
    <w:rsid w:val="008D5E2B"/>
    <w:rsid w:val="008D627E"/>
    <w:rsid w:val="008D6EE0"/>
    <w:rsid w:val="008E026D"/>
    <w:rsid w:val="008E04E1"/>
    <w:rsid w:val="008E0E5C"/>
    <w:rsid w:val="008E10E9"/>
    <w:rsid w:val="008E144E"/>
    <w:rsid w:val="008E178A"/>
    <w:rsid w:val="008E2F50"/>
    <w:rsid w:val="008E58B5"/>
    <w:rsid w:val="008E59A7"/>
    <w:rsid w:val="008E5F82"/>
    <w:rsid w:val="008E7C1B"/>
    <w:rsid w:val="008F139D"/>
    <w:rsid w:val="008F2458"/>
    <w:rsid w:val="008F2D01"/>
    <w:rsid w:val="008F3089"/>
    <w:rsid w:val="008F33AA"/>
    <w:rsid w:val="008F3531"/>
    <w:rsid w:val="008F497F"/>
    <w:rsid w:val="008F4B80"/>
    <w:rsid w:val="008F4E49"/>
    <w:rsid w:val="008F59E9"/>
    <w:rsid w:val="008F6CFC"/>
    <w:rsid w:val="008F716E"/>
    <w:rsid w:val="008F71C2"/>
    <w:rsid w:val="008F7449"/>
    <w:rsid w:val="009006B6"/>
    <w:rsid w:val="00900872"/>
    <w:rsid w:val="009013E5"/>
    <w:rsid w:val="00902620"/>
    <w:rsid w:val="00902968"/>
    <w:rsid w:val="00902FB6"/>
    <w:rsid w:val="00903E2E"/>
    <w:rsid w:val="009056A5"/>
    <w:rsid w:val="00905B06"/>
    <w:rsid w:val="00905F03"/>
    <w:rsid w:val="00906661"/>
    <w:rsid w:val="00906755"/>
    <w:rsid w:val="00906EB5"/>
    <w:rsid w:val="00907702"/>
    <w:rsid w:val="009102D7"/>
    <w:rsid w:val="009107CF"/>
    <w:rsid w:val="009108AD"/>
    <w:rsid w:val="00912F89"/>
    <w:rsid w:val="00913AB9"/>
    <w:rsid w:val="00914099"/>
    <w:rsid w:val="009142EE"/>
    <w:rsid w:val="00914B45"/>
    <w:rsid w:val="00915871"/>
    <w:rsid w:val="0091593A"/>
    <w:rsid w:val="009166F0"/>
    <w:rsid w:val="009167B8"/>
    <w:rsid w:val="009175C2"/>
    <w:rsid w:val="00917F56"/>
    <w:rsid w:val="0092185F"/>
    <w:rsid w:val="00921D71"/>
    <w:rsid w:val="00922DA8"/>
    <w:rsid w:val="00924135"/>
    <w:rsid w:val="009250B8"/>
    <w:rsid w:val="00925422"/>
    <w:rsid w:val="0092689B"/>
    <w:rsid w:val="009275FB"/>
    <w:rsid w:val="00927D57"/>
    <w:rsid w:val="00930B64"/>
    <w:rsid w:val="00931001"/>
    <w:rsid w:val="009320DA"/>
    <w:rsid w:val="009328B3"/>
    <w:rsid w:val="00932B30"/>
    <w:rsid w:val="00932D0C"/>
    <w:rsid w:val="00932FB9"/>
    <w:rsid w:val="009338F3"/>
    <w:rsid w:val="00934086"/>
    <w:rsid w:val="0093414B"/>
    <w:rsid w:val="00935B00"/>
    <w:rsid w:val="00935F2D"/>
    <w:rsid w:val="009364EB"/>
    <w:rsid w:val="0093681B"/>
    <w:rsid w:val="00936B1C"/>
    <w:rsid w:val="00936F18"/>
    <w:rsid w:val="00937929"/>
    <w:rsid w:val="0094052E"/>
    <w:rsid w:val="009409B8"/>
    <w:rsid w:val="00940FB4"/>
    <w:rsid w:val="009416E7"/>
    <w:rsid w:val="0094231B"/>
    <w:rsid w:val="0094251E"/>
    <w:rsid w:val="00944C69"/>
    <w:rsid w:val="009462E7"/>
    <w:rsid w:val="00947714"/>
    <w:rsid w:val="00950412"/>
    <w:rsid w:val="009509FE"/>
    <w:rsid w:val="00950B08"/>
    <w:rsid w:val="00950C03"/>
    <w:rsid w:val="00950C1E"/>
    <w:rsid w:val="00950FA5"/>
    <w:rsid w:val="009512BB"/>
    <w:rsid w:val="00952838"/>
    <w:rsid w:val="0095295E"/>
    <w:rsid w:val="0095402B"/>
    <w:rsid w:val="00954904"/>
    <w:rsid w:val="00955F27"/>
    <w:rsid w:val="00956766"/>
    <w:rsid w:val="00957CE3"/>
    <w:rsid w:val="0096034A"/>
    <w:rsid w:val="009615E1"/>
    <w:rsid w:val="00963124"/>
    <w:rsid w:val="00963568"/>
    <w:rsid w:val="00963A06"/>
    <w:rsid w:val="00963D9F"/>
    <w:rsid w:val="009649AF"/>
    <w:rsid w:val="00964BB4"/>
    <w:rsid w:val="00965066"/>
    <w:rsid w:val="00965748"/>
    <w:rsid w:val="009658DC"/>
    <w:rsid w:val="00966726"/>
    <w:rsid w:val="00967C4B"/>
    <w:rsid w:val="0097038B"/>
    <w:rsid w:val="009708D1"/>
    <w:rsid w:val="00970F90"/>
    <w:rsid w:val="00971F3B"/>
    <w:rsid w:val="00973C4D"/>
    <w:rsid w:val="00974485"/>
    <w:rsid w:val="00974592"/>
    <w:rsid w:val="0097463B"/>
    <w:rsid w:val="00976592"/>
    <w:rsid w:val="0097701F"/>
    <w:rsid w:val="009779C8"/>
    <w:rsid w:val="009815A5"/>
    <w:rsid w:val="00981A72"/>
    <w:rsid w:val="00982847"/>
    <w:rsid w:val="00982B04"/>
    <w:rsid w:val="00983909"/>
    <w:rsid w:val="00983BE4"/>
    <w:rsid w:val="009848A7"/>
    <w:rsid w:val="00984D8E"/>
    <w:rsid w:val="009854E8"/>
    <w:rsid w:val="00985B17"/>
    <w:rsid w:val="009871D1"/>
    <w:rsid w:val="00987496"/>
    <w:rsid w:val="0099022D"/>
    <w:rsid w:val="00990F8F"/>
    <w:rsid w:val="0099104A"/>
    <w:rsid w:val="00991103"/>
    <w:rsid w:val="00991280"/>
    <w:rsid w:val="009912FA"/>
    <w:rsid w:val="00993167"/>
    <w:rsid w:val="009934F3"/>
    <w:rsid w:val="00993DA8"/>
    <w:rsid w:val="0099411A"/>
    <w:rsid w:val="0099643A"/>
    <w:rsid w:val="00996EAD"/>
    <w:rsid w:val="00996EC8"/>
    <w:rsid w:val="00996FA9"/>
    <w:rsid w:val="00997467"/>
    <w:rsid w:val="009A010F"/>
    <w:rsid w:val="009A0CB1"/>
    <w:rsid w:val="009A0D4E"/>
    <w:rsid w:val="009A15AC"/>
    <w:rsid w:val="009A47A3"/>
    <w:rsid w:val="009A5639"/>
    <w:rsid w:val="009A5F28"/>
    <w:rsid w:val="009A6112"/>
    <w:rsid w:val="009A6573"/>
    <w:rsid w:val="009A6BAF"/>
    <w:rsid w:val="009A7C36"/>
    <w:rsid w:val="009B0786"/>
    <w:rsid w:val="009B1588"/>
    <w:rsid w:val="009B19E7"/>
    <w:rsid w:val="009B35CF"/>
    <w:rsid w:val="009B42EF"/>
    <w:rsid w:val="009B4319"/>
    <w:rsid w:val="009B4E09"/>
    <w:rsid w:val="009B730F"/>
    <w:rsid w:val="009B77F2"/>
    <w:rsid w:val="009B7D39"/>
    <w:rsid w:val="009C07F9"/>
    <w:rsid w:val="009C2659"/>
    <w:rsid w:val="009C3ADB"/>
    <w:rsid w:val="009C3B8D"/>
    <w:rsid w:val="009C488F"/>
    <w:rsid w:val="009C4AFE"/>
    <w:rsid w:val="009C5131"/>
    <w:rsid w:val="009C5660"/>
    <w:rsid w:val="009C5DD6"/>
    <w:rsid w:val="009C6872"/>
    <w:rsid w:val="009C6948"/>
    <w:rsid w:val="009C6C42"/>
    <w:rsid w:val="009C7915"/>
    <w:rsid w:val="009D0C10"/>
    <w:rsid w:val="009D121E"/>
    <w:rsid w:val="009D4136"/>
    <w:rsid w:val="009D4506"/>
    <w:rsid w:val="009D4CB6"/>
    <w:rsid w:val="009D55C1"/>
    <w:rsid w:val="009D55D0"/>
    <w:rsid w:val="009D59E2"/>
    <w:rsid w:val="009D5BBF"/>
    <w:rsid w:val="009D5EB2"/>
    <w:rsid w:val="009D6673"/>
    <w:rsid w:val="009D7781"/>
    <w:rsid w:val="009D7867"/>
    <w:rsid w:val="009E07C4"/>
    <w:rsid w:val="009E09F7"/>
    <w:rsid w:val="009E0CE4"/>
    <w:rsid w:val="009E1A1A"/>
    <w:rsid w:val="009E224F"/>
    <w:rsid w:val="009E22D6"/>
    <w:rsid w:val="009E28A4"/>
    <w:rsid w:val="009E2E11"/>
    <w:rsid w:val="009E3D06"/>
    <w:rsid w:val="009E452F"/>
    <w:rsid w:val="009E4818"/>
    <w:rsid w:val="009E4D1E"/>
    <w:rsid w:val="009E4D3F"/>
    <w:rsid w:val="009E5997"/>
    <w:rsid w:val="009E5EE9"/>
    <w:rsid w:val="009E5FC4"/>
    <w:rsid w:val="009E6371"/>
    <w:rsid w:val="009E6D73"/>
    <w:rsid w:val="009E6F6F"/>
    <w:rsid w:val="009E730A"/>
    <w:rsid w:val="009E7619"/>
    <w:rsid w:val="009F0C18"/>
    <w:rsid w:val="009F0F88"/>
    <w:rsid w:val="009F19BB"/>
    <w:rsid w:val="009F2EB1"/>
    <w:rsid w:val="009F3536"/>
    <w:rsid w:val="009F439E"/>
    <w:rsid w:val="009F4F30"/>
    <w:rsid w:val="009F5000"/>
    <w:rsid w:val="009F5148"/>
    <w:rsid w:val="009F5D79"/>
    <w:rsid w:val="009F5F0B"/>
    <w:rsid w:val="009F6595"/>
    <w:rsid w:val="009F6D7C"/>
    <w:rsid w:val="009F7874"/>
    <w:rsid w:val="009F7923"/>
    <w:rsid w:val="009F7C5C"/>
    <w:rsid w:val="00A0010C"/>
    <w:rsid w:val="00A00929"/>
    <w:rsid w:val="00A01C45"/>
    <w:rsid w:val="00A026A6"/>
    <w:rsid w:val="00A03808"/>
    <w:rsid w:val="00A05A51"/>
    <w:rsid w:val="00A07B12"/>
    <w:rsid w:val="00A108BE"/>
    <w:rsid w:val="00A1120B"/>
    <w:rsid w:val="00A1152C"/>
    <w:rsid w:val="00A11FB1"/>
    <w:rsid w:val="00A12C3D"/>
    <w:rsid w:val="00A12DFD"/>
    <w:rsid w:val="00A13274"/>
    <w:rsid w:val="00A13317"/>
    <w:rsid w:val="00A14311"/>
    <w:rsid w:val="00A1452D"/>
    <w:rsid w:val="00A1455B"/>
    <w:rsid w:val="00A14771"/>
    <w:rsid w:val="00A148D3"/>
    <w:rsid w:val="00A1517E"/>
    <w:rsid w:val="00A15347"/>
    <w:rsid w:val="00A16194"/>
    <w:rsid w:val="00A17DBE"/>
    <w:rsid w:val="00A203E5"/>
    <w:rsid w:val="00A206AA"/>
    <w:rsid w:val="00A20B82"/>
    <w:rsid w:val="00A20C05"/>
    <w:rsid w:val="00A21020"/>
    <w:rsid w:val="00A21123"/>
    <w:rsid w:val="00A21413"/>
    <w:rsid w:val="00A22082"/>
    <w:rsid w:val="00A22905"/>
    <w:rsid w:val="00A22FF3"/>
    <w:rsid w:val="00A245BA"/>
    <w:rsid w:val="00A249E3"/>
    <w:rsid w:val="00A25CB1"/>
    <w:rsid w:val="00A30198"/>
    <w:rsid w:val="00A31991"/>
    <w:rsid w:val="00A31AED"/>
    <w:rsid w:val="00A321E6"/>
    <w:rsid w:val="00A3253E"/>
    <w:rsid w:val="00A3340F"/>
    <w:rsid w:val="00A33853"/>
    <w:rsid w:val="00A3390A"/>
    <w:rsid w:val="00A33A66"/>
    <w:rsid w:val="00A33F50"/>
    <w:rsid w:val="00A34358"/>
    <w:rsid w:val="00A343D7"/>
    <w:rsid w:val="00A35114"/>
    <w:rsid w:val="00A35C15"/>
    <w:rsid w:val="00A36318"/>
    <w:rsid w:val="00A3687A"/>
    <w:rsid w:val="00A3691E"/>
    <w:rsid w:val="00A40155"/>
    <w:rsid w:val="00A406BB"/>
    <w:rsid w:val="00A40C20"/>
    <w:rsid w:val="00A40F88"/>
    <w:rsid w:val="00A421A3"/>
    <w:rsid w:val="00A43948"/>
    <w:rsid w:val="00A445D0"/>
    <w:rsid w:val="00A45933"/>
    <w:rsid w:val="00A46B4B"/>
    <w:rsid w:val="00A5074C"/>
    <w:rsid w:val="00A519B8"/>
    <w:rsid w:val="00A5254D"/>
    <w:rsid w:val="00A52BFA"/>
    <w:rsid w:val="00A52CB2"/>
    <w:rsid w:val="00A53452"/>
    <w:rsid w:val="00A53F90"/>
    <w:rsid w:val="00A547DF"/>
    <w:rsid w:val="00A549AD"/>
    <w:rsid w:val="00A56D29"/>
    <w:rsid w:val="00A56DF8"/>
    <w:rsid w:val="00A5739E"/>
    <w:rsid w:val="00A60EFE"/>
    <w:rsid w:val="00A61433"/>
    <w:rsid w:val="00A61E8B"/>
    <w:rsid w:val="00A62BBE"/>
    <w:rsid w:val="00A63C65"/>
    <w:rsid w:val="00A645E6"/>
    <w:rsid w:val="00A66BC8"/>
    <w:rsid w:val="00A679B3"/>
    <w:rsid w:val="00A67BD5"/>
    <w:rsid w:val="00A67C1A"/>
    <w:rsid w:val="00A70065"/>
    <w:rsid w:val="00A700A1"/>
    <w:rsid w:val="00A701ED"/>
    <w:rsid w:val="00A702FB"/>
    <w:rsid w:val="00A703E8"/>
    <w:rsid w:val="00A70663"/>
    <w:rsid w:val="00A70FBA"/>
    <w:rsid w:val="00A71138"/>
    <w:rsid w:val="00A72525"/>
    <w:rsid w:val="00A72840"/>
    <w:rsid w:val="00A72E00"/>
    <w:rsid w:val="00A731B9"/>
    <w:rsid w:val="00A73795"/>
    <w:rsid w:val="00A73E2A"/>
    <w:rsid w:val="00A80F18"/>
    <w:rsid w:val="00A80FD9"/>
    <w:rsid w:val="00A814BA"/>
    <w:rsid w:val="00A8188E"/>
    <w:rsid w:val="00A82372"/>
    <w:rsid w:val="00A82AB7"/>
    <w:rsid w:val="00A836D0"/>
    <w:rsid w:val="00A841A4"/>
    <w:rsid w:val="00A84BD6"/>
    <w:rsid w:val="00A861C0"/>
    <w:rsid w:val="00A86291"/>
    <w:rsid w:val="00A87039"/>
    <w:rsid w:val="00A87A48"/>
    <w:rsid w:val="00A87BFA"/>
    <w:rsid w:val="00A91EA2"/>
    <w:rsid w:val="00A92DD7"/>
    <w:rsid w:val="00A92FB8"/>
    <w:rsid w:val="00A93A4F"/>
    <w:rsid w:val="00A93D97"/>
    <w:rsid w:val="00A94016"/>
    <w:rsid w:val="00A956C6"/>
    <w:rsid w:val="00A95F7D"/>
    <w:rsid w:val="00A96DDB"/>
    <w:rsid w:val="00A96F24"/>
    <w:rsid w:val="00A97B0F"/>
    <w:rsid w:val="00AA0E19"/>
    <w:rsid w:val="00AA1A05"/>
    <w:rsid w:val="00AA1BC9"/>
    <w:rsid w:val="00AA1D49"/>
    <w:rsid w:val="00AA3EC1"/>
    <w:rsid w:val="00AA420F"/>
    <w:rsid w:val="00AA5178"/>
    <w:rsid w:val="00AB0107"/>
    <w:rsid w:val="00AB020D"/>
    <w:rsid w:val="00AB1A62"/>
    <w:rsid w:val="00AB1C9C"/>
    <w:rsid w:val="00AB22D6"/>
    <w:rsid w:val="00AB23EA"/>
    <w:rsid w:val="00AB2C85"/>
    <w:rsid w:val="00AB43DA"/>
    <w:rsid w:val="00AB4460"/>
    <w:rsid w:val="00AB4D6A"/>
    <w:rsid w:val="00AB4E07"/>
    <w:rsid w:val="00AB5EDF"/>
    <w:rsid w:val="00AB5EEE"/>
    <w:rsid w:val="00AB67DC"/>
    <w:rsid w:val="00AC178F"/>
    <w:rsid w:val="00AC17B2"/>
    <w:rsid w:val="00AC2121"/>
    <w:rsid w:val="00AC2CDB"/>
    <w:rsid w:val="00AC2E48"/>
    <w:rsid w:val="00AC2FA9"/>
    <w:rsid w:val="00AC310B"/>
    <w:rsid w:val="00AC3439"/>
    <w:rsid w:val="00AC522F"/>
    <w:rsid w:val="00AC5C2B"/>
    <w:rsid w:val="00AC6319"/>
    <w:rsid w:val="00AC6B34"/>
    <w:rsid w:val="00AC7E0D"/>
    <w:rsid w:val="00AD0EF2"/>
    <w:rsid w:val="00AD390B"/>
    <w:rsid w:val="00AD570E"/>
    <w:rsid w:val="00AD5CAD"/>
    <w:rsid w:val="00AD6D3F"/>
    <w:rsid w:val="00AD7E6F"/>
    <w:rsid w:val="00AE0132"/>
    <w:rsid w:val="00AE0AA4"/>
    <w:rsid w:val="00AE1514"/>
    <w:rsid w:val="00AE25A6"/>
    <w:rsid w:val="00AE4BD4"/>
    <w:rsid w:val="00AE5381"/>
    <w:rsid w:val="00AE61C5"/>
    <w:rsid w:val="00AE6358"/>
    <w:rsid w:val="00AE65A2"/>
    <w:rsid w:val="00AF0492"/>
    <w:rsid w:val="00AF0F0A"/>
    <w:rsid w:val="00AF24D7"/>
    <w:rsid w:val="00AF2ABA"/>
    <w:rsid w:val="00AF2C24"/>
    <w:rsid w:val="00AF4279"/>
    <w:rsid w:val="00AF45E9"/>
    <w:rsid w:val="00AF4A04"/>
    <w:rsid w:val="00AF6E39"/>
    <w:rsid w:val="00AF7DC9"/>
    <w:rsid w:val="00B008F6"/>
    <w:rsid w:val="00B00CE1"/>
    <w:rsid w:val="00B01414"/>
    <w:rsid w:val="00B02DB5"/>
    <w:rsid w:val="00B03B43"/>
    <w:rsid w:val="00B03E9E"/>
    <w:rsid w:val="00B04780"/>
    <w:rsid w:val="00B0486A"/>
    <w:rsid w:val="00B04C56"/>
    <w:rsid w:val="00B05760"/>
    <w:rsid w:val="00B057A8"/>
    <w:rsid w:val="00B06437"/>
    <w:rsid w:val="00B10A65"/>
    <w:rsid w:val="00B10E88"/>
    <w:rsid w:val="00B11D4B"/>
    <w:rsid w:val="00B121EB"/>
    <w:rsid w:val="00B1346B"/>
    <w:rsid w:val="00B14191"/>
    <w:rsid w:val="00B14FB2"/>
    <w:rsid w:val="00B1545F"/>
    <w:rsid w:val="00B155C2"/>
    <w:rsid w:val="00B15841"/>
    <w:rsid w:val="00B169AD"/>
    <w:rsid w:val="00B16E78"/>
    <w:rsid w:val="00B20AA1"/>
    <w:rsid w:val="00B21412"/>
    <w:rsid w:val="00B2153C"/>
    <w:rsid w:val="00B2158D"/>
    <w:rsid w:val="00B22504"/>
    <w:rsid w:val="00B2258E"/>
    <w:rsid w:val="00B22BB7"/>
    <w:rsid w:val="00B252E4"/>
    <w:rsid w:val="00B26E1F"/>
    <w:rsid w:val="00B3031A"/>
    <w:rsid w:val="00B3068E"/>
    <w:rsid w:val="00B30972"/>
    <w:rsid w:val="00B30C6E"/>
    <w:rsid w:val="00B30F68"/>
    <w:rsid w:val="00B3153B"/>
    <w:rsid w:val="00B31EBB"/>
    <w:rsid w:val="00B347B3"/>
    <w:rsid w:val="00B34D4D"/>
    <w:rsid w:val="00B35E5E"/>
    <w:rsid w:val="00B3612E"/>
    <w:rsid w:val="00B37554"/>
    <w:rsid w:val="00B378E2"/>
    <w:rsid w:val="00B4008B"/>
    <w:rsid w:val="00B40388"/>
    <w:rsid w:val="00B4108E"/>
    <w:rsid w:val="00B412E5"/>
    <w:rsid w:val="00B41B15"/>
    <w:rsid w:val="00B41B7A"/>
    <w:rsid w:val="00B41CD5"/>
    <w:rsid w:val="00B4311A"/>
    <w:rsid w:val="00B44433"/>
    <w:rsid w:val="00B4480C"/>
    <w:rsid w:val="00B467FD"/>
    <w:rsid w:val="00B47583"/>
    <w:rsid w:val="00B50355"/>
    <w:rsid w:val="00B505A9"/>
    <w:rsid w:val="00B50F52"/>
    <w:rsid w:val="00B52275"/>
    <w:rsid w:val="00B52AD6"/>
    <w:rsid w:val="00B5354F"/>
    <w:rsid w:val="00B5459E"/>
    <w:rsid w:val="00B5477F"/>
    <w:rsid w:val="00B54E3D"/>
    <w:rsid w:val="00B553F8"/>
    <w:rsid w:val="00B55761"/>
    <w:rsid w:val="00B55F88"/>
    <w:rsid w:val="00B56553"/>
    <w:rsid w:val="00B56DFB"/>
    <w:rsid w:val="00B575B7"/>
    <w:rsid w:val="00B60F5A"/>
    <w:rsid w:val="00B61271"/>
    <w:rsid w:val="00B629D6"/>
    <w:rsid w:val="00B62CD0"/>
    <w:rsid w:val="00B6320E"/>
    <w:rsid w:val="00B63472"/>
    <w:rsid w:val="00B636E9"/>
    <w:rsid w:val="00B63720"/>
    <w:rsid w:val="00B63D79"/>
    <w:rsid w:val="00B6484C"/>
    <w:rsid w:val="00B64CA5"/>
    <w:rsid w:val="00B64FFB"/>
    <w:rsid w:val="00B65623"/>
    <w:rsid w:val="00B66191"/>
    <w:rsid w:val="00B66818"/>
    <w:rsid w:val="00B67F0B"/>
    <w:rsid w:val="00B706DB"/>
    <w:rsid w:val="00B70F8C"/>
    <w:rsid w:val="00B7216C"/>
    <w:rsid w:val="00B72592"/>
    <w:rsid w:val="00B72947"/>
    <w:rsid w:val="00B73344"/>
    <w:rsid w:val="00B74CD2"/>
    <w:rsid w:val="00B7628A"/>
    <w:rsid w:val="00B76DA4"/>
    <w:rsid w:val="00B76FCF"/>
    <w:rsid w:val="00B775C3"/>
    <w:rsid w:val="00B77F4E"/>
    <w:rsid w:val="00B80BD4"/>
    <w:rsid w:val="00B8130B"/>
    <w:rsid w:val="00B830C8"/>
    <w:rsid w:val="00B84511"/>
    <w:rsid w:val="00B847AB"/>
    <w:rsid w:val="00B85519"/>
    <w:rsid w:val="00B85CFF"/>
    <w:rsid w:val="00B862B2"/>
    <w:rsid w:val="00B862DE"/>
    <w:rsid w:val="00B86C5E"/>
    <w:rsid w:val="00B8716A"/>
    <w:rsid w:val="00B872C0"/>
    <w:rsid w:val="00B872F9"/>
    <w:rsid w:val="00B87E96"/>
    <w:rsid w:val="00B9017D"/>
    <w:rsid w:val="00B9048D"/>
    <w:rsid w:val="00B913C3"/>
    <w:rsid w:val="00B91841"/>
    <w:rsid w:val="00B91F30"/>
    <w:rsid w:val="00B927F6"/>
    <w:rsid w:val="00B92D3D"/>
    <w:rsid w:val="00B93B23"/>
    <w:rsid w:val="00B949D7"/>
    <w:rsid w:val="00B94B5A"/>
    <w:rsid w:val="00B95B66"/>
    <w:rsid w:val="00B96859"/>
    <w:rsid w:val="00B975A2"/>
    <w:rsid w:val="00BA08ED"/>
    <w:rsid w:val="00BA1EAB"/>
    <w:rsid w:val="00BA253E"/>
    <w:rsid w:val="00BA390B"/>
    <w:rsid w:val="00BA41CD"/>
    <w:rsid w:val="00BA4F2E"/>
    <w:rsid w:val="00BA5632"/>
    <w:rsid w:val="00BA582B"/>
    <w:rsid w:val="00BA5F68"/>
    <w:rsid w:val="00BA60B8"/>
    <w:rsid w:val="00BA6647"/>
    <w:rsid w:val="00BB08E1"/>
    <w:rsid w:val="00BB09A6"/>
    <w:rsid w:val="00BB11F5"/>
    <w:rsid w:val="00BB1244"/>
    <w:rsid w:val="00BB25B9"/>
    <w:rsid w:val="00BB37A4"/>
    <w:rsid w:val="00BB3E41"/>
    <w:rsid w:val="00BB6820"/>
    <w:rsid w:val="00BB74C5"/>
    <w:rsid w:val="00BB7543"/>
    <w:rsid w:val="00BC02FD"/>
    <w:rsid w:val="00BC0696"/>
    <w:rsid w:val="00BC06EA"/>
    <w:rsid w:val="00BC0D56"/>
    <w:rsid w:val="00BC0F1C"/>
    <w:rsid w:val="00BC2BCB"/>
    <w:rsid w:val="00BC2C72"/>
    <w:rsid w:val="00BC2F18"/>
    <w:rsid w:val="00BC3E99"/>
    <w:rsid w:val="00BC404D"/>
    <w:rsid w:val="00BC4322"/>
    <w:rsid w:val="00BC46CC"/>
    <w:rsid w:val="00BC4C20"/>
    <w:rsid w:val="00BC57D3"/>
    <w:rsid w:val="00BC62C3"/>
    <w:rsid w:val="00BC7A43"/>
    <w:rsid w:val="00BD1025"/>
    <w:rsid w:val="00BD1092"/>
    <w:rsid w:val="00BD1941"/>
    <w:rsid w:val="00BD1DCD"/>
    <w:rsid w:val="00BD1F7E"/>
    <w:rsid w:val="00BD278A"/>
    <w:rsid w:val="00BD374B"/>
    <w:rsid w:val="00BD49A4"/>
    <w:rsid w:val="00BD4E0D"/>
    <w:rsid w:val="00BD571B"/>
    <w:rsid w:val="00BD5832"/>
    <w:rsid w:val="00BD646C"/>
    <w:rsid w:val="00BD687D"/>
    <w:rsid w:val="00BD6970"/>
    <w:rsid w:val="00BD6E1D"/>
    <w:rsid w:val="00BD7A1F"/>
    <w:rsid w:val="00BE000C"/>
    <w:rsid w:val="00BE020E"/>
    <w:rsid w:val="00BE05B9"/>
    <w:rsid w:val="00BE150A"/>
    <w:rsid w:val="00BE1C23"/>
    <w:rsid w:val="00BE20A1"/>
    <w:rsid w:val="00BE2D58"/>
    <w:rsid w:val="00BE4258"/>
    <w:rsid w:val="00BE435A"/>
    <w:rsid w:val="00BE4807"/>
    <w:rsid w:val="00BE4E42"/>
    <w:rsid w:val="00BE54FD"/>
    <w:rsid w:val="00BE68A5"/>
    <w:rsid w:val="00BE6EDE"/>
    <w:rsid w:val="00BE726F"/>
    <w:rsid w:val="00BE7EC8"/>
    <w:rsid w:val="00BF198B"/>
    <w:rsid w:val="00BF2050"/>
    <w:rsid w:val="00BF2ED3"/>
    <w:rsid w:val="00BF50BB"/>
    <w:rsid w:val="00BF5570"/>
    <w:rsid w:val="00BF657A"/>
    <w:rsid w:val="00C015FE"/>
    <w:rsid w:val="00C021CC"/>
    <w:rsid w:val="00C022C6"/>
    <w:rsid w:val="00C02321"/>
    <w:rsid w:val="00C03C64"/>
    <w:rsid w:val="00C044F2"/>
    <w:rsid w:val="00C04D98"/>
    <w:rsid w:val="00C0506A"/>
    <w:rsid w:val="00C0558C"/>
    <w:rsid w:val="00C05AC7"/>
    <w:rsid w:val="00C05FBD"/>
    <w:rsid w:val="00C0605A"/>
    <w:rsid w:val="00C06EC1"/>
    <w:rsid w:val="00C077F6"/>
    <w:rsid w:val="00C078BB"/>
    <w:rsid w:val="00C07B89"/>
    <w:rsid w:val="00C1241C"/>
    <w:rsid w:val="00C129D2"/>
    <w:rsid w:val="00C12CB6"/>
    <w:rsid w:val="00C1337A"/>
    <w:rsid w:val="00C15D1C"/>
    <w:rsid w:val="00C163AF"/>
    <w:rsid w:val="00C20979"/>
    <w:rsid w:val="00C21E39"/>
    <w:rsid w:val="00C22002"/>
    <w:rsid w:val="00C2247E"/>
    <w:rsid w:val="00C226C6"/>
    <w:rsid w:val="00C23682"/>
    <w:rsid w:val="00C23B79"/>
    <w:rsid w:val="00C248A2"/>
    <w:rsid w:val="00C24ABF"/>
    <w:rsid w:val="00C25BE4"/>
    <w:rsid w:val="00C26FED"/>
    <w:rsid w:val="00C270E6"/>
    <w:rsid w:val="00C27286"/>
    <w:rsid w:val="00C27433"/>
    <w:rsid w:val="00C27A39"/>
    <w:rsid w:val="00C3010F"/>
    <w:rsid w:val="00C302D4"/>
    <w:rsid w:val="00C30C71"/>
    <w:rsid w:val="00C30EBC"/>
    <w:rsid w:val="00C3181A"/>
    <w:rsid w:val="00C324E6"/>
    <w:rsid w:val="00C33097"/>
    <w:rsid w:val="00C35228"/>
    <w:rsid w:val="00C36FDB"/>
    <w:rsid w:val="00C3710C"/>
    <w:rsid w:val="00C372CD"/>
    <w:rsid w:val="00C37AB1"/>
    <w:rsid w:val="00C37F0D"/>
    <w:rsid w:val="00C414DD"/>
    <w:rsid w:val="00C41843"/>
    <w:rsid w:val="00C418F4"/>
    <w:rsid w:val="00C42CCC"/>
    <w:rsid w:val="00C434B5"/>
    <w:rsid w:val="00C43798"/>
    <w:rsid w:val="00C46767"/>
    <w:rsid w:val="00C46901"/>
    <w:rsid w:val="00C46B18"/>
    <w:rsid w:val="00C46D62"/>
    <w:rsid w:val="00C4728D"/>
    <w:rsid w:val="00C47413"/>
    <w:rsid w:val="00C474DE"/>
    <w:rsid w:val="00C50655"/>
    <w:rsid w:val="00C50F98"/>
    <w:rsid w:val="00C51441"/>
    <w:rsid w:val="00C51A9A"/>
    <w:rsid w:val="00C51EF5"/>
    <w:rsid w:val="00C52509"/>
    <w:rsid w:val="00C52632"/>
    <w:rsid w:val="00C538B8"/>
    <w:rsid w:val="00C55BFD"/>
    <w:rsid w:val="00C56445"/>
    <w:rsid w:val="00C564ED"/>
    <w:rsid w:val="00C56644"/>
    <w:rsid w:val="00C568D2"/>
    <w:rsid w:val="00C5764C"/>
    <w:rsid w:val="00C60AE6"/>
    <w:rsid w:val="00C6138B"/>
    <w:rsid w:val="00C61C0A"/>
    <w:rsid w:val="00C61C7D"/>
    <w:rsid w:val="00C61CEE"/>
    <w:rsid w:val="00C6258F"/>
    <w:rsid w:val="00C6274E"/>
    <w:rsid w:val="00C62951"/>
    <w:rsid w:val="00C62FE5"/>
    <w:rsid w:val="00C643D8"/>
    <w:rsid w:val="00C64603"/>
    <w:rsid w:val="00C64C99"/>
    <w:rsid w:val="00C64F81"/>
    <w:rsid w:val="00C66115"/>
    <w:rsid w:val="00C672E2"/>
    <w:rsid w:val="00C67AD9"/>
    <w:rsid w:val="00C70438"/>
    <w:rsid w:val="00C7097B"/>
    <w:rsid w:val="00C7105B"/>
    <w:rsid w:val="00C719DE"/>
    <w:rsid w:val="00C72C2E"/>
    <w:rsid w:val="00C7336E"/>
    <w:rsid w:val="00C736DA"/>
    <w:rsid w:val="00C73A3C"/>
    <w:rsid w:val="00C740F5"/>
    <w:rsid w:val="00C747EA"/>
    <w:rsid w:val="00C758F0"/>
    <w:rsid w:val="00C7691B"/>
    <w:rsid w:val="00C8042F"/>
    <w:rsid w:val="00C80603"/>
    <w:rsid w:val="00C80BD7"/>
    <w:rsid w:val="00C8128D"/>
    <w:rsid w:val="00C81CAA"/>
    <w:rsid w:val="00C82357"/>
    <w:rsid w:val="00C838E1"/>
    <w:rsid w:val="00C83E17"/>
    <w:rsid w:val="00C84585"/>
    <w:rsid w:val="00C84FCC"/>
    <w:rsid w:val="00C86AA4"/>
    <w:rsid w:val="00C90FB5"/>
    <w:rsid w:val="00C91D75"/>
    <w:rsid w:val="00C91D7A"/>
    <w:rsid w:val="00C93F41"/>
    <w:rsid w:val="00C9461F"/>
    <w:rsid w:val="00C94D20"/>
    <w:rsid w:val="00C95CA4"/>
    <w:rsid w:val="00C97608"/>
    <w:rsid w:val="00C97D16"/>
    <w:rsid w:val="00CA3060"/>
    <w:rsid w:val="00CA3917"/>
    <w:rsid w:val="00CA3E4C"/>
    <w:rsid w:val="00CA451D"/>
    <w:rsid w:val="00CA4F95"/>
    <w:rsid w:val="00CA4FF6"/>
    <w:rsid w:val="00CA5708"/>
    <w:rsid w:val="00CA6218"/>
    <w:rsid w:val="00CA6356"/>
    <w:rsid w:val="00CA65DD"/>
    <w:rsid w:val="00CA66A2"/>
    <w:rsid w:val="00CA6ED0"/>
    <w:rsid w:val="00CB0208"/>
    <w:rsid w:val="00CB1474"/>
    <w:rsid w:val="00CB14CD"/>
    <w:rsid w:val="00CB1FDF"/>
    <w:rsid w:val="00CB396F"/>
    <w:rsid w:val="00CB4CD1"/>
    <w:rsid w:val="00CB59E7"/>
    <w:rsid w:val="00CB5C77"/>
    <w:rsid w:val="00CB6803"/>
    <w:rsid w:val="00CB6ED5"/>
    <w:rsid w:val="00CB71E2"/>
    <w:rsid w:val="00CB755C"/>
    <w:rsid w:val="00CC0252"/>
    <w:rsid w:val="00CC0B84"/>
    <w:rsid w:val="00CC0C1E"/>
    <w:rsid w:val="00CC1D66"/>
    <w:rsid w:val="00CC2862"/>
    <w:rsid w:val="00CC5082"/>
    <w:rsid w:val="00CC51D4"/>
    <w:rsid w:val="00CC6C91"/>
    <w:rsid w:val="00CC7131"/>
    <w:rsid w:val="00CC7277"/>
    <w:rsid w:val="00CC79A0"/>
    <w:rsid w:val="00CC7DB3"/>
    <w:rsid w:val="00CC7FE6"/>
    <w:rsid w:val="00CD0D09"/>
    <w:rsid w:val="00CD10BB"/>
    <w:rsid w:val="00CD1A0D"/>
    <w:rsid w:val="00CD2329"/>
    <w:rsid w:val="00CD2F3A"/>
    <w:rsid w:val="00CD3F6E"/>
    <w:rsid w:val="00CD427B"/>
    <w:rsid w:val="00CD44D0"/>
    <w:rsid w:val="00CD45F8"/>
    <w:rsid w:val="00CD50C0"/>
    <w:rsid w:val="00CD5268"/>
    <w:rsid w:val="00CD5E95"/>
    <w:rsid w:val="00CD75CA"/>
    <w:rsid w:val="00CD7C45"/>
    <w:rsid w:val="00CD7D2F"/>
    <w:rsid w:val="00CE0040"/>
    <w:rsid w:val="00CE05FC"/>
    <w:rsid w:val="00CE1041"/>
    <w:rsid w:val="00CE162D"/>
    <w:rsid w:val="00CE1814"/>
    <w:rsid w:val="00CE2E7D"/>
    <w:rsid w:val="00CE3D51"/>
    <w:rsid w:val="00CE40BE"/>
    <w:rsid w:val="00CE4681"/>
    <w:rsid w:val="00CE4E89"/>
    <w:rsid w:val="00CE6E7E"/>
    <w:rsid w:val="00CF1BE8"/>
    <w:rsid w:val="00CF2D74"/>
    <w:rsid w:val="00CF3194"/>
    <w:rsid w:val="00CF45BC"/>
    <w:rsid w:val="00CF4BB0"/>
    <w:rsid w:val="00CF55AF"/>
    <w:rsid w:val="00CF5F5C"/>
    <w:rsid w:val="00CF6096"/>
    <w:rsid w:val="00CF619C"/>
    <w:rsid w:val="00CF7325"/>
    <w:rsid w:val="00CF7784"/>
    <w:rsid w:val="00D0030C"/>
    <w:rsid w:val="00D00A00"/>
    <w:rsid w:val="00D00A03"/>
    <w:rsid w:val="00D023EB"/>
    <w:rsid w:val="00D02EF0"/>
    <w:rsid w:val="00D03531"/>
    <w:rsid w:val="00D0421F"/>
    <w:rsid w:val="00D044F5"/>
    <w:rsid w:val="00D04848"/>
    <w:rsid w:val="00D0531E"/>
    <w:rsid w:val="00D05519"/>
    <w:rsid w:val="00D065FD"/>
    <w:rsid w:val="00D06877"/>
    <w:rsid w:val="00D07234"/>
    <w:rsid w:val="00D0793B"/>
    <w:rsid w:val="00D107F9"/>
    <w:rsid w:val="00D11429"/>
    <w:rsid w:val="00D114FC"/>
    <w:rsid w:val="00D12267"/>
    <w:rsid w:val="00D12E65"/>
    <w:rsid w:val="00D1308A"/>
    <w:rsid w:val="00D133BF"/>
    <w:rsid w:val="00D13C99"/>
    <w:rsid w:val="00D143D6"/>
    <w:rsid w:val="00D14B4B"/>
    <w:rsid w:val="00D15984"/>
    <w:rsid w:val="00D15CDA"/>
    <w:rsid w:val="00D16D6E"/>
    <w:rsid w:val="00D20580"/>
    <w:rsid w:val="00D2062D"/>
    <w:rsid w:val="00D20C57"/>
    <w:rsid w:val="00D21DDE"/>
    <w:rsid w:val="00D22ACE"/>
    <w:rsid w:val="00D23020"/>
    <w:rsid w:val="00D23997"/>
    <w:rsid w:val="00D23A51"/>
    <w:rsid w:val="00D23A9C"/>
    <w:rsid w:val="00D255A7"/>
    <w:rsid w:val="00D26A2C"/>
    <w:rsid w:val="00D26DA3"/>
    <w:rsid w:val="00D27CE9"/>
    <w:rsid w:val="00D27E3A"/>
    <w:rsid w:val="00D3052E"/>
    <w:rsid w:val="00D30E9D"/>
    <w:rsid w:val="00D315AE"/>
    <w:rsid w:val="00D320BD"/>
    <w:rsid w:val="00D33BB7"/>
    <w:rsid w:val="00D33E79"/>
    <w:rsid w:val="00D34AD6"/>
    <w:rsid w:val="00D34F28"/>
    <w:rsid w:val="00D35C42"/>
    <w:rsid w:val="00D36657"/>
    <w:rsid w:val="00D36EA4"/>
    <w:rsid w:val="00D3747D"/>
    <w:rsid w:val="00D40160"/>
    <w:rsid w:val="00D40542"/>
    <w:rsid w:val="00D41685"/>
    <w:rsid w:val="00D41DAB"/>
    <w:rsid w:val="00D41E2B"/>
    <w:rsid w:val="00D41F89"/>
    <w:rsid w:val="00D4272B"/>
    <w:rsid w:val="00D42993"/>
    <w:rsid w:val="00D44C8E"/>
    <w:rsid w:val="00D45134"/>
    <w:rsid w:val="00D4521E"/>
    <w:rsid w:val="00D45317"/>
    <w:rsid w:val="00D454DE"/>
    <w:rsid w:val="00D47148"/>
    <w:rsid w:val="00D47D1F"/>
    <w:rsid w:val="00D5019B"/>
    <w:rsid w:val="00D523E3"/>
    <w:rsid w:val="00D53785"/>
    <w:rsid w:val="00D5441C"/>
    <w:rsid w:val="00D54A9A"/>
    <w:rsid w:val="00D54CB8"/>
    <w:rsid w:val="00D550CA"/>
    <w:rsid w:val="00D551EC"/>
    <w:rsid w:val="00D552C8"/>
    <w:rsid w:val="00D555DE"/>
    <w:rsid w:val="00D55A7A"/>
    <w:rsid w:val="00D55A91"/>
    <w:rsid w:val="00D55B15"/>
    <w:rsid w:val="00D55D4E"/>
    <w:rsid w:val="00D562C0"/>
    <w:rsid w:val="00D56A50"/>
    <w:rsid w:val="00D57640"/>
    <w:rsid w:val="00D57F60"/>
    <w:rsid w:val="00D601A7"/>
    <w:rsid w:val="00D60C12"/>
    <w:rsid w:val="00D60D0C"/>
    <w:rsid w:val="00D61D28"/>
    <w:rsid w:val="00D631ED"/>
    <w:rsid w:val="00D632FF"/>
    <w:rsid w:val="00D635EB"/>
    <w:rsid w:val="00D63E25"/>
    <w:rsid w:val="00D6505E"/>
    <w:rsid w:val="00D65FC1"/>
    <w:rsid w:val="00D66436"/>
    <w:rsid w:val="00D67AAE"/>
    <w:rsid w:val="00D67F16"/>
    <w:rsid w:val="00D67F31"/>
    <w:rsid w:val="00D67F3F"/>
    <w:rsid w:val="00D70488"/>
    <w:rsid w:val="00D70694"/>
    <w:rsid w:val="00D7091E"/>
    <w:rsid w:val="00D70939"/>
    <w:rsid w:val="00D71214"/>
    <w:rsid w:val="00D71DB5"/>
    <w:rsid w:val="00D72C95"/>
    <w:rsid w:val="00D730CD"/>
    <w:rsid w:val="00D749E7"/>
    <w:rsid w:val="00D752D9"/>
    <w:rsid w:val="00D7629B"/>
    <w:rsid w:val="00D76543"/>
    <w:rsid w:val="00D76594"/>
    <w:rsid w:val="00D76D09"/>
    <w:rsid w:val="00D7742E"/>
    <w:rsid w:val="00D802DA"/>
    <w:rsid w:val="00D80D41"/>
    <w:rsid w:val="00D815A7"/>
    <w:rsid w:val="00D82738"/>
    <w:rsid w:val="00D83A55"/>
    <w:rsid w:val="00D85040"/>
    <w:rsid w:val="00D850D0"/>
    <w:rsid w:val="00D866A0"/>
    <w:rsid w:val="00D868EF"/>
    <w:rsid w:val="00D86C21"/>
    <w:rsid w:val="00D86ECB"/>
    <w:rsid w:val="00D90CEC"/>
    <w:rsid w:val="00D923CA"/>
    <w:rsid w:val="00D92A6A"/>
    <w:rsid w:val="00D92EAC"/>
    <w:rsid w:val="00D9355C"/>
    <w:rsid w:val="00D939D3"/>
    <w:rsid w:val="00D954EA"/>
    <w:rsid w:val="00D95B53"/>
    <w:rsid w:val="00D963FB"/>
    <w:rsid w:val="00D96A90"/>
    <w:rsid w:val="00D97809"/>
    <w:rsid w:val="00D97D07"/>
    <w:rsid w:val="00DA0F12"/>
    <w:rsid w:val="00DA1607"/>
    <w:rsid w:val="00DA3BE8"/>
    <w:rsid w:val="00DA425E"/>
    <w:rsid w:val="00DA4306"/>
    <w:rsid w:val="00DA496B"/>
    <w:rsid w:val="00DA5A39"/>
    <w:rsid w:val="00DA5C9E"/>
    <w:rsid w:val="00DA6C21"/>
    <w:rsid w:val="00DA6E11"/>
    <w:rsid w:val="00DA7E4A"/>
    <w:rsid w:val="00DB03E5"/>
    <w:rsid w:val="00DB0D04"/>
    <w:rsid w:val="00DB0E9E"/>
    <w:rsid w:val="00DB0EC4"/>
    <w:rsid w:val="00DB11C9"/>
    <w:rsid w:val="00DB21AC"/>
    <w:rsid w:val="00DB2814"/>
    <w:rsid w:val="00DB349C"/>
    <w:rsid w:val="00DB40F4"/>
    <w:rsid w:val="00DB49C8"/>
    <w:rsid w:val="00DB5DC0"/>
    <w:rsid w:val="00DB6423"/>
    <w:rsid w:val="00DB6B03"/>
    <w:rsid w:val="00DB73C5"/>
    <w:rsid w:val="00DC2392"/>
    <w:rsid w:val="00DC34ED"/>
    <w:rsid w:val="00DC3D07"/>
    <w:rsid w:val="00DC47C3"/>
    <w:rsid w:val="00DC48CC"/>
    <w:rsid w:val="00DC4F3B"/>
    <w:rsid w:val="00DC5E56"/>
    <w:rsid w:val="00DC66C2"/>
    <w:rsid w:val="00DC7116"/>
    <w:rsid w:val="00DC733F"/>
    <w:rsid w:val="00DD044B"/>
    <w:rsid w:val="00DD1183"/>
    <w:rsid w:val="00DD2AFF"/>
    <w:rsid w:val="00DD2FB3"/>
    <w:rsid w:val="00DD3934"/>
    <w:rsid w:val="00DD5345"/>
    <w:rsid w:val="00DD6DBD"/>
    <w:rsid w:val="00DD7494"/>
    <w:rsid w:val="00DE2FBF"/>
    <w:rsid w:val="00DE3A6F"/>
    <w:rsid w:val="00DE430E"/>
    <w:rsid w:val="00DE471D"/>
    <w:rsid w:val="00DE628E"/>
    <w:rsid w:val="00DE73B1"/>
    <w:rsid w:val="00DE73DC"/>
    <w:rsid w:val="00DE7FD6"/>
    <w:rsid w:val="00DF0302"/>
    <w:rsid w:val="00DF04B5"/>
    <w:rsid w:val="00DF1B48"/>
    <w:rsid w:val="00DF1BC2"/>
    <w:rsid w:val="00DF2189"/>
    <w:rsid w:val="00DF3C91"/>
    <w:rsid w:val="00DF409D"/>
    <w:rsid w:val="00DF55E9"/>
    <w:rsid w:val="00DF597A"/>
    <w:rsid w:val="00DF6E8B"/>
    <w:rsid w:val="00DF6FC9"/>
    <w:rsid w:val="00E00366"/>
    <w:rsid w:val="00E009F2"/>
    <w:rsid w:val="00E00BAE"/>
    <w:rsid w:val="00E00D78"/>
    <w:rsid w:val="00E012DE"/>
    <w:rsid w:val="00E01A70"/>
    <w:rsid w:val="00E04508"/>
    <w:rsid w:val="00E04B43"/>
    <w:rsid w:val="00E051A3"/>
    <w:rsid w:val="00E05337"/>
    <w:rsid w:val="00E059F7"/>
    <w:rsid w:val="00E10AE7"/>
    <w:rsid w:val="00E10FFA"/>
    <w:rsid w:val="00E111C7"/>
    <w:rsid w:val="00E1252F"/>
    <w:rsid w:val="00E138A1"/>
    <w:rsid w:val="00E138D8"/>
    <w:rsid w:val="00E13DC3"/>
    <w:rsid w:val="00E149D1"/>
    <w:rsid w:val="00E15DE5"/>
    <w:rsid w:val="00E15F6C"/>
    <w:rsid w:val="00E167D1"/>
    <w:rsid w:val="00E202A1"/>
    <w:rsid w:val="00E20832"/>
    <w:rsid w:val="00E243F0"/>
    <w:rsid w:val="00E24F5D"/>
    <w:rsid w:val="00E25559"/>
    <w:rsid w:val="00E256BA"/>
    <w:rsid w:val="00E25E40"/>
    <w:rsid w:val="00E26659"/>
    <w:rsid w:val="00E274A8"/>
    <w:rsid w:val="00E302C2"/>
    <w:rsid w:val="00E311E1"/>
    <w:rsid w:val="00E3125B"/>
    <w:rsid w:val="00E312BD"/>
    <w:rsid w:val="00E3213E"/>
    <w:rsid w:val="00E32795"/>
    <w:rsid w:val="00E32F75"/>
    <w:rsid w:val="00E33CD3"/>
    <w:rsid w:val="00E35E2C"/>
    <w:rsid w:val="00E36B1F"/>
    <w:rsid w:val="00E371F2"/>
    <w:rsid w:val="00E374EC"/>
    <w:rsid w:val="00E4016A"/>
    <w:rsid w:val="00E41A46"/>
    <w:rsid w:val="00E4220D"/>
    <w:rsid w:val="00E436E1"/>
    <w:rsid w:val="00E44B0D"/>
    <w:rsid w:val="00E4550E"/>
    <w:rsid w:val="00E45855"/>
    <w:rsid w:val="00E461DD"/>
    <w:rsid w:val="00E503FB"/>
    <w:rsid w:val="00E5190A"/>
    <w:rsid w:val="00E52D1F"/>
    <w:rsid w:val="00E54EEC"/>
    <w:rsid w:val="00E5583B"/>
    <w:rsid w:val="00E5585E"/>
    <w:rsid w:val="00E55921"/>
    <w:rsid w:val="00E55941"/>
    <w:rsid w:val="00E56E21"/>
    <w:rsid w:val="00E57838"/>
    <w:rsid w:val="00E60487"/>
    <w:rsid w:val="00E60D03"/>
    <w:rsid w:val="00E620A1"/>
    <w:rsid w:val="00E6241D"/>
    <w:rsid w:val="00E62692"/>
    <w:rsid w:val="00E640A6"/>
    <w:rsid w:val="00E64279"/>
    <w:rsid w:val="00E6442D"/>
    <w:rsid w:val="00E65056"/>
    <w:rsid w:val="00E650DC"/>
    <w:rsid w:val="00E6520E"/>
    <w:rsid w:val="00E6551C"/>
    <w:rsid w:val="00E664C6"/>
    <w:rsid w:val="00E67325"/>
    <w:rsid w:val="00E728BF"/>
    <w:rsid w:val="00E73177"/>
    <w:rsid w:val="00E74E93"/>
    <w:rsid w:val="00E75369"/>
    <w:rsid w:val="00E75B07"/>
    <w:rsid w:val="00E75FFB"/>
    <w:rsid w:val="00E76451"/>
    <w:rsid w:val="00E768D3"/>
    <w:rsid w:val="00E76BDF"/>
    <w:rsid w:val="00E770CF"/>
    <w:rsid w:val="00E770D1"/>
    <w:rsid w:val="00E77232"/>
    <w:rsid w:val="00E82C6B"/>
    <w:rsid w:val="00E83CB0"/>
    <w:rsid w:val="00E87287"/>
    <w:rsid w:val="00E87571"/>
    <w:rsid w:val="00E9172C"/>
    <w:rsid w:val="00E91848"/>
    <w:rsid w:val="00E91AEB"/>
    <w:rsid w:val="00E920BB"/>
    <w:rsid w:val="00E92BB6"/>
    <w:rsid w:val="00E930A6"/>
    <w:rsid w:val="00E9447B"/>
    <w:rsid w:val="00E94879"/>
    <w:rsid w:val="00E955B6"/>
    <w:rsid w:val="00E9736A"/>
    <w:rsid w:val="00E97DD6"/>
    <w:rsid w:val="00EA0B54"/>
    <w:rsid w:val="00EA13B5"/>
    <w:rsid w:val="00EA15F4"/>
    <w:rsid w:val="00EA1CA0"/>
    <w:rsid w:val="00EA2853"/>
    <w:rsid w:val="00EA29C6"/>
    <w:rsid w:val="00EA39A8"/>
    <w:rsid w:val="00EA3AE4"/>
    <w:rsid w:val="00EA3BDC"/>
    <w:rsid w:val="00EA3D93"/>
    <w:rsid w:val="00EA3EB2"/>
    <w:rsid w:val="00EA45A9"/>
    <w:rsid w:val="00EA4C3D"/>
    <w:rsid w:val="00EB07D7"/>
    <w:rsid w:val="00EB07E1"/>
    <w:rsid w:val="00EB0853"/>
    <w:rsid w:val="00EB1392"/>
    <w:rsid w:val="00EB19FE"/>
    <w:rsid w:val="00EB1F2E"/>
    <w:rsid w:val="00EB2468"/>
    <w:rsid w:val="00EB2BB6"/>
    <w:rsid w:val="00EB2FC9"/>
    <w:rsid w:val="00EB302D"/>
    <w:rsid w:val="00EB368B"/>
    <w:rsid w:val="00EB3F43"/>
    <w:rsid w:val="00EB4BEC"/>
    <w:rsid w:val="00EB54F8"/>
    <w:rsid w:val="00EB5899"/>
    <w:rsid w:val="00EB5E76"/>
    <w:rsid w:val="00EC068E"/>
    <w:rsid w:val="00EC1373"/>
    <w:rsid w:val="00EC1AD1"/>
    <w:rsid w:val="00EC2894"/>
    <w:rsid w:val="00EC2D23"/>
    <w:rsid w:val="00EC333B"/>
    <w:rsid w:val="00EC33A4"/>
    <w:rsid w:val="00EC3D48"/>
    <w:rsid w:val="00EC3EF1"/>
    <w:rsid w:val="00EC4337"/>
    <w:rsid w:val="00EC4AB6"/>
    <w:rsid w:val="00EC557B"/>
    <w:rsid w:val="00EC5E07"/>
    <w:rsid w:val="00EC6CB3"/>
    <w:rsid w:val="00EC7DD9"/>
    <w:rsid w:val="00EC7F2B"/>
    <w:rsid w:val="00ED0F62"/>
    <w:rsid w:val="00ED131E"/>
    <w:rsid w:val="00ED1961"/>
    <w:rsid w:val="00ED3741"/>
    <w:rsid w:val="00ED43D2"/>
    <w:rsid w:val="00ED4C7A"/>
    <w:rsid w:val="00ED5096"/>
    <w:rsid w:val="00ED56FD"/>
    <w:rsid w:val="00ED6324"/>
    <w:rsid w:val="00ED686E"/>
    <w:rsid w:val="00ED6DB8"/>
    <w:rsid w:val="00ED72FE"/>
    <w:rsid w:val="00ED7327"/>
    <w:rsid w:val="00EE0084"/>
    <w:rsid w:val="00EE0DD4"/>
    <w:rsid w:val="00EE1136"/>
    <w:rsid w:val="00EE2F4F"/>
    <w:rsid w:val="00EE36F2"/>
    <w:rsid w:val="00EE3A7C"/>
    <w:rsid w:val="00EE4978"/>
    <w:rsid w:val="00EE4C18"/>
    <w:rsid w:val="00EE554E"/>
    <w:rsid w:val="00EE6022"/>
    <w:rsid w:val="00EE6139"/>
    <w:rsid w:val="00EE65DA"/>
    <w:rsid w:val="00EE7D52"/>
    <w:rsid w:val="00EE7EF3"/>
    <w:rsid w:val="00EF0419"/>
    <w:rsid w:val="00EF1534"/>
    <w:rsid w:val="00EF19DB"/>
    <w:rsid w:val="00EF1A97"/>
    <w:rsid w:val="00EF1CF1"/>
    <w:rsid w:val="00EF283B"/>
    <w:rsid w:val="00EF3A00"/>
    <w:rsid w:val="00EF418B"/>
    <w:rsid w:val="00EF424C"/>
    <w:rsid w:val="00EF43B9"/>
    <w:rsid w:val="00EF4C17"/>
    <w:rsid w:val="00EF5064"/>
    <w:rsid w:val="00EF51BA"/>
    <w:rsid w:val="00EF5FCC"/>
    <w:rsid w:val="00F014EE"/>
    <w:rsid w:val="00F0241E"/>
    <w:rsid w:val="00F02BEF"/>
    <w:rsid w:val="00F0308A"/>
    <w:rsid w:val="00F03279"/>
    <w:rsid w:val="00F03955"/>
    <w:rsid w:val="00F050D8"/>
    <w:rsid w:val="00F05611"/>
    <w:rsid w:val="00F06331"/>
    <w:rsid w:val="00F071B3"/>
    <w:rsid w:val="00F0785B"/>
    <w:rsid w:val="00F10222"/>
    <w:rsid w:val="00F1056D"/>
    <w:rsid w:val="00F10AA0"/>
    <w:rsid w:val="00F10E27"/>
    <w:rsid w:val="00F13F28"/>
    <w:rsid w:val="00F154FC"/>
    <w:rsid w:val="00F158E0"/>
    <w:rsid w:val="00F15A78"/>
    <w:rsid w:val="00F15B29"/>
    <w:rsid w:val="00F15B8A"/>
    <w:rsid w:val="00F1646A"/>
    <w:rsid w:val="00F16884"/>
    <w:rsid w:val="00F16926"/>
    <w:rsid w:val="00F171E4"/>
    <w:rsid w:val="00F17954"/>
    <w:rsid w:val="00F24E61"/>
    <w:rsid w:val="00F25BE0"/>
    <w:rsid w:val="00F2652B"/>
    <w:rsid w:val="00F26869"/>
    <w:rsid w:val="00F26A59"/>
    <w:rsid w:val="00F3177F"/>
    <w:rsid w:val="00F31A84"/>
    <w:rsid w:val="00F31B0B"/>
    <w:rsid w:val="00F31D07"/>
    <w:rsid w:val="00F31D19"/>
    <w:rsid w:val="00F3248A"/>
    <w:rsid w:val="00F3271D"/>
    <w:rsid w:val="00F32B82"/>
    <w:rsid w:val="00F32C97"/>
    <w:rsid w:val="00F32EF5"/>
    <w:rsid w:val="00F33E53"/>
    <w:rsid w:val="00F3502B"/>
    <w:rsid w:val="00F36D64"/>
    <w:rsid w:val="00F36E81"/>
    <w:rsid w:val="00F37A1D"/>
    <w:rsid w:val="00F40B14"/>
    <w:rsid w:val="00F40D3A"/>
    <w:rsid w:val="00F4118A"/>
    <w:rsid w:val="00F41B41"/>
    <w:rsid w:val="00F41C23"/>
    <w:rsid w:val="00F41CC0"/>
    <w:rsid w:val="00F41F7A"/>
    <w:rsid w:val="00F4233F"/>
    <w:rsid w:val="00F42AF5"/>
    <w:rsid w:val="00F43950"/>
    <w:rsid w:val="00F43961"/>
    <w:rsid w:val="00F43DF0"/>
    <w:rsid w:val="00F443FB"/>
    <w:rsid w:val="00F44470"/>
    <w:rsid w:val="00F44D29"/>
    <w:rsid w:val="00F45064"/>
    <w:rsid w:val="00F4509B"/>
    <w:rsid w:val="00F45F18"/>
    <w:rsid w:val="00F45F74"/>
    <w:rsid w:val="00F4790A"/>
    <w:rsid w:val="00F506A5"/>
    <w:rsid w:val="00F50AAC"/>
    <w:rsid w:val="00F51498"/>
    <w:rsid w:val="00F51858"/>
    <w:rsid w:val="00F51A8A"/>
    <w:rsid w:val="00F532E4"/>
    <w:rsid w:val="00F540BD"/>
    <w:rsid w:val="00F55262"/>
    <w:rsid w:val="00F558EA"/>
    <w:rsid w:val="00F5644C"/>
    <w:rsid w:val="00F567FC"/>
    <w:rsid w:val="00F56D2C"/>
    <w:rsid w:val="00F57BC8"/>
    <w:rsid w:val="00F60AEB"/>
    <w:rsid w:val="00F62E4E"/>
    <w:rsid w:val="00F62E5C"/>
    <w:rsid w:val="00F632B1"/>
    <w:rsid w:val="00F633D4"/>
    <w:rsid w:val="00F635C5"/>
    <w:rsid w:val="00F639CF"/>
    <w:rsid w:val="00F63D7C"/>
    <w:rsid w:val="00F6458A"/>
    <w:rsid w:val="00F649B7"/>
    <w:rsid w:val="00F64F1A"/>
    <w:rsid w:val="00F65850"/>
    <w:rsid w:val="00F65B51"/>
    <w:rsid w:val="00F65E70"/>
    <w:rsid w:val="00F66D8A"/>
    <w:rsid w:val="00F67DA1"/>
    <w:rsid w:val="00F71136"/>
    <w:rsid w:val="00F72143"/>
    <w:rsid w:val="00F731B3"/>
    <w:rsid w:val="00F736A6"/>
    <w:rsid w:val="00F74611"/>
    <w:rsid w:val="00F74F48"/>
    <w:rsid w:val="00F75181"/>
    <w:rsid w:val="00F7537C"/>
    <w:rsid w:val="00F75584"/>
    <w:rsid w:val="00F755E7"/>
    <w:rsid w:val="00F75BEA"/>
    <w:rsid w:val="00F76452"/>
    <w:rsid w:val="00F771FD"/>
    <w:rsid w:val="00F7741A"/>
    <w:rsid w:val="00F77759"/>
    <w:rsid w:val="00F77ED1"/>
    <w:rsid w:val="00F80579"/>
    <w:rsid w:val="00F806B9"/>
    <w:rsid w:val="00F80EE3"/>
    <w:rsid w:val="00F810E7"/>
    <w:rsid w:val="00F81F3D"/>
    <w:rsid w:val="00F81F68"/>
    <w:rsid w:val="00F836C0"/>
    <w:rsid w:val="00F837ED"/>
    <w:rsid w:val="00F8418A"/>
    <w:rsid w:val="00F844B5"/>
    <w:rsid w:val="00F8475B"/>
    <w:rsid w:val="00F84AE5"/>
    <w:rsid w:val="00F850FF"/>
    <w:rsid w:val="00F855C8"/>
    <w:rsid w:val="00F856C7"/>
    <w:rsid w:val="00F856FA"/>
    <w:rsid w:val="00F85BEA"/>
    <w:rsid w:val="00F85EDA"/>
    <w:rsid w:val="00F86124"/>
    <w:rsid w:val="00F866FE"/>
    <w:rsid w:val="00F868F8"/>
    <w:rsid w:val="00F874A2"/>
    <w:rsid w:val="00F902E3"/>
    <w:rsid w:val="00F9039C"/>
    <w:rsid w:val="00F90B01"/>
    <w:rsid w:val="00F918E8"/>
    <w:rsid w:val="00F91ABD"/>
    <w:rsid w:val="00F92D04"/>
    <w:rsid w:val="00F93158"/>
    <w:rsid w:val="00F934DB"/>
    <w:rsid w:val="00F9372F"/>
    <w:rsid w:val="00F94422"/>
    <w:rsid w:val="00F948AE"/>
    <w:rsid w:val="00F94A64"/>
    <w:rsid w:val="00F94BC4"/>
    <w:rsid w:val="00F95383"/>
    <w:rsid w:val="00F95FC6"/>
    <w:rsid w:val="00F96169"/>
    <w:rsid w:val="00F97B4E"/>
    <w:rsid w:val="00F97C6A"/>
    <w:rsid w:val="00FA0315"/>
    <w:rsid w:val="00FA15B4"/>
    <w:rsid w:val="00FA15E8"/>
    <w:rsid w:val="00FA2B82"/>
    <w:rsid w:val="00FA3290"/>
    <w:rsid w:val="00FA32A9"/>
    <w:rsid w:val="00FA3BF9"/>
    <w:rsid w:val="00FA478D"/>
    <w:rsid w:val="00FA5258"/>
    <w:rsid w:val="00FA5422"/>
    <w:rsid w:val="00FA7D6A"/>
    <w:rsid w:val="00FB07E4"/>
    <w:rsid w:val="00FB1471"/>
    <w:rsid w:val="00FB1757"/>
    <w:rsid w:val="00FB4864"/>
    <w:rsid w:val="00FB514C"/>
    <w:rsid w:val="00FB563E"/>
    <w:rsid w:val="00FB59D0"/>
    <w:rsid w:val="00FB7942"/>
    <w:rsid w:val="00FC0A8C"/>
    <w:rsid w:val="00FC1165"/>
    <w:rsid w:val="00FC2E80"/>
    <w:rsid w:val="00FC4225"/>
    <w:rsid w:val="00FC5235"/>
    <w:rsid w:val="00FC5D4B"/>
    <w:rsid w:val="00FC6526"/>
    <w:rsid w:val="00FC65D6"/>
    <w:rsid w:val="00FC702D"/>
    <w:rsid w:val="00FD0F5A"/>
    <w:rsid w:val="00FD17A1"/>
    <w:rsid w:val="00FD1898"/>
    <w:rsid w:val="00FD1D02"/>
    <w:rsid w:val="00FD2926"/>
    <w:rsid w:val="00FD2A3A"/>
    <w:rsid w:val="00FD3523"/>
    <w:rsid w:val="00FD3667"/>
    <w:rsid w:val="00FD3766"/>
    <w:rsid w:val="00FD3EDF"/>
    <w:rsid w:val="00FD48C7"/>
    <w:rsid w:val="00FD4E59"/>
    <w:rsid w:val="00FD4FC1"/>
    <w:rsid w:val="00FD6141"/>
    <w:rsid w:val="00FD65F4"/>
    <w:rsid w:val="00FD6C4F"/>
    <w:rsid w:val="00FD7D1B"/>
    <w:rsid w:val="00FE0977"/>
    <w:rsid w:val="00FE1274"/>
    <w:rsid w:val="00FE288D"/>
    <w:rsid w:val="00FE2DCC"/>
    <w:rsid w:val="00FE3008"/>
    <w:rsid w:val="00FE3E09"/>
    <w:rsid w:val="00FE4D02"/>
    <w:rsid w:val="00FE5276"/>
    <w:rsid w:val="00FE5FE8"/>
    <w:rsid w:val="00FE7E50"/>
    <w:rsid w:val="00FF033D"/>
    <w:rsid w:val="00FF0E6B"/>
    <w:rsid w:val="00FF10E7"/>
    <w:rsid w:val="00FF2103"/>
    <w:rsid w:val="00FF2E10"/>
    <w:rsid w:val="00FF2ED6"/>
    <w:rsid w:val="00FF4F7E"/>
    <w:rsid w:val="00FF670E"/>
    <w:rsid w:val="00FF7C0A"/>
    <w:rsid w:val="00FF7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0FA57DDD"/>
  <w15:chartTrackingRefBased/>
  <w15:docId w15:val="{481A3302-5BA3-423E-84C5-7B58250B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96A94"/>
    <w:pPr>
      <w:keepNext/>
      <w:keepLines/>
      <w:spacing w:before="240" w:after="0"/>
      <w:outlineLvl w:val="0"/>
    </w:pPr>
    <w:rPr>
      <w:rFonts w:ascii="Arial" w:eastAsiaTheme="majorEastAsia" w:hAnsi="Arial" w:cstheme="majorBidi"/>
      <w:sz w:val="32"/>
      <w:szCs w:val="32"/>
    </w:rPr>
  </w:style>
  <w:style w:type="paragraph" w:styleId="Heading2">
    <w:name w:val="heading 2"/>
    <w:basedOn w:val="Normal"/>
    <w:next w:val="Normal"/>
    <w:link w:val="Heading2Char"/>
    <w:autoRedefine/>
    <w:uiPriority w:val="9"/>
    <w:semiHidden/>
    <w:unhideWhenUsed/>
    <w:qFormat/>
    <w:rsid w:val="00296A94"/>
    <w:pPr>
      <w:keepNext/>
      <w:keepLines/>
      <w:spacing w:before="40" w:after="0"/>
      <w:outlineLvl w:val="1"/>
    </w:pPr>
    <w:rPr>
      <w:rFonts w:ascii="Arial" w:eastAsiaTheme="majorEastAsia" w:hAnsi="Arial"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A94"/>
    <w:rPr>
      <w:rFonts w:ascii="Arial" w:eastAsiaTheme="majorEastAsia" w:hAnsi="Arial" w:cstheme="majorBidi"/>
      <w:sz w:val="32"/>
      <w:szCs w:val="32"/>
    </w:rPr>
  </w:style>
  <w:style w:type="character" w:customStyle="1" w:styleId="Heading2Char">
    <w:name w:val="Heading 2 Char"/>
    <w:basedOn w:val="DefaultParagraphFont"/>
    <w:link w:val="Heading2"/>
    <w:uiPriority w:val="9"/>
    <w:semiHidden/>
    <w:rsid w:val="00296A94"/>
    <w:rPr>
      <w:rFonts w:ascii="Arial" w:eastAsiaTheme="majorEastAsia" w:hAnsi="Arial" w:cstheme="majorBidi"/>
      <w:sz w:val="24"/>
      <w:szCs w:val="26"/>
    </w:rPr>
  </w:style>
  <w:style w:type="table" w:styleId="TableGrid">
    <w:name w:val="Table Grid"/>
    <w:basedOn w:val="TableNormal"/>
    <w:uiPriority w:val="39"/>
    <w:rsid w:val="0033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F33"/>
  </w:style>
  <w:style w:type="paragraph" w:styleId="Footer">
    <w:name w:val="footer"/>
    <w:basedOn w:val="Normal"/>
    <w:link w:val="FooterChar"/>
    <w:uiPriority w:val="99"/>
    <w:unhideWhenUsed/>
    <w:rsid w:val="0033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F33"/>
  </w:style>
  <w:style w:type="paragraph" w:styleId="ListParagraph">
    <w:name w:val="List Paragraph"/>
    <w:basedOn w:val="Normal"/>
    <w:uiPriority w:val="34"/>
    <w:qFormat/>
    <w:rsid w:val="000027EE"/>
    <w:pPr>
      <w:ind w:left="720"/>
      <w:contextualSpacing/>
    </w:pPr>
  </w:style>
  <w:style w:type="paragraph" w:styleId="Title">
    <w:name w:val="Title"/>
    <w:basedOn w:val="Normal"/>
    <w:link w:val="TitleChar"/>
    <w:qFormat/>
    <w:rsid w:val="002C7A0F"/>
    <w:pPr>
      <w:widowControl w:val="0"/>
      <w:spacing w:after="0" w:line="240" w:lineRule="auto"/>
      <w:jc w:val="center"/>
    </w:pPr>
    <w:rPr>
      <w:rFonts w:ascii="Arial" w:eastAsia="Times New Roman" w:hAnsi="Arial" w:cs="Times New Roman"/>
      <w:b/>
      <w:noProof/>
      <w:color w:val="000000"/>
      <w:kern w:val="30"/>
      <w:sz w:val="36"/>
      <w:szCs w:val="20"/>
      <w:lang w:val="en-US"/>
    </w:rPr>
  </w:style>
  <w:style w:type="character" w:customStyle="1" w:styleId="TitleChar">
    <w:name w:val="Title Char"/>
    <w:basedOn w:val="DefaultParagraphFont"/>
    <w:link w:val="Title"/>
    <w:rsid w:val="002C7A0F"/>
    <w:rPr>
      <w:rFonts w:ascii="Arial" w:eastAsia="Times New Roman" w:hAnsi="Arial" w:cs="Times New Roman"/>
      <w:b/>
      <w:noProof/>
      <w:color w:val="000000"/>
      <w:kern w:val="30"/>
      <w:sz w:val="36"/>
      <w:szCs w:val="20"/>
      <w:lang w:val="en-US"/>
    </w:rPr>
  </w:style>
  <w:style w:type="character" w:styleId="CommentReference">
    <w:name w:val="annotation reference"/>
    <w:basedOn w:val="DefaultParagraphFont"/>
    <w:uiPriority w:val="99"/>
    <w:semiHidden/>
    <w:unhideWhenUsed/>
    <w:rsid w:val="00BF2ED3"/>
    <w:rPr>
      <w:sz w:val="16"/>
      <w:szCs w:val="16"/>
    </w:rPr>
  </w:style>
  <w:style w:type="paragraph" w:styleId="CommentText">
    <w:name w:val="annotation text"/>
    <w:basedOn w:val="Normal"/>
    <w:link w:val="CommentTextChar"/>
    <w:uiPriority w:val="99"/>
    <w:semiHidden/>
    <w:unhideWhenUsed/>
    <w:rsid w:val="00BF2ED3"/>
    <w:pPr>
      <w:spacing w:line="240" w:lineRule="auto"/>
    </w:pPr>
    <w:rPr>
      <w:sz w:val="20"/>
      <w:szCs w:val="20"/>
    </w:rPr>
  </w:style>
  <w:style w:type="character" w:customStyle="1" w:styleId="CommentTextChar">
    <w:name w:val="Comment Text Char"/>
    <w:basedOn w:val="DefaultParagraphFont"/>
    <w:link w:val="CommentText"/>
    <w:uiPriority w:val="99"/>
    <w:semiHidden/>
    <w:rsid w:val="00BF2ED3"/>
    <w:rPr>
      <w:sz w:val="20"/>
      <w:szCs w:val="20"/>
    </w:rPr>
  </w:style>
  <w:style w:type="paragraph" w:styleId="CommentSubject">
    <w:name w:val="annotation subject"/>
    <w:basedOn w:val="CommentText"/>
    <w:next w:val="CommentText"/>
    <w:link w:val="CommentSubjectChar"/>
    <w:uiPriority w:val="99"/>
    <w:semiHidden/>
    <w:unhideWhenUsed/>
    <w:rsid w:val="00BF2ED3"/>
    <w:rPr>
      <w:b/>
      <w:bCs/>
    </w:rPr>
  </w:style>
  <w:style w:type="character" w:customStyle="1" w:styleId="CommentSubjectChar">
    <w:name w:val="Comment Subject Char"/>
    <w:basedOn w:val="CommentTextChar"/>
    <w:link w:val="CommentSubject"/>
    <w:uiPriority w:val="99"/>
    <w:semiHidden/>
    <w:rsid w:val="00BF2ED3"/>
    <w:rPr>
      <w:b/>
      <w:bCs/>
      <w:sz w:val="20"/>
      <w:szCs w:val="20"/>
    </w:rPr>
  </w:style>
  <w:style w:type="paragraph" w:styleId="BalloonText">
    <w:name w:val="Balloon Text"/>
    <w:basedOn w:val="Normal"/>
    <w:link w:val="BalloonTextChar"/>
    <w:uiPriority w:val="99"/>
    <w:semiHidden/>
    <w:unhideWhenUsed/>
    <w:rsid w:val="00BF2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ED3"/>
    <w:rPr>
      <w:rFonts w:ascii="Segoe UI" w:hAnsi="Segoe UI" w:cs="Segoe UI"/>
      <w:sz w:val="18"/>
      <w:szCs w:val="18"/>
    </w:rPr>
  </w:style>
  <w:style w:type="character" w:styleId="Hyperlink">
    <w:name w:val="Hyperlink"/>
    <w:basedOn w:val="DefaultParagraphFont"/>
    <w:uiPriority w:val="99"/>
    <w:unhideWhenUsed/>
    <w:rsid w:val="009B730F"/>
    <w:rPr>
      <w:color w:val="0563C1" w:themeColor="hyperlink"/>
      <w:u w:val="single"/>
    </w:rPr>
  </w:style>
  <w:style w:type="paragraph" w:styleId="FootnoteText">
    <w:name w:val="footnote text"/>
    <w:basedOn w:val="Normal"/>
    <w:link w:val="FootnoteTextChar"/>
    <w:uiPriority w:val="99"/>
    <w:semiHidden/>
    <w:unhideWhenUsed/>
    <w:rsid w:val="005E17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17D3"/>
    <w:rPr>
      <w:sz w:val="20"/>
      <w:szCs w:val="20"/>
    </w:rPr>
  </w:style>
  <w:style w:type="character" w:styleId="FootnoteReference">
    <w:name w:val="footnote reference"/>
    <w:uiPriority w:val="99"/>
    <w:semiHidden/>
    <w:unhideWhenUsed/>
    <w:rsid w:val="005E17D3"/>
    <w:rPr>
      <w:vertAlign w:val="superscript"/>
    </w:rPr>
  </w:style>
  <w:style w:type="table" w:styleId="PlainTable3">
    <w:name w:val="Plain Table 3"/>
    <w:basedOn w:val="TableNormal"/>
    <w:uiPriority w:val="43"/>
    <w:rsid w:val="000114A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0114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114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114A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0114A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0114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921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9214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9214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97DD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DefaultParagraphFont"/>
    <w:uiPriority w:val="99"/>
    <w:semiHidden/>
    <w:unhideWhenUsed/>
    <w:rsid w:val="00F866FE"/>
    <w:rPr>
      <w:color w:val="605E5C"/>
      <w:shd w:val="clear" w:color="auto" w:fill="E1DFDD"/>
    </w:rPr>
  </w:style>
  <w:style w:type="character" w:customStyle="1" w:styleId="normaltextrun">
    <w:name w:val="normaltextrun"/>
    <w:basedOn w:val="DefaultParagraphFont"/>
    <w:rsid w:val="00C27286"/>
  </w:style>
  <w:style w:type="character" w:customStyle="1" w:styleId="eop">
    <w:name w:val="eop"/>
    <w:basedOn w:val="DefaultParagraphFont"/>
    <w:rsid w:val="00A22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7559">
      <w:bodyDiv w:val="1"/>
      <w:marLeft w:val="0"/>
      <w:marRight w:val="0"/>
      <w:marTop w:val="0"/>
      <w:marBottom w:val="0"/>
      <w:divBdr>
        <w:top w:val="none" w:sz="0" w:space="0" w:color="auto"/>
        <w:left w:val="none" w:sz="0" w:space="0" w:color="auto"/>
        <w:bottom w:val="none" w:sz="0" w:space="0" w:color="auto"/>
        <w:right w:val="none" w:sz="0" w:space="0" w:color="auto"/>
      </w:divBdr>
    </w:div>
    <w:div w:id="253784755">
      <w:bodyDiv w:val="1"/>
      <w:marLeft w:val="0"/>
      <w:marRight w:val="0"/>
      <w:marTop w:val="0"/>
      <w:marBottom w:val="0"/>
      <w:divBdr>
        <w:top w:val="none" w:sz="0" w:space="0" w:color="auto"/>
        <w:left w:val="none" w:sz="0" w:space="0" w:color="auto"/>
        <w:bottom w:val="none" w:sz="0" w:space="0" w:color="auto"/>
        <w:right w:val="none" w:sz="0" w:space="0" w:color="auto"/>
      </w:divBdr>
    </w:div>
    <w:div w:id="778725202">
      <w:bodyDiv w:val="1"/>
      <w:marLeft w:val="0"/>
      <w:marRight w:val="0"/>
      <w:marTop w:val="0"/>
      <w:marBottom w:val="0"/>
      <w:divBdr>
        <w:top w:val="none" w:sz="0" w:space="0" w:color="auto"/>
        <w:left w:val="none" w:sz="0" w:space="0" w:color="auto"/>
        <w:bottom w:val="none" w:sz="0" w:space="0" w:color="auto"/>
        <w:right w:val="none" w:sz="0" w:space="0" w:color="auto"/>
      </w:divBdr>
    </w:div>
    <w:div w:id="838495905">
      <w:bodyDiv w:val="1"/>
      <w:marLeft w:val="0"/>
      <w:marRight w:val="0"/>
      <w:marTop w:val="0"/>
      <w:marBottom w:val="0"/>
      <w:divBdr>
        <w:top w:val="none" w:sz="0" w:space="0" w:color="auto"/>
        <w:left w:val="none" w:sz="0" w:space="0" w:color="auto"/>
        <w:bottom w:val="none" w:sz="0" w:space="0" w:color="auto"/>
        <w:right w:val="none" w:sz="0" w:space="0" w:color="auto"/>
      </w:divBdr>
    </w:div>
    <w:div w:id="862208668">
      <w:bodyDiv w:val="1"/>
      <w:marLeft w:val="0"/>
      <w:marRight w:val="0"/>
      <w:marTop w:val="0"/>
      <w:marBottom w:val="0"/>
      <w:divBdr>
        <w:top w:val="none" w:sz="0" w:space="0" w:color="auto"/>
        <w:left w:val="none" w:sz="0" w:space="0" w:color="auto"/>
        <w:bottom w:val="none" w:sz="0" w:space="0" w:color="auto"/>
        <w:right w:val="none" w:sz="0" w:space="0" w:color="auto"/>
      </w:divBdr>
    </w:div>
    <w:div w:id="1029989668">
      <w:bodyDiv w:val="1"/>
      <w:marLeft w:val="0"/>
      <w:marRight w:val="0"/>
      <w:marTop w:val="0"/>
      <w:marBottom w:val="0"/>
      <w:divBdr>
        <w:top w:val="none" w:sz="0" w:space="0" w:color="auto"/>
        <w:left w:val="none" w:sz="0" w:space="0" w:color="auto"/>
        <w:bottom w:val="none" w:sz="0" w:space="0" w:color="auto"/>
        <w:right w:val="none" w:sz="0" w:space="0" w:color="auto"/>
      </w:divBdr>
      <w:divsChild>
        <w:div w:id="932085029">
          <w:marLeft w:val="0"/>
          <w:marRight w:val="0"/>
          <w:marTop w:val="0"/>
          <w:marBottom w:val="0"/>
          <w:divBdr>
            <w:top w:val="none" w:sz="0" w:space="0" w:color="auto"/>
            <w:left w:val="none" w:sz="0" w:space="0" w:color="auto"/>
            <w:bottom w:val="none" w:sz="0" w:space="0" w:color="auto"/>
            <w:right w:val="none" w:sz="0" w:space="0" w:color="auto"/>
          </w:divBdr>
        </w:div>
        <w:div w:id="500506943">
          <w:marLeft w:val="0"/>
          <w:marRight w:val="0"/>
          <w:marTop w:val="0"/>
          <w:marBottom w:val="0"/>
          <w:divBdr>
            <w:top w:val="none" w:sz="0" w:space="0" w:color="auto"/>
            <w:left w:val="none" w:sz="0" w:space="0" w:color="auto"/>
            <w:bottom w:val="none" w:sz="0" w:space="0" w:color="auto"/>
            <w:right w:val="none" w:sz="0" w:space="0" w:color="auto"/>
          </w:divBdr>
        </w:div>
        <w:div w:id="605815892">
          <w:marLeft w:val="0"/>
          <w:marRight w:val="0"/>
          <w:marTop w:val="0"/>
          <w:marBottom w:val="0"/>
          <w:divBdr>
            <w:top w:val="none" w:sz="0" w:space="0" w:color="auto"/>
            <w:left w:val="none" w:sz="0" w:space="0" w:color="auto"/>
            <w:bottom w:val="none" w:sz="0" w:space="0" w:color="auto"/>
            <w:right w:val="none" w:sz="0" w:space="0" w:color="auto"/>
          </w:divBdr>
        </w:div>
        <w:div w:id="1450664152">
          <w:marLeft w:val="0"/>
          <w:marRight w:val="0"/>
          <w:marTop w:val="0"/>
          <w:marBottom w:val="0"/>
          <w:divBdr>
            <w:top w:val="none" w:sz="0" w:space="0" w:color="auto"/>
            <w:left w:val="none" w:sz="0" w:space="0" w:color="auto"/>
            <w:bottom w:val="none" w:sz="0" w:space="0" w:color="auto"/>
            <w:right w:val="none" w:sz="0" w:space="0" w:color="auto"/>
          </w:divBdr>
        </w:div>
        <w:div w:id="1281911959">
          <w:marLeft w:val="0"/>
          <w:marRight w:val="0"/>
          <w:marTop w:val="0"/>
          <w:marBottom w:val="0"/>
          <w:divBdr>
            <w:top w:val="none" w:sz="0" w:space="0" w:color="auto"/>
            <w:left w:val="none" w:sz="0" w:space="0" w:color="auto"/>
            <w:bottom w:val="none" w:sz="0" w:space="0" w:color="auto"/>
            <w:right w:val="none" w:sz="0" w:space="0" w:color="auto"/>
          </w:divBdr>
        </w:div>
        <w:div w:id="1672483916">
          <w:marLeft w:val="0"/>
          <w:marRight w:val="0"/>
          <w:marTop w:val="0"/>
          <w:marBottom w:val="0"/>
          <w:divBdr>
            <w:top w:val="none" w:sz="0" w:space="0" w:color="auto"/>
            <w:left w:val="none" w:sz="0" w:space="0" w:color="auto"/>
            <w:bottom w:val="none" w:sz="0" w:space="0" w:color="auto"/>
            <w:right w:val="none" w:sz="0" w:space="0" w:color="auto"/>
          </w:divBdr>
        </w:div>
        <w:div w:id="2105609619">
          <w:marLeft w:val="0"/>
          <w:marRight w:val="0"/>
          <w:marTop w:val="0"/>
          <w:marBottom w:val="0"/>
          <w:divBdr>
            <w:top w:val="none" w:sz="0" w:space="0" w:color="auto"/>
            <w:left w:val="none" w:sz="0" w:space="0" w:color="auto"/>
            <w:bottom w:val="none" w:sz="0" w:space="0" w:color="auto"/>
            <w:right w:val="none" w:sz="0" w:space="0" w:color="auto"/>
          </w:divBdr>
        </w:div>
        <w:div w:id="609552465">
          <w:marLeft w:val="0"/>
          <w:marRight w:val="0"/>
          <w:marTop w:val="0"/>
          <w:marBottom w:val="0"/>
          <w:divBdr>
            <w:top w:val="none" w:sz="0" w:space="0" w:color="auto"/>
            <w:left w:val="none" w:sz="0" w:space="0" w:color="auto"/>
            <w:bottom w:val="none" w:sz="0" w:space="0" w:color="auto"/>
            <w:right w:val="none" w:sz="0" w:space="0" w:color="auto"/>
          </w:divBdr>
        </w:div>
        <w:div w:id="1420521634">
          <w:marLeft w:val="0"/>
          <w:marRight w:val="0"/>
          <w:marTop w:val="0"/>
          <w:marBottom w:val="0"/>
          <w:divBdr>
            <w:top w:val="none" w:sz="0" w:space="0" w:color="auto"/>
            <w:left w:val="none" w:sz="0" w:space="0" w:color="auto"/>
            <w:bottom w:val="none" w:sz="0" w:space="0" w:color="auto"/>
            <w:right w:val="none" w:sz="0" w:space="0" w:color="auto"/>
          </w:divBdr>
        </w:div>
        <w:div w:id="1519806942">
          <w:marLeft w:val="0"/>
          <w:marRight w:val="0"/>
          <w:marTop w:val="0"/>
          <w:marBottom w:val="0"/>
          <w:divBdr>
            <w:top w:val="none" w:sz="0" w:space="0" w:color="auto"/>
            <w:left w:val="none" w:sz="0" w:space="0" w:color="auto"/>
            <w:bottom w:val="none" w:sz="0" w:space="0" w:color="auto"/>
            <w:right w:val="none" w:sz="0" w:space="0" w:color="auto"/>
          </w:divBdr>
        </w:div>
        <w:div w:id="1034312906">
          <w:marLeft w:val="0"/>
          <w:marRight w:val="0"/>
          <w:marTop w:val="0"/>
          <w:marBottom w:val="0"/>
          <w:divBdr>
            <w:top w:val="none" w:sz="0" w:space="0" w:color="auto"/>
            <w:left w:val="none" w:sz="0" w:space="0" w:color="auto"/>
            <w:bottom w:val="none" w:sz="0" w:space="0" w:color="auto"/>
            <w:right w:val="none" w:sz="0" w:space="0" w:color="auto"/>
          </w:divBdr>
        </w:div>
        <w:div w:id="111946022">
          <w:marLeft w:val="0"/>
          <w:marRight w:val="0"/>
          <w:marTop w:val="0"/>
          <w:marBottom w:val="0"/>
          <w:divBdr>
            <w:top w:val="none" w:sz="0" w:space="0" w:color="auto"/>
            <w:left w:val="none" w:sz="0" w:space="0" w:color="auto"/>
            <w:bottom w:val="none" w:sz="0" w:space="0" w:color="auto"/>
            <w:right w:val="none" w:sz="0" w:space="0" w:color="auto"/>
          </w:divBdr>
        </w:div>
        <w:div w:id="469439201">
          <w:marLeft w:val="0"/>
          <w:marRight w:val="0"/>
          <w:marTop w:val="0"/>
          <w:marBottom w:val="0"/>
          <w:divBdr>
            <w:top w:val="none" w:sz="0" w:space="0" w:color="auto"/>
            <w:left w:val="none" w:sz="0" w:space="0" w:color="auto"/>
            <w:bottom w:val="none" w:sz="0" w:space="0" w:color="auto"/>
            <w:right w:val="none" w:sz="0" w:space="0" w:color="auto"/>
          </w:divBdr>
        </w:div>
      </w:divsChild>
    </w:div>
    <w:div w:id="1053774444">
      <w:bodyDiv w:val="1"/>
      <w:marLeft w:val="0"/>
      <w:marRight w:val="0"/>
      <w:marTop w:val="0"/>
      <w:marBottom w:val="0"/>
      <w:divBdr>
        <w:top w:val="none" w:sz="0" w:space="0" w:color="auto"/>
        <w:left w:val="none" w:sz="0" w:space="0" w:color="auto"/>
        <w:bottom w:val="none" w:sz="0" w:space="0" w:color="auto"/>
        <w:right w:val="none" w:sz="0" w:space="0" w:color="auto"/>
      </w:divBdr>
    </w:div>
    <w:div w:id="1056391014">
      <w:bodyDiv w:val="1"/>
      <w:marLeft w:val="0"/>
      <w:marRight w:val="0"/>
      <w:marTop w:val="0"/>
      <w:marBottom w:val="0"/>
      <w:divBdr>
        <w:top w:val="none" w:sz="0" w:space="0" w:color="auto"/>
        <w:left w:val="none" w:sz="0" w:space="0" w:color="auto"/>
        <w:bottom w:val="none" w:sz="0" w:space="0" w:color="auto"/>
        <w:right w:val="none" w:sz="0" w:space="0" w:color="auto"/>
      </w:divBdr>
    </w:div>
    <w:div w:id="1493763583">
      <w:bodyDiv w:val="1"/>
      <w:marLeft w:val="0"/>
      <w:marRight w:val="0"/>
      <w:marTop w:val="0"/>
      <w:marBottom w:val="0"/>
      <w:divBdr>
        <w:top w:val="none" w:sz="0" w:space="0" w:color="auto"/>
        <w:left w:val="none" w:sz="0" w:space="0" w:color="auto"/>
        <w:bottom w:val="none" w:sz="0" w:space="0" w:color="auto"/>
        <w:right w:val="none" w:sz="0" w:space="0" w:color="auto"/>
      </w:divBdr>
      <w:divsChild>
        <w:div w:id="2003924019">
          <w:marLeft w:val="0"/>
          <w:marRight w:val="0"/>
          <w:marTop w:val="0"/>
          <w:marBottom w:val="0"/>
          <w:divBdr>
            <w:top w:val="none" w:sz="0" w:space="0" w:color="auto"/>
            <w:left w:val="none" w:sz="0" w:space="0" w:color="auto"/>
            <w:bottom w:val="none" w:sz="0" w:space="0" w:color="auto"/>
            <w:right w:val="none" w:sz="0" w:space="0" w:color="auto"/>
          </w:divBdr>
        </w:div>
        <w:div w:id="1428697470">
          <w:marLeft w:val="0"/>
          <w:marRight w:val="0"/>
          <w:marTop w:val="0"/>
          <w:marBottom w:val="0"/>
          <w:divBdr>
            <w:top w:val="none" w:sz="0" w:space="0" w:color="auto"/>
            <w:left w:val="none" w:sz="0" w:space="0" w:color="auto"/>
            <w:bottom w:val="none" w:sz="0" w:space="0" w:color="auto"/>
            <w:right w:val="none" w:sz="0" w:space="0" w:color="auto"/>
          </w:divBdr>
        </w:div>
        <w:div w:id="1035085782">
          <w:marLeft w:val="0"/>
          <w:marRight w:val="0"/>
          <w:marTop w:val="0"/>
          <w:marBottom w:val="0"/>
          <w:divBdr>
            <w:top w:val="none" w:sz="0" w:space="0" w:color="auto"/>
            <w:left w:val="none" w:sz="0" w:space="0" w:color="auto"/>
            <w:bottom w:val="none" w:sz="0" w:space="0" w:color="auto"/>
            <w:right w:val="none" w:sz="0" w:space="0" w:color="auto"/>
          </w:divBdr>
        </w:div>
      </w:divsChild>
    </w:div>
    <w:div w:id="1909879600">
      <w:bodyDiv w:val="1"/>
      <w:marLeft w:val="0"/>
      <w:marRight w:val="0"/>
      <w:marTop w:val="0"/>
      <w:marBottom w:val="0"/>
      <w:divBdr>
        <w:top w:val="none" w:sz="0" w:space="0" w:color="auto"/>
        <w:left w:val="none" w:sz="0" w:space="0" w:color="auto"/>
        <w:bottom w:val="none" w:sz="0" w:space="0" w:color="auto"/>
        <w:right w:val="none" w:sz="0" w:space="0" w:color="auto"/>
      </w:divBdr>
    </w:div>
    <w:div w:id="196661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v.wales/coronavirus" TargetMode="External"/><Relationship Id="rId21" Type="http://schemas.openxmlformats.org/officeDocument/2006/relationships/hyperlink" Target="https://hmppsintranet.org.uk/ersd-guidance/2020/04/15/cleaning/" TargetMode="External"/><Relationship Id="rId42" Type="http://schemas.openxmlformats.org/officeDocument/2006/relationships/hyperlink" Target="https://hmppsintranet.org.uk/ersd-guidance/2020/04/15/safe-operating-procedures-sop-using-ppe/" TargetMode="External"/><Relationship Id="rId47" Type="http://schemas.openxmlformats.org/officeDocument/2006/relationships/image" Target="media/image9.png"/><Relationship Id="rId63" Type="http://schemas.openxmlformats.org/officeDocument/2006/relationships/image" Target="media/image14.emf"/><Relationship Id="rId68"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gov.uk/government/publications/guidance-on-shielding-and-protecting-extremely-vulnerable-persons-from-covid-19/19-july-guidance-on-protecting-people-who-are-clinically-extremely-vulnerable-from-covid-19" TargetMode="External"/><Relationship Id="rId11" Type="http://schemas.openxmlformats.org/officeDocument/2006/relationships/hyperlink" Target="https://gov.wales/coronavirus" TargetMode="External"/><Relationship Id="rId24" Type="http://schemas.openxmlformats.org/officeDocument/2006/relationships/hyperlink" Target="https://hmppsintranet.org.uk/ersd-guidance/2020/04/15/cohorting-and-population-management/" TargetMode="External"/><Relationship Id="rId32" Type="http://schemas.openxmlformats.org/officeDocument/2006/relationships/hyperlink" Target="https://hmppsintranet.org.uk/ersd-guidance/2020/07/15/visits-supporting-material/" TargetMode="External"/><Relationship Id="rId37" Type="http://schemas.openxmlformats.org/officeDocument/2006/relationships/hyperlink" Target="mailto:COVID-19Wales@justice.gov.uk" TargetMode="External"/><Relationship Id="rId40" Type="http://schemas.openxmlformats.org/officeDocument/2006/relationships/hyperlink" Target="https://hmppsintranet.org.uk/ersd-guidance/2020/04/28/staff-testing-in-england/" TargetMode="External"/><Relationship Id="rId45" Type="http://schemas.openxmlformats.org/officeDocument/2006/relationships/hyperlink" Target="https://hmppsintranet.org.uk/ersd-guidance/2020/04/15/safe-operating-procedures-sop-using-ppe/" TargetMode="External"/><Relationship Id="rId53" Type="http://schemas.openxmlformats.org/officeDocument/2006/relationships/hyperlink" Target="https://coronavirus.data.gov.uk/" TargetMode="External"/><Relationship Id="rId58" Type="http://schemas.openxmlformats.org/officeDocument/2006/relationships/image" Target="media/image11.emf"/><Relationship Id="rId66" Type="http://schemas.openxmlformats.org/officeDocument/2006/relationships/oleObject" Target="embeddings/oleObject2.bin"/><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image" Target="media/image13.emf"/><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nhs.uk/conditions/coronavirus-covid-19/symptoms/main-symptoms/" TargetMode="External"/><Relationship Id="rId27" Type="http://schemas.openxmlformats.org/officeDocument/2006/relationships/hyperlink" Target="https://hmppsintranet.org.uk/ersd-guidance/2020/04/28/staff-testing-in-england/" TargetMode="External"/><Relationship Id="rId30" Type="http://schemas.openxmlformats.org/officeDocument/2006/relationships/hyperlink" Target="https://gov.wales/coronavirus" TargetMode="External"/><Relationship Id="rId35" Type="http://schemas.openxmlformats.org/officeDocument/2006/relationships/hyperlink" Target="https://www.nhs.uk/conditions/coronavirus-covid-19/symptoms/" TargetMode="External"/><Relationship Id="rId43" Type="http://schemas.openxmlformats.org/officeDocument/2006/relationships/hyperlink" Target="https://hmppsintranet.org.uk/ersd-guidance/2020/04/15/cleaning/" TargetMode="External"/><Relationship Id="rId48" Type="http://schemas.openxmlformats.org/officeDocument/2006/relationships/image" Target="media/image10.svg"/><Relationship Id="rId56" Type="http://schemas.openxmlformats.org/officeDocument/2006/relationships/hyperlink" Target="https://digital.nhs.uk/dashboards/coronavirus-in-your-area" TargetMode="External"/><Relationship Id="rId64" Type="http://schemas.openxmlformats.org/officeDocument/2006/relationships/oleObject" Target="embeddings/oleObject1.bin"/><Relationship Id="rId69" Type="http://schemas.openxmlformats.org/officeDocument/2006/relationships/image" Target="media/image17.emf"/><Relationship Id="rId8" Type="http://schemas.openxmlformats.org/officeDocument/2006/relationships/webSettings" Target="webSettings.xml"/><Relationship Id="rId51" Type="http://schemas.openxmlformats.org/officeDocument/2006/relationships/hyperlink" Target="https://www.gov.uk/guidance/the-r-value-and-growth-rate" TargetMode="External"/><Relationship Id="rId72" Type="http://schemas.openxmlformats.org/officeDocument/2006/relationships/oleObject" Target="embeddings/oleObject5.bin"/><Relationship Id="rId3" Type="http://schemas.openxmlformats.org/officeDocument/2006/relationships/customXml" Target="../customXml/item3.xml"/><Relationship Id="rId12" Type="http://schemas.openxmlformats.org/officeDocument/2006/relationships/hyperlink" Target="https://gov.wales/coronavirus" TargetMode="External"/><Relationship Id="rId17" Type="http://schemas.openxmlformats.org/officeDocument/2006/relationships/image" Target="media/image5.png"/><Relationship Id="rId25" Type="http://schemas.openxmlformats.org/officeDocument/2006/relationships/hyperlink" Target="https://hmppsintranet.org.uk/ersd-guidance/2020/04/15/safe-operating-procedures-sop-using-ppe/" TargetMode="External"/><Relationship Id="rId33" Type="http://schemas.openxmlformats.org/officeDocument/2006/relationships/hyperlink" Target="https://hmppsintranet.org.uk/ersd-guidance/2020/04/15/official-visits/" TargetMode="External"/><Relationship Id="rId38" Type="http://schemas.openxmlformats.org/officeDocument/2006/relationships/hyperlink" Target="https://www.gov.uk/government/collections/covid-19-vaccination-programme" TargetMode="External"/><Relationship Id="rId46" Type="http://schemas.openxmlformats.org/officeDocument/2006/relationships/hyperlink" Target="https://hmppsintranet.org.uk/ersd-guidance/2020/04/15/cleaning/" TargetMode="External"/><Relationship Id="rId59" Type="http://schemas.openxmlformats.org/officeDocument/2006/relationships/image" Target="media/image12.emf"/><Relationship Id="rId67" Type="http://schemas.openxmlformats.org/officeDocument/2006/relationships/image" Target="media/image16.emf"/><Relationship Id="rId20" Type="http://schemas.openxmlformats.org/officeDocument/2006/relationships/image" Target="media/image8.png"/><Relationship Id="rId41" Type="http://schemas.openxmlformats.org/officeDocument/2006/relationships/hyperlink" Target="https://hmppsintranet.org.uk/ersd-guidance/2020/04/15/safe-operating-procedures-sop-using-ppe/" TargetMode="External"/><Relationship Id="rId54" Type="http://schemas.openxmlformats.org/officeDocument/2006/relationships/hyperlink" Target="https://www.gov.uk/government/news/confirmed-cases-of-covid-19-variants-identified-in-uk" TargetMode="External"/><Relationship Id="rId62" Type="http://schemas.openxmlformats.org/officeDocument/2006/relationships/package" Target="embeddings/Microsoft_Word_Document1.docx"/><Relationship Id="rId70" Type="http://schemas.openxmlformats.org/officeDocument/2006/relationships/oleObject" Target="embeddings/oleObject4.bin"/><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hmppsintranet.org.uk/ersd-guidance/2020/04/15/cohorting-and-population-management/" TargetMode="External"/><Relationship Id="rId28" Type="http://schemas.openxmlformats.org/officeDocument/2006/relationships/hyperlink" Target="https://hmppsintranet.org.uk/ersd-guidance/2020/04/15/safe-operating-procedures-sop-using-ppe/" TargetMode="External"/><Relationship Id="rId36" Type="http://schemas.openxmlformats.org/officeDocument/2006/relationships/hyperlink" Target="https://gov.wales/coronavirus" TargetMode="External"/><Relationship Id="rId49" Type="http://schemas.openxmlformats.org/officeDocument/2006/relationships/hyperlink" Target="https://www.gov.uk/coronavirus" TargetMode="External"/><Relationship Id="rId57" Type="http://schemas.openxmlformats.org/officeDocument/2006/relationships/hyperlink" Target="https://www.england.nhs.uk/statistics/statistical-work-areas/covid-19-hospital-activity/" TargetMode="External"/><Relationship Id="rId10" Type="http://schemas.openxmlformats.org/officeDocument/2006/relationships/endnotes" Target="endnotes.xml"/><Relationship Id="rId31" Type="http://schemas.openxmlformats.org/officeDocument/2006/relationships/hyperlink" Target="https://hmppsintranet.org.uk/ersd-guidance/2020/07/15/visits-supporting-material/" TargetMode="External"/><Relationship Id="rId44" Type="http://schemas.openxmlformats.org/officeDocument/2006/relationships/hyperlink" Target="https://hmppsintranet.org.uk/ersd-guidance/2020/10/22/outbreak-management/" TargetMode="External"/><Relationship Id="rId52" Type="http://schemas.openxmlformats.org/officeDocument/2006/relationships/hyperlink" Target="https://www.ons.gov.uk/peoplepopulationandcommunity/healthandsocialcare/conditionsanddiseases/bulletins/coronaviruscovid19infectionsurveypilot/latest" TargetMode="External"/><Relationship Id="rId60" Type="http://schemas.openxmlformats.org/officeDocument/2006/relationships/package" Target="embeddings/Microsoft_Word_Document.docx"/><Relationship Id="rId65" Type="http://schemas.openxmlformats.org/officeDocument/2006/relationships/image" Target="media/image15.emf"/><Relationship Id="rId7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6.png"/><Relationship Id="rId39" Type="http://schemas.openxmlformats.org/officeDocument/2006/relationships/hyperlink" Target="https://gov.wales/vaccine-coronavirus" TargetMode="External"/><Relationship Id="rId34" Type="http://schemas.openxmlformats.org/officeDocument/2006/relationships/hyperlink" Target="https://hmppsintranet.org.uk/ersd-guidance/2020/06/12/contact-tracing/" TargetMode="External"/><Relationship Id="rId50" Type="http://schemas.openxmlformats.org/officeDocument/2006/relationships/hyperlink" Target="https://gov.wales/coronavirus" TargetMode="External"/><Relationship Id="rId55" Type="http://schemas.openxmlformats.org/officeDocument/2006/relationships/hyperlink" Target="https://covid19.sanger.ac.uk/lineages/modelled" TargetMode="External"/><Relationship Id="rId7" Type="http://schemas.openxmlformats.org/officeDocument/2006/relationships/settings" Target="settings.xml"/><Relationship Id="rId71"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iqueSourceRef xmlns="0bb1c71b-1126-420a-8375-5baa5d70e5cc" xsi:nil="true"/>
    <FileHash xmlns="0bb1c71b-1126-420a-8375-5baa5d70e5cc" xsi:nil="true"/>
  </documentManagement>
</p:properti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773022CAA27C478F2AA69679579561" ma:contentTypeVersion="14" ma:contentTypeDescription="Create a new document." ma:contentTypeScope="" ma:versionID="9d036ea1d9789b3d4e4ea4233c279f83">
  <xsd:schema xmlns:xsd="http://www.w3.org/2001/XMLSchema" xmlns:xs="http://www.w3.org/2001/XMLSchema" xmlns:p="http://schemas.microsoft.com/office/2006/metadata/properties" xmlns:ns3="0bb1c71b-1126-420a-8375-5baa5d70e5cc" targetNamespace="http://schemas.microsoft.com/office/2006/metadata/properties" ma:root="true" ma:fieldsID="a364ed20e3e1b555ff59636fd5531b86" ns3:_="">
    <xsd:import namespace="0bb1c71b-1126-420a-8375-5baa5d70e5cc"/>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1c71b-1126-420a-8375-5baa5d70e5cc"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858CD3-4063-4AA8-B019-B068B22E25A2}">
  <ds:schemaRefs>
    <ds:schemaRef ds:uri="http://schemas.microsoft.com/office/2006/metadata/properties"/>
    <ds:schemaRef ds:uri="http://schemas.microsoft.com/office/infopath/2007/PartnerControls"/>
    <ds:schemaRef ds:uri="0bb1c71b-1126-420a-8375-5baa5d70e5cc"/>
  </ds:schemaRefs>
</ds:datastoreItem>
</file>

<file path=customXml/itemProps2.xml><?xml version="1.0" encoding="utf-8"?>
<ds:datastoreItem xmlns:ds="http://schemas.openxmlformats.org/officeDocument/2006/customXml" ds:itemID="{2EC8AFA6-4890-4BEB-9586-58E6B60A4FBF}">
  <ds:schemaRefs>
    <ds:schemaRef ds:uri="http://schemas.openxmlformats.org/officeDocument/2006/bibliography"/>
  </ds:schemaRefs>
</ds:datastoreItem>
</file>

<file path=customXml/itemProps3.xml><?xml version="1.0" encoding="utf-8"?>
<ds:datastoreItem xmlns:ds="http://schemas.openxmlformats.org/officeDocument/2006/customXml" ds:itemID="{EBF88885-8E3C-42AD-97F5-0C43A6C41B69}">
  <ds:schemaRefs>
    <ds:schemaRef ds:uri="http://schemas.microsoft.com/sharepoint/v3/contenttype/forms"/>
  </ds:schemaRefs>
</ds:datastoreItem>
</file>

<file path=customXml/itemProps4.xml><?xml version="1.0" encoding="utf-8"?>
<ds:datastoreItem xmlns:ds="http://schemas.openxmlformats.org/officeDocument/2006/customXml" ds:itemID="{9819693F-22AB-4AEC-AE10-C7275D6C8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1c71b-1126-420a-8375-5baa5d70e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8714</Words>
  <Characters>49675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58273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Wilkerson, Richard [NOMS]</dc:creator>
  <cp:keywords/>
  <dc:description/>
  <cp:lastModifiedBy>Mark Poole</cp:lastModifiedBy>
  <cp:revision>49</cp:revision>
  <dcterms:created xsi:type="dcterms:W3CDTF">2021-07-28T10:31:00Z</dcterms:created>
  <dcterms:modified xsi:type="dcterms:W3CDTF">2021-12-06T10:46:00Z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0x01010092773022CAA27C478F2AA69679579561</vt:lpwstr>
  </property>
</Properties>
</file>