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076"/>
        <w:tblW w:w="0" w:type="auto"/>
        <w:tblLook w:val="04A0" w:firstRow="1" w:lastRow="0" w:firstColumn="1" w:lastColumn="0" w:noHBand="0" w:noVBand="1"/>
      </w:tblPr>
      <w:tblGrid>
        <w:gridCol w:w="9016"/>
      </w:tblGrid>
      <w:tr w:rsidR="000004C1" w:rsidRPr="00393384" w14:paraId="1C42693B" w14:textId="77777777" w:rsidTr="00336F33">
        <w:tc>
          <w:tcPr>
            <w:tcW w:w="9016" w:type="dxa"/>
          </w:tcPr>
          <w:p w14:paraId="1C426939" w14:textId="77777777" w:rsidR="000004C1" w:rsidRPr="00A3148D" w:rsidRDefault="000004C1" w:rsidP="000004C1">
            <w:pPr>
              <w:rPr>
                <w:rFonts w:ascii="Arial" w:hAnsi="Arial" w:cs="Arial"/>
              </w:rPr>
            </w:pPr>
            <w:r w:rsidRPr="00A3148D">
              <w:rPr>
                <w:rFonts w:ascii="Arial" w:hAnsi="Arial" w:cs="Arial"/>
              </w:rPr>
              <w:t xml:space="preserve">Please be aware that </w:t>
            </w:r>
            <w:r>
              <w:rPr>
                <w:rFonts w:ascii="Arial" w:hAnsi="Arial" w:cs="Arial"/>
              </w:rPr>
              <w:t xml:space="preserve">SOP documents contain links to the HMPPS exceptional delivery platform, </w:t>
            </w:r>
            <w:r w:rsidRPr="00A3148D">
              <w:rPr>
                <w:rFonts w:ascii="Arial" w:hAnsi="Arial" w:cs="Arial"/>
              </w:rPr>
              <w:t xml:space="preserve">the link is not to be shared externally. Colleagues wishing to share content hosted on the platform externally are asked to download and redact the content appropriately, and to be aware of any security classifications before doing so. All content hosted on the platform is to be treated as OFFICIAL. </w:t>
            </w:r>
          </w:p>
          <w:p w14:paraId="1C42693A" w14:textId="77777777" w:rsidR="000004C1" w:rsidRPr="00B3131F" w:rsidRDefault="000004C1" w:rsidP="000004C1">
            <w:pPr>
              <w:jc w:val="both"/>
              <w:rPr>
                <w:rFonts w:ascii="Arial" w:hAnsi="Arial" w:cs="Arial"/>
                <w:b/>
              </w:rPr>
            </w:pPr>
          </w:p>
        </w:tc>
      </w:tr>
      <w:tr w:rsidR="00B636CF" w:rsidRPr="00393384" w14:paraId="1C42693E" w14:textId="77777777" w:rsidTr="00336F33">
        <w:tc>
          <w:tcPr>
            <w:tcW w:w="9016" w:type="dxa"/>
          </w:tcPr>
          <w:p w14:paraId="6DAAB154" w14:textId="77777777" w:rsidR="00C502A5" w:rsidRPr="00C502A5" w:rsidRDefault="00C502A5" w:rsidP="00C502A5">
            <w:pPr>
              <w:jc w:val="both"/>
              <w:rPr>
                <w:rFonts w:ascii="Arial" w:hAnsi="Arial" w:cs="Arial"/>
              </w:rPr>
            </w:pPr>
            <w:r w:rsidRPr="00C502A5">
              <w:rPr>
                <w:rFonts w:ascii="Arial" w:hAnsi="Arial" w:cs="Arial"/>
                <w:b/>
              </w:rPr>
              <w:t>Revision from Previous Version:</w:t>
            </w:r>
            <w:r w:rsidRPr="00C502A5">
              <w:rPr>
                <w:rFonts w:ascii="Arial" w:hAnsi="Arial" w:cs="Arial"/>
              </w:rPr>
              <w:t xml:space="preserve"> General updates made within the hazard description box, change in CEV precautions, application of the SOP in relation to overarching documents and mechanisms. Changes made to reference links and reflected changes made throughout in relation to HMP overarching documents. </w:t>
            </w:r>
          </w:p>
          <w:p w14:paraId="1C42693D" w14:textId="77777777" w:rsidR="00B636CF" w:rsidRPr="00A519A8" w:rsidRDefault="00B636CF" w:rsidP="00634E06">
            <w:pPr>
              <w:jc w:val="both"/>
              <w:rPr>
                <w:rFonts w:ascii="Arial" w:hAnsi="Arial" w:cs="Arial"/>
              </w:rPr>
            </w:pPr>
          </w:p>
        </w:tc>
      </w:tr>
      <w:tr w:rsidR="00393384" w:rsidRPr="00393384" w14:paraId="1C426941" w14:textId="77777777" w:rsidTr="00336F33">
        <w:tc>
          <w:tcPr>
            <w:tcW w:w="9016" w:type="dxa"/>
          </w:tcPr>
          <w:p w14:paraId="1C42693F" w14:textId="77777777" w:rsidR="003C344E" w:rsidRPr="003C344E" w:rsidRDefault="00336F33" w:rsidP="002C7A0F">
            <w:pPr>
              <w:rPr>
                <w:rFonts w:ascii="Arial" w:hAnsi="Arial" w:cs="Arial"/>
              </w:rPr>
            </w:pPr>
            <w:r w:rsidRPr="00393384">
              <w:rPr>
                <w:rFonts w:ascii="Arial" w:hAnsi="Arial" w:cs="Arial"/>
                <w:b/>
              </w:rPr>
              <w:t xml:space="preserve">Brief Description of Task: </w:t>
            </w:r>
            <w:r w:rsidR="003C344E">
              <w:rPr>
                <w:rFonts w:ascii="Arial" w:hAnsi="Arial" w:cs="Arial"/>
              </w:rPr>
              <w:t>Official visits in Prisons. This will for example include an immediate need to visit a resident</w:t>
            </w:r>
            <w:r w:rsidR="00256581">
              <w:rPr>
                <w:rFonts w:ascii="Arial" w:hAnsi="Arial" w:cs="Arial"/>
              </w:rPr>
              <w:t xml:space="preserve"> by Police/</w:t>
            </w:r>
            <w:r w:rsidR="003C344E">
              <w:rPr>
                <w:rFonts w:ascii="Arial" w:hAnsi="Arial" w:cs="Arial"/>
              </w:rPr>
              <w:t>Solicitors</w:t>
            </w:r>
            <w:r w:rsidR="00256581">
              <w:rPr>
                <w:rFonts w:ascii="Arial" w:hAnsi="Arial" w:cs="Arial"/>
              </w:rPr>
              <w:t xml:space="preserve">/Other </w:t>
            </w:r>
            <w:r w:rsidR="005E6EB4" w:rsidRPr="00CE15EE">
              <w:rPr>
                <w:rFonts w:ascii="Arial" w:hAnsi="Arial" w:cs="Arial"/>
              </w:rPr>
              <w:t>Official</w:t>
            </w:r>
            <w:r w:rsidR="005E6EB4">
              <w:rPr>
                <w:rFonts w:ascii="Arial" w:hAnsi="Arial" w:cs="Arial"/>
              </w:rPr>
              <w:t xml:space="preserve"> </w:t>
            </w:r>
            <w:r w:rsidR="00256581">
              <w:rPr>
                <w:rFonts w:ascii="Arial" w:hAnsi="Arial" w:cs="Arial"/>
              </w:rPr>
              <w:t>Bodies</w:t>
            </w:r>
            <w:r w:rsidR="003C344E">
              <w:rPr>
                <w:rFonts w:ascii="Arial" w:hAnsi="Arial" w:cs="Arial"/>
              </w:rPr>
              <w:t xml:space="preserve">. </w:t>
            </w:r>
          </w:p>
          <w:p w14:paraId="1C426940" w14:textId="77777777" w:rsidR="00A136E7" w:rsidRPr="00393384" w:rsidRDefault="00A136E7" w:rsidP="00256581">
            <w:pPr>
              <w:rPr>
                <w:rFonts w:ascii="Arial" w:hAnsi="Arial" w:cs="Arial"/>
              </w:rPr>
            </w:pPr>
          </w:p>
        </w:tc>
      </w:tr>
      <w:tr w:rsidR="00A134CC" w:rsidRPr="00393384" w14:paraId="2716F283" w14:textId="77777777" w:rsidTr="00336F33">
        <w:tc>
          <w:tcPr>
            <w:tcW w:w="9016" w:type="dxa"/>
          </w:tcPr>
          <w:p w14:paraId="5518EFD0" w14:textId="2AC46D48" w:rsidR="00B64A32" w:rsidRPr="00B64A32" w:rsidRDefault="00B64A32" w:rsidP="00B64A32">
            <w:pPr>
              <w:rPr>
                <w:rFonts w:ascii="Arial" w:hAnsi="Arial" w:cs="Arial"/>
                <w:bCs/>
              </w:rPr>
            </w:pPr>
            <w:r w:rsidRPr="00B64A32">
              <w:rPr>
                <w:rFonts w:ascii="Arial" w:hAnsi="Arial" w:cs="Arial"/>
                <w:b/>
                <w:bCs/>
              </w:rPr>
              <w:t xml:space="preserve">Application of this </w:t>
            </w:r>
            <w:r w:rsidR="00441412" w:rsidRPr="00B64A32">
              <w:rPr>
                <w:rFonts w:ascii="Arial" w:hAnsi="Arial" w:cs="Arial"/>
                <w:b/>
                <w:bCs/>
              </w:rPr>
              <w:t>SOP:</w:t>
            </w:r>
            <w:r w:rsidRPr="00B64A32">
              <w:rPr>
                <w:rFonts w:ascii="Arial" w:hAnsi="Arial" w:cs="Arial"/>
                <w:b/>
                <w:bCs/>
              </w:rPr>
              <w:t xml:space="preserve"> </w:t>
            </w:r>
            <w:r w:rsidRPr="00B64A32">
              <w:rPr>
                <w:rFonts w:ascii="Arial" w:hAnsi="Arial" w:cs="Arial"/>
                <w:bCs/>
              </w:rPr>
              <w:t>The contents of this SOP will be applied by Stage 3 &amp; 2 Prisons as part of general measures. Stage 1 Prisons may utilise any or all elements as part of escalating COVID-19 risk control application measures.</w:t>
            </w:r>
          </w:p>
          <w:p w14:paraId="0B85CD05" w14:textId="77777777" w:rsidR="00A134CC" w:rsidRPr="00393384" w:rsidRDefault="00A134CC" w:rsidP="002C7A0F">
            <w:pPr>
              <w:rPr>
                <w:rFonts w:ascii="Arial" w:hAnsi="Arial" w:cs="Arial"/>
                <w:b/>
              </w:rPr>
            </w:pPr>
          </w:p>
        </w:tc>
      </w:tr>
      <w:tr w:rsidR="00393384" w:rsidRPr="00393384" w14:paraId="1C426944" w14:textId="77777777" w:rsidTr="00B3131F">
        <w:tc>
          <w:tcPr>
            <w:tcW w:w="9016" w:type="dxa"/>
            <w:shd w:val="clear" w:color="auto" w:fill="9CC2E5" w:themeFill="accent1" w:themeFillTint="99"/>
          </w:tcPr>
          <w:p w14:paraId="47A188AE" w14:textId="77777777" w:rsidR="00B63BB8" w:rsidRPr="00B63BB8" w:rsidRDefault="00B63BB8" w:rsidP="00B63BB8">
            <w:pPr>
              <w:rPr>
                <w:rFonts w:ascii="Arial" w:hAnsi="Arial" w:cs="Arial"/>
                <w:b/>
                <w:bCs/>
              </w:rPr>
            </w:pPr>
            <w:r w:rsidRPr="00B63BB8">
              <w:rPr>
                <w:rFonts w:ascii="Arial" w:hAnsi="Arial" w:cs="Arial"/>
                <w:b/>
              </w:rPr>
              <w:t xml:space="preserve">Particular Hazards: </w:t>
            </w:r>
            <w:r w:rsidRPr="00B63BB8">
              <w:rPr>
                <w:rFonts w:ascii="Arial" w:hAnsi="Arial" w:cs="Arial"/>
                <w:bCs/>
              </w:rPr>
              <w:t xml:space="preserve"> COVID-19 is a highly infectious viral disease. Methods of transmission are from close contact with infectious persons (aerosol droplets), contact with contaminated surfaces, and via aerosols (non-close contact). Groups of people have been identified as more vulnerable or at risk of illness severity, this includes patients with serious illness requiring invasive treatments including periods of hospitalisation and intensive care unit provision. Full vaccination significantly decreases the likelihood of severe illness from currently circulating variants. GOV.UK Coronavirus</w:t>
            </w:r>
            <w:r w:rsidRPr="00B63BB8">
              <w:rPr>
                <w:rFonts w:ascii="Arial" w:hAnsi="Arial" w:cs="Arial"/>
              </w:rPr>
              <w:t xml:space="preserve"> </w:t>
            </w:r>
            <w:r w:rsidRPr="00B63BB8">
              <w:rPr>
                <w:rFonts w:ascii="Arial" w:hAnsi="Arial" w:cs="Arial"/>
                <w:bCs/>
              </w:rPr>
              <w:t>will continue to a provide any change in signs and symptoms and address the potential for action on variants to current vaccines.</w:t>
            </w:r>
          </w:p>
          <w:p w14:paraId="1C426943" w14:textId="77777777" w:rsidR="00B3131F" w:rsidRPr="00393384" w:rsidRDefault="00B3131F" w:rsidP="00855691">
            <w:pPr>
              <w:rPr>
                <w:rFonts w:ascii="Arial" w:hAnsi="Arial" w:cs="Arial"/>
              </w:rPr>
            </w:pPr>
          </w:p>
        </w:tc>
      </w:tr>
      <w:tr w:rsidR="000004C1" w:rsidRPr="00393384" w14:paraId="1C426974" w14:textId="77777777" w:rsidTr="000004C1">
        <w:tc>
          <w:tcPr>
            <w:tcW w:w="9016" w:type="dxa"/>
            <w:shd w:val="clear" w:color="auto" w:fill="auto"/>
          </w:tcPr>
          <w:p w14:paraId="1C426945" w14:textId="77777777" w:rsidR="000D1D1B" w:rsidRDefault="000D1D1B" w:rsidP="000D1D1B">
            <w:pPr>
              <w:rPr>
                <w:rFonts w:ascii="Arial" w:hAnsi="Arial" w:cs="Arial"/>
                <w:b/>
              </w:rPr>
            </w:pPr>
            <w:r>
              <w:rPr>
                <w:rFonts w:ascii="Arial" w:hAnsi="Arial" w:cs="Arial"/>
                <w:b/>
              </w:rPr>
              <w:t>PPE – Quick View</w:t>
            </w:r>
          </w:p>
          <w:p w14:paraId="1C426946" w14:textId="77777777" w:rsidR="000004C1" w:rsidRDefault="000004C1" w:rsidP="00336F33">
            <w:pPr>
              <w:rPr>
                <w:rFonts w:ascii="Arial" w:hAnsi="Arial"/>
                <w:b/>
              </w:rPr>
            </w:pPr>
          </w:p>
          <w:p w14:paraId="1C426947" w14:textId="4071CF93" w:rsidR="000D1D1B" w:rsidRDefault="000D1D1B" w:rsidP="00336F33">
            <w:pPr>
              <w:rPr>
                <w:rFonts w:ascii="Arial" w:hAnsi="Arial"/>
              </w:rPr>
            </w:pPr>
            <w:r>
              <w:rPr>
                <w:rFonts w:ascii="Arial" w:hAnsi="Arial"/>
              </w:rPr>
              <w:t xml:space="preserve">General – Staff &amp; </w:t>
            </w:r>
            <w:r w:rsidR="002310CB">
              <w:rPr>
                <w:rFonts w:ascii="Arial" w:hAnsi="Arial"/>
              </w:rPr>
              <w:t>Prisoner</w:t>
            </w:r>
          </w:p>
          <w:p w14:paraId="1C426948" w14:textId="77777777" w:rsidR="000D1D1B" w:rsidRDefault="000D1D1B" w:rsidP="00336F33">
            <w:pPr>
              <w:rPr>
                <w:rFonts w:ascii="Arial" w:hAnsi="Arial"/>
              </w:rPr>
            </w:pPr>
          </w:p>
          <w:tbl>
            <w:tblPr>
              <w:tblStyle w:val="TableGrid"/>
              <w:tblW w:w="0" w:type="auto"/>
              <w:jc w:val="center"/>
              <w:tblLook w:val="04A0" w:firstRow="1" w:lastRow="0" w:firstColumn="1" w:lastColumn="0" w:noHBand="0" w:noVBand="1"/>
            </w:tblPr>
            <w:tblGrid>
              <w:gridCol w:w="1717"/>
              <w:gridCol w:w="1844"/>
              <w:gridCol w:w="1699"/>
              <w:gridCol w:w="1686"/>
              <w:gridCol w:w="1844"/>
            </w:tblGrid>
            <w:tr w:rsidR="000D1D1B" w14:paraId="1C426957" w14:textId="77777777" w:rsidTr="00702A14">
              <w:trPr>
                <w:jc w:val="center"/>
              </w:trPr>
              <w:tc>
                <w:tcPr>
                  <w:tcW w:w="1778" w:type="dxa"/>
                </w:tcPr>
                <w:p w14:paraId="1C426949" w14:textId="77777777" w:rsidR="000D1D1B" w:rsidRPr="00457B37" w:rsidRDefault="000D1D1B" w:rsidP="00441412">
                  <w:pPr>
                    <w:framePr w:hSpace="180" w:wrap="around" w:vAnchor="page" w:hAnchor="margin" w:y="3076"/>
                    <w:jc w:val="center"/>
                    <w:rPr>
                      <w:rFonts w:ascii="Arial" w:hAnsi="Arial" w:cs="Arial"/>
                    </w:rPr>
                  </w:pPr>
                  <w:r w:rsidRPr="00670319">
                    <w:rPr>
                      <w:rFonts w:ascii="Arial" w:hAnsi="Arial" w:cs="Arial"/>
                      <w:b/>
                      <w:noProof/>
                      <w:lang w:eastAsia="en-GB"/>
                    </w:rPr>
                    <w:drawing>
                      <wp:anchor distT="0" distB="0" distL="114300" distR="114300" simplePos="0" relativeHeight="251659264" behindDoc="1" locked="0" layoutInCell="1" allowOverlap="1" wp14:anchorId="1C426A06" wp14:editId="1C426A07">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37"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r>
                    <w:rPr>
                      <w:rFonts w:ascii="Arial" w:hAnsi="Arial" w:cs="Arial"/>
                    </w:rPr>
                    <w:t>Staff - voluntary</w:t>
                  </w:r>
                </w:p>
                <w:p w14:paraId="1C42694A" w14:textId="77777777" w:rsidR="000D1D1B" w:rsidRDefault="000D1D1B" w:rsidP="00441412">
                  <w:pPr>
                    <w:framePr w:hSpace="180" w:wrap="around" w:vAnchor="page" w:hAnchor="margin" w:y="3076"/>
                    <w:rPr>
                      <w:rFonts w:ascii="Arial" w:hAnsi="Arial" w:cs="Arial"/>
                      <w:b/>
                    </w:rPr>
                  </w:pPr>
                </w:p>
                <w:p w14:paraId="1C42694B" w14:textId="77777777" w:rsidR="000D1D1B" w:rsidRDefault="000D1D1B" w:rsidP="00441412">
                  <w:pPr>
                    <w:framePr w:hSpace="180" w:wrap="around" w:vAnchor="page" w:hAnchor="margin" w:y="3076"/>
                    <w:jc w:val="center"/>
                    <w:rPr>
                      <w:rFonts w:ascii="Arial" w:hAnsi="Arial" w:cs="Arial"/>
                      <w:b/>
                    </w:rPr>
                  </w:pPr>
                </w:p>
              </w:tc>
              <w:tc>
                <w:tcPr>
                  <w:tcW w:w="1777" w:type="dxa"/>
                </w:tcPr>
                <w:p w14:paraId="1C42694C" w14:textId="0424A6C1" w:rsidR="000D1D1B" w:rsidRDefault="000D1D1B" w:rsidP="00441412">
                  <w:pPr>
                    <w:framePr w:hSpace="180" w:wrap="around" w:vAnchor="page" w:hAnchor="margin" w:y="3076"/>
                    <w:jc w:val="center"/>
                    <w:rPr>
                      <w:rFonts w:ascii="Arial" w:hAnsi="Arial" w:cs="Arial"/>
                    </w:rPr>
                  </w:pPr>
                  <w:r>
                    <w:rPr>
                      <w:rFonts w:ascii="Arial" w:hAnsi="Arial" w:cs="Arial"/>
                      <w:b/>
                      <w:noProof/>
                      <w:lang w:eastAsia="en-GB"/>
                    </w:rPr>
                    <w:drawing>
                      <wp:anchor distT="0" distB="0" distL="114300" distR="114300" simplePos="0" relativeHeight="251661312" behindDoc="1" locked="0" layoutInCell="1" allowOverlap="1" wp14:anchorId="1C426A08" wp14:editId="1C426A09">
                        <wp:simplePos x="0" y="0"/>
                        <wp:positionH relativeFrom="column">
                          <wp:posOffset>1270</wp:posOffset>
                        </wp:positionH>
                        <wp:positionV relativeFrom="paragraph">
                          <wp:posOffset>173355</wp:posOffset>
                        </wp:positionV>
                        <wp:extent cx="1033780" cy="779780"/>
                        <wp:effectExtent l="0" t="0" r="0" b="1270"/>
                        <wp:wrapTight wrapText="bothSides">
                          <wp:wrapPolygon edited="0">
                            <wp:start x="0" y="0"/>
                            <wp:lineTo x="0" y="21107"/>
                            <wp:lineTo x="21096" y="21107"/>
                            <wp:lineTo x="2109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3780" cy="779780"/>
                                </a:xfrm>
                                <a:prstGeom prst="rect">
                                  <a:avLst/>
                                </a:prstGeom>
                                <a:noFill/>
                              </pic:spPr>
                            </pic:pic>
                          </a:graphicData>
                        </a:graphic>
                        <wp14:sizeRelH relativeFrom="margin">
                          <wp14:pctWidth>0</wp14:pctWidth>
                        </wp14:sizeRelH>
                        <wp14:sizeRelV relativeFrom="margin">
                          <wp14:pctHeight>0</wp14:pctHeight>
                        </wp14:sizeRelV>
                      </wp:anchor>
                    </w:drawing>
                  </w:r>
                  <w:r w:rsidR="00EA134A">
                    <w:rPr>
                      <w:rFonts w:ascii="Arial" w:hAnsi="Arial" w:cs="Arial"/>
                    </w:rPr>
                    <w:t>Prisoner</w:t>
                  </w:r>
                  <w:r>
                    <w:rPr>
                      <w:rFonts w:ascii="Arial" w:hAnsi="Arial" w:cs="Arial"/>
                    </w:rPr>
                    <w:t xml:space="preserve">  voluntary</w:t>
                  </w:r>
                </w:p>
                <w:p w14:paraId="1C42694D" w14:textId="77777777" w:rsidR="000D1D1B" w:rsidRPr="00457B37" w:rsidRDefault="000D1D1B" w:rsidP="00441412">
                  <w:pPr>
                    <w:framePr w:hSpace="180" w:wrap="around" w:vAnchor="page" w:hAnchor="margin" w:y="3076"/>
                    <w:jc w:val="center"/>
                    <w:rPr>
                      <w:rFonts w:ascii="Arial" w:hAnsi="Arial" w:cs="Arial"/>
                    </w:rPr>
                  </w:pPr>
                </w:p>
              </w:tc>
              <w:tc>
                <w:tcPr>
                  <w:tcW w:w="1745" w:type="dxa"/>
                  <w:shd w:val="clear" w:color="auto" w:fill="DEEAF6" w:themeFill="accent1" w:themeFillTint="33"/>
                </w:tcPr>
                <w:p w14:paraId="1C42694E" w14:textId="77777777" w:rsidR="000D1D1B" w:rsidRDefault="000D1D1B" w:rsidP="00441412">
                  <w:pPr>
                    <w:framePr w:hSpace="180" w:wrap="around" w:vAnchor="page" w:hAnchor="margin" w:y="3076"/>
                    <w:rPr>
                      <w:rFonts w:ascii="Arial" w:hAnsi="Arial" w:cs="Arial"/>
                      <w:b/>
                    </w:rPr>
                  </w:pPr>
                  <w:r>
                    <w:rPr>
                      <w:rFonts w:ascii="Arial" w:hAnsi="Arial" w:cs="Arial"/>
                      <w:b/>
                    </w:rPr>
                    <w:t xml:space="preserve">         </w:t>
                  </w:r>
                  <w:r>
                    <w:rPr>
                      <w:rFonts w:ascii="Arial" w:hAnsi="Arial" w:cs="Arial"/>
                      <w:b/>
                    </w:rPr>
                    <w:sym w:font="Wingdings" w:char="F0E8"/>
                  </w:r>
                </w:p>
                <w:p w14:paraId="1C42694F" w14:textId="77777777" w:rsidR="000D1D1B" w:rsidRDefault="000D1D1B" w:rsidP="00441412">
                  <w:pPr>
                    <w:framePr w:hSpace="180" w:wrap="around" w:vAnchor="page" w:hAnchor="margin" w:y="3076"/>
                    <w:rPr>
                      <w:rFonts w:ascii="Arial" w:hAnsi="Arial" w:cs="Arial"/>
                      <w:b/>
                    </w:rPr>
                  </w:pPr>
                  <w:r>
                    <w:rPr>
                      <w:rFonts w:ascii="Arial" w:hAnsi="Arial" w:cs="Arial"/>
                      <w:b/>
                    </w:rPr>
                    <w:t xml:space="preserve">        </w:t>
                  </w:r>
                </w:p>
                <w:p w14:paraId="1C426950" w14:textId="77777777" w:rsidR="000D1D1B" w:rsidRDefault="000D1D1B" w:rsidP="00441412">
                  <w:pPr>
                    <w:framePr w:hSpace="180" w:wrap="around" w:vAnchor="page" w:hAnchor="margin" w:y="3076"/>
                    <w:rPr>
                      <w:rFonts w:ascii="Arial" w:hAnsi="Arial" w:cs="Arial"/>
                      <w:b/>
                    </w:rPr>
                  </w:pPr>
                  <w:r>
                    <w:rPr>
                      <w:rFonts w:ascii="Arial" w:hAnsi="Arial" w:cs="Arial"/>
                      <w:b/>
                    </w:rPr>
                    <w:t xml:space="preserve">         OR</w:t>
                  </w:r>
                </w:p>
                <w:p w14:paraId="1C426951" w14:textId="77777777" w:rsidR="000D1D1B" w:rsidRDefault="000D1D1B" w:rsidP="00441412">
                  <w:pPr>
                    <w:framePr w:hSpace="180" w:wrap="around" w:vAnchor="page" w:hAnchor="margin" w:y="3076"/>
                    <w:jc w:val="center"/>
                    <w:rPr>
                      <w:rFonts w:ascii="Arial" w:hAnsi="Arial" w:cs="Arial"/>
                      <w:b/>
                    </w:rPr>
                  </w:pPr>
                  <w:r>
                    <w:rPr>
                      <w:rFonts w:ascii="Arial" w:hAnsi="Arial" w:cs="Arial"/>
                      <w:b/>
                    </w:rPr>
                    <w:t>Where staff FRSM is mandated</w:t>
                  </w:r>
                </w:p>
              </w:tc>
              <w:tc>
                <w:tcPr>
                  <w:tcW w:w="1745" w:type="dxa"/>
                </w:tcPr>
                <w:p w14:paraId="1C426952" w14:textId="77777777" w:rsidR="000D1D1B" w:rsidRPr="00457B37" w:rsidRDefault="000D1D1B" w:rsidP="00441412">
                  <w:pPr>
                    <w:framePr w:hSpace="180" w:wrap="around" w:vAnchor="page" w:hAnchor="margin" w:y="3076"/>
                    <w:jc w:val="center"/>
                    <w:rPr>
                      <w:rFonts w:ascii="Arial" w:hAnsi="Arial" w:cs="Arial"/>
                    </w:rPr>
                  </w:pPr>
                  <w:r w:rsidRPr="00670319">
                    <w:rPr>
                      <w:rFonts w:ascii="Arial" w:hAnsi="Arial" w:cs="Arial"/>
                      <w:b/>
                      <w:noProof/>
                      <w:lang w:eastAsia="en-GB"/>
                    </w:rPr>
                    <w:drawing>
                      <wp:anchor distT="0" distB="0" distL="114300" distR="114300" simplePos="0" relativeHeight="251660288" behindDoc="1" locked="0" layoutInCell="1" allowOverlap="1" wp14:anchorId="1C426A0A" wp14:editId="1C426A0B">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7"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r>
                    <w:rPr>
                      <w:rFonts w:ascii="Arial" w:hAnsi="Arial" w:cs="Arial"/>
                    </w:rPr>
                    <w:t xml:space="preserve">Staff </w:t>
                  </w:r>
                </w:p>
                <w:p w14:paraId="1C426953" w14:textId="77777777" w:rsidR="000D1D1B" w:rsidRDefault="000D1D1B" w:rsidP="00441412">
                  <w:pPr>
                    <w:framePr w:hSpace="180" w:wrap="around" w:vAnchor="page" w:hAnchor="margin" w:y="3076"/>
                    <w:rPr>
                      <w:rFonts w:ascii="Arial" w:hAnsi="Arial" w:cs="Arial"/>
                      <w:b/>
                    </w:rPr>
                  </w:pPr>
                </w:p>
                <w:p w14:paraId="1C426954" w14:textId="47FF80CF" w:rsidR="000D1D1B" w:rsidRPr="00D179C7" w:rsidRDefault="000D1D1B" w:rsidP="00441412">
                  <w:pPr>
                    <w:framePr w:hSpace="180" w:wrap="around" w:vAnchor="page" w:hAnchor="margin" w:y="3076"/>
                    <w:rPr>
                      <w:rFonts w:ascii="Arial" w:hAnsi="Arial" w:cs="Arial"/>
                    </w:rPr>
                  </w:pPr>
                  <w:r>
                    <w:rPr>
                      <w:rFonts w:ascii="Arial" w:hAnsi="Arial" w:cs="Arial"/>
                    </w:rPr>
                    <w:t xml:space="preserve">        </w:t>
                  </w:r>
                </w:p>
                <w:p w14:paraId="1C426955" w14:textId="77777777" w:rsidR="000D1D1B" w:rsidRDefault="000D1D1B" w:rsidP="00441412">
                  <w:pPr>
                    <w:framePr w:hSpace="180" w:wrap="around" w:vAnchor="page" w:hAnchor="margin" w:y="3076"/>
                    <w:rPr>
                      <w:rFonts w:ascii="Arial" w:hAnsi="Arial" w:cs="Arial"/>
                      <w:b/>
                    </w:rPr>
                  </w:pPr>
                </w:p>
              </w:tc>
              <w:tc>
                <w:tcPr>
                  <w:tcW w:w="1745" w:type="dxa"/>
                </w:tcPr>
                <w:p w14:paraId="1C426956" w14:textId="2A956482" w:rsidR="000D1D1B" w:rsidRPr="00D179C7" w:rsidRDefault="000D1D1B" w:rsidP="00441412">
                  <w:pPr>
                    <w:framePr w:hSpace="180" w:wrap="around" w:vAnchor="page" w:hAnchor="margin" w:y="3076"/>
                    <w:jc w:val="center"/>
                    <w:rPr>
                      <w:rFonts w:ascii="Arial" w:hAnsi="Arial" w:cs="Arial"/>
                    </w:rPr>
                  </w:pPr>
                  <w:r>
                    <w:rPr>
                      <w:rFonts w:ascii="Arial" w:hAnsi="Arial" w:cs="Arial"/>
                      <w:b/>
                      <w:noProof/>
                      <w:lang w:eastAsia="en-GB"/>
                    </w:rPr>
                    <w:drawing>
                      <wp:anchor distT="0" distB="0" distL="114300" distR="114300" simplePos="0" relativeHeight="251662336" behindDoc="1" locked="0" layoutInCell="1" allowOverlap="1" wp14:anchorId="1C426A0C" wp14:editId="1C426A0D">
                        <wp:simplePos x="0" y="0"/>
                        <wp:positionH relativeFrom="column">
                          <wp:posOffset>1270</wp:posOffset>
                        </wp:positionH>
                        <wp:positionV relativeFrom="paragraph">
                          <wp:posOffset>173355</wp:posOffset>
                        </wp:positionV>
                        <wp:extent cx="1033780" cy="779780"/>
                        <wp:effectExtent l="0" t="0" r="0" b="1270"/>
                        <wp:wrapTight wrapText="bothSides">
                          <wp:wrapPolygon edited="0">
                            <wp:start x="0" y="0"/>
                            <wp:lineTo x="0" y="21107"/>
                            <wp:lineTo x="21096" y="21107"/>
                            <wp:lineTo x="2109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3780" cy="779780"/>
                                </a:xfrm>
                                <a:prstGeom prst="rect">
                                  <a:avLst/>
                                </a:prstGeom>
                                <a:noFill/>
                              </pic:spPr>
                            </pic:pic>
                          </a:graphicData>
                        </a:graphic>
                        <wp14:sizeRelH relativeFrom="margin">
                          <wp14:pctWidth>0</wp14:pctWidth>
                        </wp14:sizeRelH>
                        <wp14:sizeRelV relativeFrom="margin">
                          <wp14:pctHeight>0</wp14:pctHeight>
                        </wp14:sizeRelV>
                      </wp:anchor>
                    </w:drawing>
                  </w:r>
                  <w:r w:rsidR="00EA134A">
                    <w:rPr>
                      <w:rFonts w:ascii="Arial" w:hAnsi="Arial" w:cs="Arial"/>
                    </w:rPr>
                    <w:t>Prisoner</w:t>
                  </w:r>
                  <w:r>
                    <w:rPr>
                      <w:rFonts w:ascii="Arial" w:hAnsi="Arial" w:cs="Arial"/>
                    </w:rPr>
                    <w:t xml:space="preserve">  </w:t>
                  </w:r>
                  <w:r>
                    <w:rPr>
                      <w:rFonts w:ascii="Arial" w:hAnsi="Arial" w:cs="Arial"/>
                      <w:b/>
                    </w:rPr>
                    <w:t xml:space="preserve">  </w:t>
                  </w:r>
                </w:p>
              </w:tc>
            </w:tr>
          </w:tbl>
          <w:p w14:paraId="1C426958" w14:textId="77777777" w:rsidR="000D1D1B" w:rsidRDefault="000D1D1B" w:rsidP="000D1D1B">
            <w:pPr>
              <w:rPr>
                <w:rFonts w:ascii="Arial" w:hAnsi="Arial" w:cs="Arial"/>
                <w:b/>
              </w:rPr>
            </w:pPr>
            <w:r>
              <w:rPr>
                <w:rFonts w:ascii="Arial" w:hAnsi="Arial" w:cs="Arial"/>
                <w:b/>
              </w:rPr>
              <w:t xml:space="preserve">       FRSM              Face Covering                                      FRSM            Face Covering</w:t>
            </w:r>
          </w:p>
          <w:p w14:paraId="1C426959" w14:textId="77777777" w:rsidR="000D1D1B" w:rsidRPr="000D1D1B" w:rsidRDefault="000D1D1B" w:rsidP="00336F33">
            <w:pPr>
              <w:rPr>
                <w:rFonts w:ascii="Arial" w:hAnsi="Arial"/>
              </w:rPr>
            </w:pPr>
          </w:p>
          <w:p w14:paraId="1C42695A" w14:textId="115883F6" w:rsidR="000D1D1B" w:rsidRDefault="000D1D1B" w:rsidP="00336F33">
            <w:pPr>
              <w:rPr>
                <w:rFonts w:ascii="Arial" w:hAnsi="Arial"/>
                <w:b/>
              </w:rPr>
            </w:pPr>
          </w:p>
          <w:p w14:paraId="0BCB3808" w14:textId="0E313F36" w:rsidR="008F6AE1" w:rsidRDefault="008F6AE1" w:rsidP="00336F33">
            <w:pPr>
              <w:rPr>
                <w:rFonts w:ascii="Arial" w:hAnsi="Arial"/>
                <w:b/>
              </w:rPr>
            </w:pPr>
          </w:p>
          <w:p w14:paraId="1252A5DB" w14:textId="07B16E9F" w:rsidR="008F6AE1" w:rsidRDefault="008F6AE1" w:rsidP="00336F33">
            <w:pPr>
              <w:rPr>
                <w:rFonts w:ascii="Arial" w:hAnsi="Arial"/>
                <w:b/>
              </w:rPr>
            </w:pPr>
          </w:p>
          <w:p w14:paraId="3CED75BF" w14:textId="7CCAEBC3" w:rsidR="008F6AE1" w:rsidRDefault="008F6AE1" w:rsidP="00336F33">
            <w:pPr>
              <w:rPr>
                <w:rFonts w:ascii="Arial" w:hAnsi="Arial"/>
                <w:b/>
              </w:rPr>
            </w:pPr>
          </w:p>
          <w:p w14:paraId="0FC38DB5" w14:textId="5C200197" w:rsidR="008F6AE1" w:rsidRDefault="008F6AE1" w:rsidP="00336F33">
            <w:pPr>
              <w:rPr>
                <w:rFonts w:ascii="Arial" w:hAnsi="Arial"/>
                <w:b/>
              </w:rPr>
            </w:pPr>
          </w:p>
          <w:p w14:paraId="52E9D778" w14:textId="6FFBF9B9" w:rsidR="008F6AE1" w:rsidRDefault="008F6AE1" w:rsidP="00336F33">
            <w:pPr>
              <w:rPr>
                <w:rFonts w:ascii="Arial" w:hAnsi="Arial"/>
                <w:b/>
              </w:rPr>
            </w:pPr>
          </w:p>
          <w:p w14:paraId="30A813F6" w14:textId="3B12919E" w:rsidR="008F6AE1" w:rsidRDefault="008F6AE1" w:rsidP="00336F33">
            <w:pPr>
              <w:rPr>
                <w:rFonts w:ascii="Arial" w:hAnsi="Arial"/>
                <w:b/>
              </w:rPr>
            </w:pPr>
          </w:p>
          <w:p w14:paraId="52693EA7" w14:textId="77777777" w:rsidR="008F6AE1" w:rsidRDefault="008F6AE1" w:rsidP="00336F33">
            <w:pPr>
              <w:rPr>
                <w:rFonts w:ascii="Arial" w:hAnsi="Arial"/>
                <w:b/>
              </w:rPr>
            </w:pPr>
          </w:p>
          <w:tbl>
            <w:tblPr>
              <w:tblStyle w:val="TableGrid"/>
              <w:tblW w:w="0" w:type="auto"/>
              <w:jc w:val="center"/>
              <w:tblLook w:val="04A0" w:firstRow="1" w:lastRow="0" w:firstColumn="1" w:lastColumn="0" w:noHBand="0" w:noVBand="1"/>
            </w:tblPr>
            <w:tblGrid>
              <w:gridCol w:w="1717"/>
              <w:gridCol w:w="1844"/>
            </w:tblGrid>
            <w:tr w:rsidR="000D1D1B" w14:paraId="1C42695F" w14:textId="77777777" w:rsidTr="00702A14">
              <w:trPr>
                <w:jc w:val="center"/>
              </w:trPr>
              <w:tc>
                <w:tcPr>
                  <w:tcW w:w="1717" w:type="dxa"/>
                </w:tcPr>
                <w:p w14:paraId="1C42695B" w14:textId="77777777" w:rsidR="000D1D1B" w:rsidRDefault="000D1D1B" w:rsidP="00441412">
                  <w:pPr>
                    <w:framePr w:hSpace="180" w:wrap="around" w:vAnchor="page" w:hAnchor="margin" w:y="3076"/>
                    <w:jc w:val="center"/>
                    <w:rPr>
                      <w:rFonts w:ascii="Arial" w:hAnsi="Arial" w:cs="Arial"/>
                    </w:rPr>
                  </w:pPr>
                  <w:r w:rsidRPr="00670319">
                    <w:rPr>
                      <w:rFonts w:ascii="Arial" w:hAnsi="Arial" w:cs="Arial"/>
                      <w:b/>
                      <w:noProof/>
                      <w:lang w:eastAsia="en-GB"/>
                    </w:rPr>
                    <w:drawing>
                      <wp:anchor distT="0" distB="0" distL="114300" distR="114300" simplePos="0" relativeHeight="251664384" behindDoc="1" locked="0" layoutInCell="1" allowOverlap="1" wp14:anchorId="1C426A0E" wp14:editId="1C426A0F">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9"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r>
                    <w:rPr>
                      <w:rFonts w:ascii="Arial" w:hAnsi="Arial" w:cs="Arial"/>
                    </w:rPr>
                    <w:t xml:space="preserve">Official Visitor </w:t>
                  </w:r>
                </w:p>
                <w:p w14:paraId="1C42695C" w14:textId="77777777" w:rsidR="000D1D1B" w:rsidRPr="00634E0F" w:rsidRDefault="000D1D1B" w:rsidP="00441412">
                  <w:pPr>
                    <w:framePr w:hSpace="180" w:wrap="around" w:vAnchor="page" w:hAnchor="margin" w:y="3076"/>
                    <w:jc w:val="center"/>
                    <w:rPr>
                      <w:rFonts w:ascii="Arial" w:hAnsi="Arial" w:cs="Arial"/>
                    </w:rPr>
                  </w:pPr>
                </w:p>
              </w:tc>
              <w:tc>
                <w:tcPr>
                  <w:tcW w:w="1844" w:type="dxa"/>
                </w:tcPr>
                <w:p w14:paraId="1C42695D" w14:textId="77777777" w:rsidR="000D1D1B" w:rsidRDefault="000D1D1B" w:rsidP="00441412">
                  <w:pPr>
                    <w:framePr w:hSpace="180" w:wrap="around" w:vAnchor="page" w:hAnchor="margin" w:y="3076"/>
                    <w:jc w:val="center"/>
                    <w:rPr>
                      <w:rFonts w:ascii="Arial" w:hAnsi="Arial" w:cs="Arial"/>
                    </w:rPr>
                  </w:pPr>
                  <w:r>
                    <w:rPr>
                      <w:rFonts w:ascii="Arial" w:hAnsi="Arial" w:cs="Arial"/>
                      <w:b/>
                      <w:noProof/>
                      <w:lang w:eastAsia="en-GB"/>
                    </w:rPr>
                    <w:drawing>
                      <wp:anchor distT="0" distB="0" distL="114300" distR="114300" simplePos="0" relativeHeight="251666432" behindDoc="1" locked="0" layoutInCell="1" allowOverlap="1" wp14:anchorId="1C426A10" wp14:editId="1C426A11">
                        <wp:simplePos x="0" y="0"/>
                        <wp:positionH relativeFrom="column">
                          <wp:posOffset>1905</wp:posOffset>
                        </wp:positionH>
                        <wp:positionV relativeFrom="paragraph">
                          <wp:posOffset>196850</wp:posOffset>
                        </wp:positionV>
                        <wp:extent cx="1033780" cy="779780"/>
                        <wp:effectExtent l="0" t="0" r="0" b="1270"/>
                        <wp:wrapTight wrapText="bothSides">
                          <wp:wrapPolygon edited="0">
                            <wp:start x="0" y="0"/>
                            <wp:lineTo x="0" y="21107"/>
                            <wp:lineTo x="21096" y="21107"/>
                            <wp:lineTo x="2109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3780" cy="77978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rPr>
                    <w:t xml:space="preserve">Official Visitor </w:t>
                  </w:r>
                </w:p>
                <w:p w14:paraId="1C42695E" w14:textId="77777777" w:rsidR="000D1D1B" w:rsidRPr="00457B37" w:rsidRDefault="000D1D1B" w:rsidP="00441412">
                  <w:pPr>
                    <w:framePr w:hSpace="180" w:wrap="around" w:vAnchor="page" w:hAnchor="margin" w:y="3076"/>
                    <w:jc w:val="center"/>
                    <w:rPr>
                      <w:rFonts w:ascii="Arial" w:hAnsi="Arial" w:cs="Arial"/>
                    </w:rPr>
                  </w:pPr>
                </w:p>
              </w:tc>
            </w:tr>
          </w:tbl>
          <w:p w14:paraId="1C426960" w14:textId="77777777" w:rsidR="000D1D1B" w:rsidRDefault="000D1D1B" w:rsidP="000D1D1B">
            <w:pPr>
              <w:rPr>
                <w:rFonts w:ascii="Arial" w:hAnsi="Arial" w:cs="Arial"/>
                <w:b/>
              </w:rPr>
            </w:pPr>
            <w:r>
              <w:rPr>
                <w:rFonts w:ascii="Arial" w:hAnsi="Arial" w:cs="Arial"/>
                <w:b/>
              </w:rPr>
              <w:t xml:space="preserve">                                                   FRSM             Face Covering </w:t>
            </w:r>
          </w:p>
          <w:p w14:paraId="1C426961" w14:textId="77777777" w:rsidR="008516FF" w:rsidRDefault="008516FF" w:rsidP="000D1D1B">
            <w:pPr>
              <w:rPr>
                <w:rFonts w:ascii="Arial" w:hAnsi="Arial" w:cs="Arial"/>
                <w:b/>
              </w:rPr>
            </w:pPr>
          </w:p>
          <w:p w14:paraId="1C426962" w14:textId="458BCBB7" w:rsidR="00C322B8" w:rsidRDefault="000D1D1B" w:rsidP="000D1D1B">
            <w:pPr>
              <w:rPr>
                <w:rFonts w:ascii="Arial" w:hAnsi="Arial" w:cs="Arial"/>
                <w:b/>
              </w:rPr>
            </w:pPr>
            <w:r>
              <w:rPr>
                <w:rFonts w:ascii="Arial" w:hAnsi="Arial" w:cs="Arial"/>
              </w:rPr>
              <w:t>(Official Visitors – Own FRSM or Face Covering</w:t>
            </w:r>
            <w:r w:rsidR="008516FF">
              <w:rPr>
                <w:rFonts w:ascii="Arial" w:hAnsi="Arial" w:cs="Arial"/>
              </w:rPr>
              <w:t>,</w:t>
            </w:r>
            <w:r>
              <w:rPr>
                <w:rFonts w:ascii="Arial" w:hAnsi="Arial" w:cs="Arial"/>
              </w:rPr>
              <w:t xml:space="preserve"> or </w:t>
            </w:r>
            <w:r w:rsidR="001A7057">
              <w:rPr>
                <w:rFonts w:ascii="Arial" w:hAnsi="Arial" w:cs="Arial"/>
              </w:rPr>
              <w:t xml:space="preserve">issued </w:t>
            </w:r>
            <w:r w:rsidR="001A7057">
              <w:rPr>
                <w:rFonts w:ascii="Arial" w:hAnsi="Arial" w:cs="Arial"/>
                <w:b/>
              </w:rPr>
              <w:t>FRSM</w:t>
            </w:r>
            <w:r>
              <w:rPr>
                <w:rFonts w:ascii="Arial" w:hAnsi="Arial" w:cs="Arial"/>
              </w:rPr>
              <w:t xml:space="preserve"> – see Table in SOP)</w:t>
            </w:r>
            <w:r>
              <w:rPr>
                <w:rFonts w:ascii="Arial" w:hAnsi="Arial" w:cs="Arial"/>
                <w:b/>
              </w:rPr>
              <w:t xml:space="preserve">   </w:t>
            </w:r>
          </w:p>
          <w:p w14:paraId="1C426963" w14:textId="77777777" w:rsidR="00C322B8" w:rsidRDefault="00C322B8" w:rsidP="000D1D1B">
            <w:pPr>
              <w:rPr>
                <w:rFonts w:ascii="Arial" w:hAnsi="Arial" w:cs="Arial"/>
                <w:b/>
              </w:rPr>
            </w:pPr>
          </w:p>
          <w:p w14:paraId="1C426964" w14:textId="77777777" w:rsidR="00C322B8" w:rsidRDefault="00C322B8" w:rsidP="000D1D1B">
            <w:pPr>
              <w:rPr>
                <w:rFonts w:ascii="Arial" w:hAnsi="Arial" w:cs="Arial"/>
                <w:b/>
              </w:rPr>
            </w:pPr>
          </w:p>
          <w:p w14:paraId="1C426965" w14:textId="4E25B8B9" w:rsidR="00C322B8" w:rsidRDefault="00C322B8" w:rsidP="000D1D1B">
            <w:pPr>
              <w:rPr>
                <w:rFonts w:ascii="Arial" w:hAnsi="Arial" w:cs="Arial"/>
                <w:b/>
              </w:rPr>
            </w:pPr>
            <w:r>
              <w:rPr>
                <w:rFonts w:ascii="Arial" w:hAnsi="Arial"/>
              </w:rPr>
              <w:t>General Staff Operational Tasks (</w:t>
            </w:r>
            <w:r w:rsidR="008F6AE1">
              <w:rPr>
                <w:rFonts w:ascii="Arial" w:hAnsi="Arial"/>
              </w:rPr>
              <w:t xml:space="preserve">close contact </w:t>
            </w:r>
            <w:r>
              <w:rPr>
                <w:rFonts w:ascii="Arial" w:hAnsi="Arial"/>
              </w:rPr>
              <w:t>proximity, such as searching)</w:t>
            </w:r>
          </w:p>
          <w:p w14:paraId="1C426966" w14:textId="77777777" w:rsidR="00C322B8" w:rsidRDefault="00C322B8" w:rsidP="000D1D1B">
            <w:pPr>
              <w:rPr>
                <w:rFonts w:ascii="Arial" w:hAnsi="Arial" w:cs="Arial"/>
                <w:b/>
              </w:rPr>
            </w:pPr>
          </w:p>
          <w:p w14:paraId="1C426967" w14:textId="77777777" w:rsidR="00C322B8" w:rsidRDefault="00C322B8" w:rsidP="000D1D1B">
            <w:pPr>
              <w:rPr>
                <w:rFonts w:ascii="Arial" w:hAnsi="Arial" w:cs="Arial"/>
                <w:b/>
              </w:rPr>
            </w:pPr>
          </w:p>
          <w:tbl>
            <w:tblPr>
              <w:tblStyle w:val="TableGrid"/>
              <w:tblW w:w="0" w:type="auto"/>
              <w:jc w:val="center"/>
              <w:tblLook w:val="04A0" w:firstRow="1" w:lastRow="0" w:firstColumn="1" w:lastColumn="0" w:noHBand="0" w:noVBand="1"/>
            </w:tblPr>
            <w:tblGrid>
              <w:gridCol w:w="1715"/>
              <w:gridCol w:w="1739"/>
              <w:gridCol w:w="1735"/>
              <w:gridCol w:w="1753"/>
              <w:gridCol w:w="1848"/>
            </w:tblGrid>
            <w:tr w:rsidR="00C322B8" w14:paraId="1C42696F" w14:textId="77777777" w:rsidTr="00702A14">
              <w:trPr>
                <w:jc w:val="center"/>
              </w:trPr>
              <w:tc>
                <w:tcPr>
                  <w:tcW w:w="1762" w:type="dxa"/>
                </w:tcPr>
                <w:p w14:paraId="1C426968" w14:textId="77777777" w:rsidR="00C322B8" w:rsidRDefault="00C322B8" w:rsidP="00441412">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69504" behindDoc="1" locked="0" layoutInCell="1" allowOverlap="1" wp14:anchorId="1C426A12" wp14:editId="1C426A13">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11"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p>
                <w:p w14:paraId="1C426969" w14:textId="77777777" w:rsidR="00C322B8" w:rsidRDefault="00C322B8" w:rsidP="00441412">
                  <w:pPr>
                    <w:framePr w:hSpace="180" w:wrap="around" w:vAnchor="page" w:hAnchor="margin" w:y="3076"/>
                    <w:jc w:val="center"/>
                    <w:rPr>
                      <w:rFonts w:ascii="Arial" w:hAnsi="Arial" w:cs="Arial"/>
                      <w:b/>
                    </w:rPr>
                  </w:pPr>
                </w:p>
                <w:p w14:paraId="1C42696A" w14:textId="77777777" w:rsidR="00C322B8" w:rsidRDefault="00C322B8" w:rsidP="00441412">
                  <w:pPr>
                    <w:framePr w:hSpace="180" w:wrap="around" w:vAnchor="page" w:hAnchor="margin" w:y="3076"/>
                    <w:jc w:val="center"/>
                    <w:rPr>
                      <w:rFonts w:ascii="Arial" w:hAnsi="Arial" w:cs="Arial"/>
                      <w:b/>
                    </w:rPr>
                  </w:pPr>
                </w:p>
              </w:tc>
              <w:tc>
                <w:tcPr>
                  <w:tcW w:w="1773" w:type="dxa"/>
                </w:tcPr>
                <w:p w14:paraId="1C42696B" w14:textId="77777777" w:rsidR="00C322B8" w:rsidRDefault="00C322B8" w:rsidP="00441412">
                  <w:pPr>
                    <w:framePr w:hSpace="180" w:wrap="around" w:vAnchor="page" w:hAnchor="margin" w:y="3076"/>
                    <w:jc w:val="center"/>
                    <w:rPr>
                      <w:rFonts w:ascii="Arial" w:hAnsi="Arial" w:cs="Arial"/>
                      <w:b/>
                    </w:rPr>
                  </w:pPr>
                  <w:r>
                    <w:rPr>
                      <w:noProof/>
                      <w:lang w:eastAsia="en-GB"/>
                    </w:rPr>
                    <w:drawing>
                      <wp:anchor distT="0" distB="0" distL="114300" distR="114300" simplePos="0" relativeHeight="251670528" behindDoc="1" locked="0" layoutInCell="1" allowOverlap="1" wp14:anchorId="1C426A14" wp14:editId="1C426A15">
                        <wp:simplePos x="0" y="0"/>
                        <wp:positionH relativeFrom="column">
                          <wp:posOffset>72390</wp:posOffset>
                        </wp:positionH>
                        <wp:positionV relativeFrom="paragraph">
                          <wp:posOffset>152400</wp:posOffset>
                        </wp:positionV>
                        <wp:extent cx="676275" cy="676275"/>
                        <wp:effectExtent l="0" t="0" r="9525" b="9525"/>
                        <wp:wrapTight wrapText="bothSides">
                          <wp:wrapPolygon edited="0">
                            <wp:start x="3042" y="0"/>
                            <wp:lineTo x="0" y="1217"/>
                            <wp:lineTo x="0" y="9127"/>
                            <wp:lineTo x="1825" y="21296"/>
                            <wp:lineTo x="19470" y="21296"/>
                            <wp:lineTo x="21296" y="9127"/>
                            <wp:lineTo x="21296" y="4259"/>
                            <wp:lineTo x="18862" y="0"/>
                            <wp:lineTo x="3042" y="0"/>
                          </wp:wrapPolygon>
                        </wp:wrapTight>
                        <wp:docPr id="12" name="Picture 10" descr="https://static.thenounproject.com/png/1387755-200.png">
                          <a:extLst xmlns:a="http://schemas.openxmlformats.org/drawingml/2006/main">
                            <a:ext uri="{FF2B5EF4-FFF2-40B4-BE49-F238E27FC236}">
                              <a16:creationId xmlns:a16="http://schemas.microsoft.com/office/drawing/2014/main" id="{F9490DD6-209E-4518-81EB-6D87CA35D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https://static.thenounproject.com/png/1387755-200.png">
                                  <a:extLst>
                                    <a:ext uri="{FF2B5EF4-FFF2-40B4-BE49-F238E27FC236}">
                                      <a16:creationId xmlns:a16="http://schemas.microsoft.com/office/drawing/2014/main" id="{F9490DD6-209E-4518-81EB-6D87CA35DECD}"/>
                                    </a:ext>
                                  </a:extLst>
                                </pic:cNvPr>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anchor>
                    </w:drawing>
                  </w:r>
                </w:p>
              </w:tc>
              <w:tc>
                <w:tcPr>
                  <w:tcW w:w="1771" w:type="dxa"/>
                </w:tcPr>
                <w:p w14:paraId="1C42696C" w14:textId="77777777" w:rsidR="00C322B8" w:rsidRDefault="00C322B8" w:rsidP="00441412">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71552" behindDoc="1" locked="0" layoutInCell="1" allowOverlap="1" wp14:anchorId="1C426A16" wp14:editId="1C426A17">
                        <wp:simplePos x="0" y="0"/>
                        <wp:positionH relativeFrom="column">
                          <wp:posOffset>172720</wp:posOffset>
                        </wp:positionH>
                        <wp:positionV relativeFrom="paragraph">
                          <wp:posOffset>180975</wp:posOffset>
                        </wp:positionV>
                        <wp:extent cx="657225" cy="657225"/>
                        <wp:effectExtent l="0" t="0" r="9525" b="9525"/>
                        <wp:wrapTight wrapText="bothSides">
                          <wp:wrapPolygon edited="0">
                            <wp:start x="9391" y="0"/>
                            <wp:lineTo x="7513" y="1252"/>
                            <wp:lineTo x="4383" y="8139"/>
                            <wp:lineTo x="4383" y="10643"/>
                            <wp:lineTo x="0" y="11270"/>
                            <wp:lineTo x="3757" y="20661"/>
                            <wp:lineTo x="3757" y="21287"/>
                            <wp:lineTo x="17530" y="21287"/>
                            <wp:lineTo x="17530" y="20661"/>
                            <wp:lineTo x="21287" y="11270"/>
                            <wp:lineTo x="17530" y="8765"/>
                            <wp:lineTo x="13774" y="1252"/>
                            <wp:lineTo x="11896" y="0"/>
                            <wp:lineTo x="9391" y="0"/>
                          </wp:wrapPolygon>
                        </wp:wrapTight>
                        <wp:docPr id="13" name="Picture 8" descr="https://static.thenounproject.com/png/1578787-200.png">
                          <a:extLst xmlns:a="http://schemas.openxmlformats.org/drawingml/2006/main">
                            <a:ext uri="{FF2B5EF4-FFF2-40B4-BE49-F238E27FC236}">
                              <a16:creationId xmlns:a16="http://schemas.microsoft.com/office/drawing/2014/main" id="{75838159-0793-41B3-AF06-85F4D9E9E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descr="https://static.thenounproject.com/png/1578787-200.png">
                                  <a:extLst>
                                    <a:ext uri="{FF2B5EF4-FFF2-40B4-BE49-F238E27FC236}">
                                      <a16:creationId xmlns:a16="http://schemas.microsoft.com/office/drawing/2014/main" id="{75838159-0793-41B3-AF06-85F4D9E9ED28}"/>
                                    </a:ext>
                                  </a:extLst>
                                </pic:cNvPr>
                                <pic:cNvPicPr>
                                  <a:picLocks noChangeAspect="1" noChangeArrowheads="1"/>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75" w:type="dxa"/>
                </w:tcPr>
                <w:p w14:paraId="1C42696D" w14:textId="77777777" w:rsidR="00C322B8" w:rsidRDefault="00C322B8" w:rsidP="00441412">
                  <w:pPr>
                    <w:framePr w:hSpace="180" w:wrap="around" w:vAnchor="page" w:hAnchor="margin" w:y="3076"/>
                    <w:jc w:val="center"/>
                    <w:rPr>
                      <w:rFonts w:ascii="Arial" w:hAnsi="Arial" w:cs="Arial"/>
                      <w:b/>
                    </w:rPr>
                  </w:pPr>
                  <w:r w:rsidRPr="00614A67">
                    <w:rPr>
                      <w:rFonts w:ascii="Arial" w:hAnsi="Arial" w:cs="Arial"/>
                      <w:b/>
                      <w:noProof/>
                      <w:highlight w:val="yellow"/>
                      <w:lang w:eastAsia="en-GB"/>
                    </w:rPr>
                    <mc:AlternateContent>
                      <mc:Choice Requires="wpg">
                        <w:drawing>
                          <wp:anchor distT="0" distB="0" distL="114300" distR="114300" simplePos="0" relativeHeight="251668480" behindDoc="1" locked="0" layoutInCell="1" allowOverlap="1" wp14:anchorId="1C426A18" wp14:editId="1C426A19">
                            <wp:simplePos x="0" y="0"/>
                            <wp:positionH relativeFrom="column">
                              <wp:posOffset>141605</wp:posOffset>
                            </wp:positionH>
                            <wp:positionV relativeFrom="paragraph">
                              <wp:posOffset>215900</wp:posOffset>
                            </wp:positionV>
                            <wp:extent cx="701675" cy="695325"/>
                            <wp:effectExtent l="0" t="0" r="3175" b="0"/>
                            <wp:wrapTight wrapText="bothSides">
                              <wp:wrapPolygon edited="0">
                                <wp:start x="5864" y="4734"/>
                                <wp:lineTo x="0" y="6510"/>
                                <wp:lineTo x="0" y="11836"/>
                                <wp:lineTo x="4105" y="15386"/>
                                <wp:lineTo x="15833" y="19529"/>
                                <wp:lineTo x="16420" y="20712"/>
                                <wp:lineTo x="19352" y="20712"/>
                                <wp:lineTo x="21111" y="8285"/>
                                <wp:lineTo x="19938" y="7101"/>
                                <wp:lineTo x="14074" y="4734"/>
                                <wp:lineTo x="5864" y="4734"/>
                              </wp:wrapPolygon>
                            </wp:wrapTight>
                            <wp:docPr id="15" name="Group 24">
                              <a:extLst xmlns:a="http://schemas.openxmlformats.org/drawingml/2006/main">
                                <a:ext uri="{FF2B5EF4-FFF2-40B4-BE49-F238E27FC236}">
                                  <a16:creationId xmlns:a16="http://schemas.microsoft.com/office/drawing/2014/main" id="{0FF983BF-E843-48F1-B7CB-9005DFCE78AD}"/>
                                </a:ext>
                              </a:extLst>
                            </wp:docPr>
                            <wp:cNvGraphicFramePr/>
                            <a:graphic xmlns:a="http://schemas.openxmlformats.org/drawingml/2006/main">
                              <a:graphicData uri="http://schemas.microsoft.com/office/word/2010/wordprocessingGroup">
                                <wpg:wgp>
                                  <wpg:cNvGrpSpPr/>
                                  <wpg:grpSpPr>
                                    <a:xfrm>
                                      <a:off x="0" y="0"/>
                                      <a:ext cx="701675" cy="695325"/>
                                      <a:chOff x="0" y="0"/>
                                      <a:chExt cx="1191972" cy="1126114"/>
                                    </a:xfrm>
                                  </wpg:grpSpPr>
                                  <pic:pic xmlns:pic="http://schemas.openxmlformats.org/drawingml/2006/picture">
                                    <pic:nvPicPr>
                                      <pic:cNvPr id="16" name="Picture 16" descr="https://static.thenounproject.com/png/2875951-200.png">
                                        <a:extLst>
                                          <a:ext uri="{FF2B5EF4-FFF2-40B4-BE49-F238E27FC236}">
                                            <a16:creationId xmlns:a16="http://schemas.microsoft.com/office/drawing/2014/main" id="{7B82F4EE-72D8-41BF-9A35-DBEB630F488B}"/>
                                          </a:ext>
                                        </a:extLst>
                                      </pic:cNvPr>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6114" cy="1126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7">
                                        <a:extLst>
                                          <a:ext uri="{FF2B5EF4-FFF2-40B4-BE49-F238E27FC236}">
                                            <a16:creationId xmlns:a16="http://schemas.microsoft.com/office/drawing/2014/main" id="{8FBCEA27-D483-4406-B941-CBF5C7745AE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715722" y="620131"/>
                                        <a:ext cx="476250" cy="476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94ABB2" id="Group 24" o:spid="_x0000_s1026" style="position:absolute;margin-left:11.15pt;margin-top:17pt;width:55.25pt;height:54.75pt;z-index:-251648000;mso-width-relative:margin;mso-height-relative:margin" coordsize="11919,11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https://static.thenounproject.com/png/2875951-200.png" style="position:absolute;width:11261;height:11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xzczBAAAA2wAAAA8AAABkcnMvZG93bnJldi54bWxET0uLwjAQvi/4H8IIXkTTdUG0GkVcBV28&#10;+LoPzdhWm0lpYtv992ZB2Nt8fM+ZL1tTiJoql1tW8DmMQBAnVuecKrict4MJCOeRNRaWScEvOVgu&#10;Oh9zjLVt+Ej1yacihLCLUUHmfRlL6ZKMDLqhLYkDd7OVQR9glUpdYRPCTSFHUTSWBnMODRmWtM4o&#10;eZyeRsHX9vq96ZvRvS5/aKofl2bfHlZK9brtagbCU+v/xW/3Tof5Y/j7JRwgF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xzczBAAAA2wAAAA8AAAAAAAAAAAAAAAAAnwIA&#10;AGRycy9kb3ducmV2LnhtbFBLBQYAAAAABAAEAPcAAACNAwAAAAA=&#10;">
                              <v:imagedata r:id="rId13" o:title="2875951-200" recolortarget="#1c3259 [1448]"/>
                            </v:shape>
                            <v:shape id="Picture 17" o:spid="_x0000_s1028" type="#_x0000_t75" style="position:absolute;left:7157;top:6201;width:476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q6TBAAAA2wAAAA8AAABkcnMvZG93bnJldi54bWxET02LwjAQvS/4H8II3tZUha5Uo6ggiMiy&#10;VfE8NmNbbCalibX++83Cgrd5vM+ZLztTiZYaV1pWMBpGIIgzq0vOFZxP288pCOeRNVaWScGLHCwX&#10;vY85Jto+OaX26HMRQtglqKDwvk6kdFlBBt3Q1sSBu9nGoA+wyaVu8BnCTSXHURRLgyWHhgJr2hSU&#10;3Y8Po+B6+JnEZ5t22zRuT+vvW3yR071Sg363moHw1Pm3+N+902H+F/z9Eg6Qi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q6TBAAAA2wAAAA8AAAAAAAAAAAAAAAAAnwIA&#10;AGRycy9kb3ducmV2LnhtbFBLBQYAAAAABAAEAPcAAACNAwAAAAA=&#10;">
                              <v:imagedata r:id="rId14" o:title=""/>
                              <v:path arrowok="t"/>
                            </v:shape>
                            <w10:wrap type="tight"/>
                          </v:group>
                        </w:pict>
                      </mc:Fallback>
                    </mc:AlternateContent>
                  </w:r>
                  <w:r w:rsidRPr="00614A67">
                    <w:rPr>
                      <w:rFonts w:ascii="Arial" w:hAnsi="Arial" w:cs="Arial"/>
                      <w:b/>
                      <w:highlight w:val="yellow"/>
                    </w:rPr>
                    <w:t>via risk assessment</w:t>
                  </w:r>
                </w:p>
              </w:tc>
              <w:tc>
                <w:tcPr>
                  <w:tcW w:w="1709" w:type="dxa"/>
                </w:tcPr>
                <w:p w14:paraId="1C42696E" w14:textId="77777777" w:rsidR="00C322B8" w:rsidRPr="00670319" w:rsidRDefault="00C322B8" w:rsidP="00441412">
                  <w:pPr>
                    <w:framePr w:hSpace="180" w:wrap="around" w:vAnchor="page" w:hAnchor="margin" w:y="3076"/>
                    <w:jc w:val="center"/>
                    <w:rPr>
                      <w:rFonts w:ascii="Arial" w:hAnsi="Arial" w:cs="Arial"/>
                      <w:b/>
                      <w:noProof/>
                      <w:lang w:eastAsia="en-GB"/>
                    </w:rPr>
                  </w:pPr>
                  <w:r w:rsidRPr="00796F7D">
                    <w:rPr>
                      <w:rFonts w:ascii="Arial" w:hAnsi="Arial" w:cs="Arial"/>
                      <w:b/>
                      <w:noProof/>
                      <w:highlight w:val="yellow"/>
                      <w:lang w:eastAsia="en-GB"/>
                    </w:rPr>
                    <w:drawing>
                      <wp:anchor distT="0" distB="0" distL="114300" distR="114300" simplePos="0" relativeHeight="251672576" behindDoc="1" locked="0" layoutInCell="1" allowOverlap="1" wp14:anchorId="1C426A1A" wp14:editId="1C426A1B">
                        <wp:simplePos x="0" y="0"/>
                        <wp:positionH relativeFrom="column">
                          <wp:posOffset>-17780</wp:posOffset>
                        </wp:positionH>
                        <wp:positionV relativeFrom="paragraph">
                          <wp:posOffset>219710</wp:posOffset>
                        </wp:positionV>
                        <wp:extent cx="1036320" cy="780415"/>
                        <wp:effectExtent l="0" t="0" r="0" b="635"/>
                        <wp:wrapTight wrapText="bothSides">
                          <wp:wrapPolygon edited="0">
                            <wp:start x="0" y="0"/>
                            <wp:lineTo x="0" y="21090"/>
                            <wp:lineTo x="21044" y="21090"/>
                            <wp:lineTo x="2104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6320" cy="780415"/>
                                </a:xfrm>
                                <a:prstGeom prst="rect">
                                  <a:avLst/>
                                </a:prstGeom>
                                <a:noFill/>
                              </pic:spPr>
                            </pic:pic>
                          </a:graphicData>
                        </a:graphic>
                      </wp:anchor>
                    </w:drawing>
                  </w:r>
                  <w:r w:rsidRPr="00796F7D">
                    <w:rPr>
                      <w:rFonts w:ascii="Arial" w:hAnsi="Arial" w:cs="Arial"/>
                      <w:b/>
                      <w:noProof/>
                      <w:highlight w:val="yellow"/>
                      <w:lang w:eastAsia="en-GB"/>
                    </w:rPr>
                    <w:t>Non PPE</w:t>
                  </w:r>
                </w:p>
              </w:tc>
            </w:tr>
          </w:tbl>
          <w:p w14:paraId="1C426970" w14:textId="77777777" w:rsidR="00C322B8" w:rsidRDefault="00C322B8" w:rsidP="00C322B8">
            <w:pPr>
              <w:rPr>
                <w:rFonts w:ascii="Arial" w:hAnsi="Arial" w:cs="Arial"/>
                <w:b/>
              </w:rPr>
            </w:pPr>
            <w:r>
              <w:rPr>
                <w:rFonts w:ascii="Arial" w:hAnsi="Arial" w:cs="Arial"/>
                <w:b/>
              </w:rPr>
              <w:t xml:space="preserve">         FRSM               GLOVES                APRON                   EYE         FACE COVERING </w:t>
            </w:r>
          </w:p>
          <w:p w14:paraId="1C426971" w14:textId="400C4E41" w:rsidR="00C322B8" w:rsidRDefault="00C322B8" w:rsidP="00C322B8">
            <w:pPr>
              <w:jc w:val="center"/>
              <w:rPr>
                <w:rFonts w:ascii="Arial" w:hAnsi="Arial" w:cs="Arial"/>
                <w:b/>
              </w:rPr>
            </w:pPr>
            <w:r>
              <w:rPr>
                <w:rFonts w:ascii="Arial" w:hAnsi="Arial" w:cs="Arial"/>
                <w:b/>
              </w:rPr>
              <w:t xml:space="preserve">                                                                                      PROTECTION      (</w:t>
            </w:r>
            <w:r w:rsidR="001A7057">
              <w:rPr>
                <w:rFonts w:ascii="Arial" w:hAnsi="Arial" w:cs="Arial"/>
                <w:b/>
              </w:rPr>
              <w:t>PRISONER</w:t>
            </w:r>
            <w:r>
              <w:rPr>
                <w:rFonts w:ascii="Arial" w:hAnsi="Arial" w:cs="Arial"/>
                <w:b/>
              </w:rPr>
              <w:t>)</w:t>
            </w:r>
          </w:p>
          <w:p w14:paraId="1C426972" w14:textId="77777777" w:rsidR="000D1D1B" w:rsidRPr="00C322B8" w:rsidRDefault="000D1D1B" w:rsidP="00C322B8">
            <w:pPr>
              <w:rPr>
                <w:rFonts w:ascii="Arial" w:hAnsi="Arial" w:cs="Arial"/>
                <w:b/>
              </w:rPr>
            </w:pPr>
            <w:r>
              <w:rPr>
                <w:rFonts w:ascii="Arial" w:hAnsi="Arial" w:cs="Arial"/>
                <w:b/>
              </w:rPr>
              <w:t xml:space="preserve">     </w:t>
            </w:r>
          </w:p>
          <w:p w14:paraId="1C426973" w14:textId="77777777" w:rsidR="000D1D1B" w:rsidRDefault="000D1D1B" w:rsidP="00336F33">
            <w:pPr>
              <w:rPr>
                <w:rFonts w:ascii="Arial" w:hAnsi="Arial"/>
                <w:b/>
              </w:rPr>
            </w:pPr>
          </w:p>
        </w:tc>
      </w:tr>
      <w:tr w:rsidR="00393384" w:rsidRPr="00393384" w14:paraId="1C426981" w14:textId="77777777" w:rsidTr="00336F33">
        <w:tc>
          <w:tcPr>
            <w:tcW w:w="9016" w:type="dxa"/>
          </w:tcPr>
          <w:p w14:paraId="1DF5BAAC" w14:textId="77777777" w:rsidR="00B3458D" w:rsidRPr="00B3458D" w:rsidRDefault="00B3458D" w:rsidP="00B3458D">
            <w:pPr>
              <w:rPr>
                <w:rFonts w:ascii="Arial" w:eastAsia="Calibri" w:hAnsi="Arial" w:cs="Arial"/>
                <w:color w:val="000000"/>
                <w:shd w:val="clear" w:color="auto" w:fill="FFFFFF"/>
              </w:rPr>
            </w:pPr>
            <w:r w:rsidRPr="00B3458D">
              <w:rPr>
                <w:rFonts w:ascii="Arial" w:eastAsia="Calibri" w:hAnsi="Arial" w:cs="Arial"/>
                <w:b/>
              </w:rPr>
              <w:lastRenderedPageBreak/>
              <w:t>Special Safety Precaution Measures:</w:t>
            </w:r>
            <w:r w:rsidRPr="00B3458D">
              <w:rPr>
                <w:rFonts w:ascii="Arial" w:eastAsia="Calibri" w:hAnsi="Arial" w:cs="Arial"/>
                <w:color w:val="000000"/>
                <w:shd w:val="clear" w:color="auto" w:fill="FFFFFF"/>
              </w:rPr>
              <w:t xml:space="preserve"> Those who were previously considered CEV in the community are now being advised to take advice from their clinician about whether any additional precautions may be advisable for them based on their individual circumstances. Reasonable adjustments will be documented in a Personal Management Plan (PMP).</w:t>
            </w:r>
          </w:p>
          <w:p w14:paraId="1C426980" w14:textId="2F85DA64" w:rsidR="009A0613" w:rsidRPr="00175328" w:rsidRDefault="009A0613" w:rsidP="00175328">
            <w:pPr>
              <w:jc w:val="both"/>
              <w:rPr>
                <w:rFonts w:ascii="Calibri" w:eastAsia="Times New Roman" w:hAnsi="Calibri" w:cs="Times New Roman"/>
              </w:rPr>
            </w:pPr>
          </w:p>
        </w:tc>
      </w:tr>
      <w:tr w:rsidR="00393384" w:rsidRPr="00393384" w14:paraId="1C426985" w14:textId="77777777" w:rsidTr="00336F33">
        <w:tc>
          <w:tcPr>
            <w:tcW w:w="9016" w:type="dxa"/>
          </w:tcPr>
          <w:p w14:paraId="1C426982" w14:textId="5FD08C8D" w:rsidR="001128D8" w:rsidRPr="00393384" w:rsidRDefault="00DC3D07" w:rsidP="00336F33">
            <w:pPr>
              <w:rPr>
                <w:rFonts w:ascii="Arial" w:hAnsi="Arial" w:cs="Arial"/>
              </w:rPr>
            </w:pPr>
            <w:r w:rsidRPr="00393384">
              <w:rPr>
                <w:rFonts w:ascii="Arial" w:hAnsi="Arial" w:cs="Arial"/>
                <w:b/>
              </w:rPr>
              <w:t>Security</w:t>
            </w:r>
            <w:r w:rsidR="00580D7A" w:rsidRPr="00393384">
              <w:rPr>
                <w:rFonts w:ascii="Arial" w:hAnsi="Arial" w:cs="Arial"/>
                <w:b/>
              </w:rPr>
              <w:t>/Policy and Operational</w:t>
            </w:r>
            <w:r w:rsidR="00256581">
              <w:rPr>
                <w:rFonts w:ascii="Arial" w:hAnsi="Arial" w:cs="Arial"/>
                <w:b/>
              </w:rPr>
              <w:t xml:space="preserve"> Considerations:</w:t>
            </w:r>
            <w:r w:rsidR="00256581">
              <w:rPr>
                <w:rFonts w:ascii="Arial" w:hAnsi="Arial" w:cs="Arial"/>
              </w:rPr>
              <w:t xml:space="preserve"> </w:t>
            </w:r>
            <w:r w:rsidR="001128D8" w:rsidRPr="00393384">
              <w:rPr>
                <w:rFonts w:ascii="Arial" w:hAnsi="Arial" w:cs="Arial"/>
              </w:rPr>
              <w:t xml:space="preserve">Existing risk assessments, safe systems of work and LLS procedures </w:t>
            </w:r>
            <w:r w:rsidR="00255090">
              <w:rPr>
                <w:rFonts w:ascii="Arial" w:hAnsi="Arial" w:cs="Arial"/>
              </w:rPr>
              <w:t>will</w:t>
            </w:r>
            <w:r w:rsidR="001128D8" w:rsidRPr="00393384">
              <w:rPr>
                <w:rFonts w:ascii="Arial" w:hAnsi="Arial" w:cs="Arial"/>
              </w:rPr>
              <w:t xml:space="preserve"> already </w:t>
            </w:r>
            <w:r w:rsidR="00255090">
              <w:rPr>
                <w:rFonts w:ascii="Arial" w:hAnsi="Arial" w:cs="Arial"/>
              </w:rPr>
              <w:t xml:space="preserve">be </w:t>
            </w:r>
            <w:r w:rsidR="001128D8" w:rsidRPr="00393384">
              <w:rPr>
                <w:rFonts w:ascii="Arial" w:hAnsi="Arial" w:cs="Arial"/>
              </w:rPr>
              <w:t>in place fo</w:t>
            </w:r>
            <w:r w:rsidR="008F166B" w:rsidRPr="00393384">
              <w:rPr>
                <w:rFonts w:ascii="Arial" w:hAnsi="Arial" w:cs="Arial"/>
              </w:rPr>
              <w:t xml:space="preserve">r </w:t>
            </w:r>
            <w:r w:rsidR="00256581">
              <w:rPr>
                <w:rFonts w:ascii="Arial" w:hAnsi="Arial" w:cs="Arial"/>
              </w:rPr>
              <w:t xml:space="preserve">Official visits and </w:t>
            </w:r>
            <w:r w:rsidR="008F166B" w:rsidRPr="00393384">
              <w:rPr>
                <w:rFonts w:ascii="Arial" w:hAnsi="Arial" w:cs="Arial"/>
              </w:rPr>
              <w:t>searching protocols. Derogation from the LSS</w:t>
            </w:r>
            <w:r w:rsidR="001128D8" w:rsidRPr="00393384">
              <w:rPr>
                <w:rFonts w:ascii="Arial" w:hAnsi="Arial" w:cs="Arial"/>
              </w:rPr>
              <w:t xml:space="preserve"> may be required </w:t>
            </w:r>
            <w:r w:rsidR="003B41D9">
              <w:rPr>
                <w:rFonts w:ascii="Arial" w:hAnsi="Arial" w:cs="Arial"/>
              </w:rPr>
              <w:t>by</w:t>
            </w:r>
            <w:r w:rsidR="003B41D9" w:rsidRPr="00393384">
              <w:rPr>
                <w:rFonts w:ascii="Arial" w:hAnsi="Arial" w:cs="Arial"/>
              </w:rPr>
              <w:t xml:space="preserve"> </w:t>
            </w:r>
            <w:r w:rsidR="001128D8" w:rsidRPr="00393384">
              <w:rPr>
                <w:rFonts w:ascii="Arial" w:hAnsi="Arial" w:cs="Arial"/>
              </w:rPr>
              <w:t>the COVID -19 risk assessment to determine searching requirements</w:t>
            </w:r>
            <w:r w:rsidR="005E4881">
              <w:rPr>
                <w:rFonts w:ascii="Arial" w:hAnsi="Arial" w:cs="Arial"/>
              </w:rPr>
              <w:t xml:space="preserve"> a</w:t>
            </w:r>
            <w:r w:rsidR="00316540" w:rsidRPr="00393384">
              <w:rPr>
                <w:rFonts w:ascii="Arial" w:hAnsi="Arial" w:cs="Arial"/>
              </w:rPr>
              <w:t>nd the use of PPE in the circumstances below.</w:t>
            </w:r>
          </w:p>
          <w:p w14:paraId="1C426983" w14:textId="77777777" w:rsidR="00231569" w:rsidRPr="00393384" w:rsidRDefault="00231569" w:rsidP="00336F33">
            <w:pPr>
              <w:rPr>
                <w:rFonts w:ascii="Arial" w:hAnsi="Arial" w:cs="Arial"/>
              </w:rPr>
            </w:pPr>
          </w:p>
          <w:p w14:paraId="1C426984" w14:textId="77777777" w:rsidR="00DC3D07" w:rsidRPr="00393384" w:rsidRDefault="00DC3D07" w:rsidP="00336F33">
            <w:pPr>
              <w:rPr>
                <w:rFonts w:ascii="Arial" w:hAnsi="Arial" w:cs="Arial"/>
                <w:b/>
              </w:rPr>
            </w:pPr>
            <w:r w:rsidRPr="00393384">
              <w:rPr>
                <w:rFonts w:ascii="Arial" w:hAnsi="Arial" w:cs="Arial"/>
              </w:rPr>
              <w:t xml:space="preserve">Any heightened security risks should be addressed in the same way as normal, making appropriate mitigations for any additional complications posed by the </w:t>
            </w:r>
            <w:r w:rsidR="00925422" w:rsidRPr="00393384">
              <w:rPr>
                <w:rFonts w:ascii="Arial" w:hAnsi="Arial" w:cs="Arial"/>
              </w:rPr>
              <w:t xml:space="preserve">use of </w:t>
            </w:r>
            <w:r w:rsidRPr="00393384">
              <w:rPr>
                <w:rFonts w:ascii="Arial" w:hAnsi="Arial" w:cs="Arial"/>
              </w:rPr>
              <w:t>PPE</w:t>
            </w:r>
            <w:r w:rsidR="00925422" w:rsidRPr="00393384">
              <w:rPr>
                <w:rFonts w:ascii="Arial" w:hAnsi="Arial" w:cs="Arial"/>
              </w:rPr>
              <w:t xml:space="preserve"> and further safety controls outlined within.</w:t>
            </w:r>
          </w:p>
        </w:tc>
      </w:tr>
      <w:tr w:rsidR="00393384" w:rsidRPr="00393384" w14:paraId="1C4269E0" w14:textId="77777777" w:rsidTr="00336F33">
        <w:tc>
          <w:tcPr>
            <w:tcW w:w="9016" w:type="dxa"/>
          </w:tcPr>
          <w:p w14:paraId="1C426986" w14:textId="7565FD1D" w:rsidR="0034128B" w:rsidRDefault="00336F33" w:rsidP="00336F33">
            <w:pPr>
              <w:rPr>
                <w:rFonts w:ascii="Arial" w:hAnsi="Arial" w:cs="Arial"/>
              </w:rPr>
            </w:pPr>
            <w:r w:rsidRPr="00393384">
              <w:rPr>
                <w:rFonts w:ascii="Arial" w:hAnsi="Arial" w:cs="Arial"/>
                <w:b/>
              </w:rPr>
              <w:t xml:space="preserve">Special Equipment, Procedures or PPE needed: </w:t>
            </w:r>
            <w:r w:rsidR="0034128B">
              <w:rPr>
                <w:rFonts w:ascii="Arial" w:hAnsi="Arial" w:cs="Arial"/>
              </w:rPr>
              <w:t>Prisons will apply the below hierarchy of measures in applying official visits. The official visit intent</w:t>
            </w:r>
            <w:r w:rsidR="00A11A64">
              <w:rPr>
                <w:rFonts w:ascii="Arial" w:hAnsi="Arial" w:cs="Arial"/>
              </w:rPr>
              <w:t xml:space="preserve"> must be requested on the basis of being necessary.</w:t>
            </w:r>
          </w:p>
          <w:p w14:paraId="1C426987" w14:textId="77777777" w:rsidR="00A11A64" w:rsidRDefault="00A11A64" w:rsidP="00336F33">
            <w:pPr>
              <w:rPr>
                <w:rFonts w:ascii="Arial" w:hAnsi="Arial" w:cs="Arial"/>
              </w:rPr>
            </w:pPr>
          </w:p>
          <w:p w14:paraId="1C426988" w14:textId="77777777" w:rsidR="00A11A64" w:rsidRDefault="00A11A64" w:rsidP="00336F33">
            <w:pPr>
              <w:rPr>
                <w:rFonts w:ascii="Arial" w:hAnsi="Arial" w:cs="Arial"/>
                <w:u w:val="single"/>
              </w:rPr>
            </w:pPr>
            <w:r>
              <w:rPr>
                <w:rFonts w:ascii="Arial" w:hAnsi="Arial" w:cs="Arial"/>
                <w:u w:val="single"/>
              </w:rPr>
              <w:t>Hierarchy of Measures</w:t>
            </w:r>
          </w:p>
          <w:p w14:paraId="1C426989" w14:textId="77777777" w:rsidR="00A11A64" w:rsidRDefault="00A11A64" w:rsidP="00336F33">
            <w:pPr>
              <w:rPr>
                <w:rFonts w:ascii="Arial" w:hAnsi="Arial" w:cs="Arial"/>
              </w:rPr>
            </w:pPr>
            <w:r>
              <w:rPr>
                <w:rFonts w:ascii="Arial" w:hAnsi="Arial" w:cs="Arial"/>
              </w:rPr>
              <w:t>1. Confirm urgency/need of official visit</w:t>
            </w:r>
          </w:p>
          <w:p w14:paraId="1C42698A" w14:textId="77777777" w:rsidR="00A11A64" w:rsidRDefault="00A11A64" w:rsidP="00336F33">
            <w:pPr>
              <w:rPr>
                <w:rFonts w:ascii="Arial" w:hAnsi="Arial" w:cs="Arial"/>
              </w:rPr>
            </w:pPr>
            <w:r>
              <w:rPr>
                <w:rFonts w:ascii="Arial" w:hAnsi="Arial" w:cs="Arial"/>
              </w:rPr>
              <w:t xml:space="preserve">2. Consider telephone facility </w:t>
            </w:r>
          </w:p>
          <w:p w14:paraId="1C42698B" w14:textId="77777777" w:rsidR="00A11A64" w:rsidRDefault="00A11A64" w:rsidP="00336F33">
            <w:pPr>
              <w:rPr>
                <w:rFonts w:ascii="Arial" w:hAnsi="Arial" w:cs="Arial"/>
              </w:rPr>
            </w:pPr>
            <w:r>
              <w:rPr>
                <w:rFonts w:ascii="Arial" w:hAnsi="Arial" w:cs="Arial"/>
              </w:rPr>
              <w:t>3. Consider video link facility</w:t>
            </w:r>
            <w:r w:rsidR="00E05B80">
              <w:rPr>
                <w:rFonts w:ascii="Arial" w:hAnsi="Arial" w:cs="Arial"/>
              </w:rPr>
              <w:t>/IT Based conference (where available)</w:t>
            </w:r>
          </w:p>
          <w:p w14:paraId="1C42698C" w14:textId="77777777" w:rsidR="00A11A64" w:rsidRDefault="00A11A64" w:rsidP="00336F33">
            <w:pPr>
              <w:rPr>
                <w:rFonts w:ascii="Arial" w:hAnsi="Arial" w:cs="Arial"/>
              </w:rPr>
            </w:pPr>
            <w:r>
              <w:rPr>
                <w:rFonts w:ascii="Arial" w:hAnsi="Arial" w:cs="Arial"/>
              </w:rPr>
              <w:t>4. Use of closed visits facility (where available)</w:t>
            </w:r>
          </w:p>
          <w:p w14:paraId="1C42698D" w14:textId="77777777" w:rsidR="00A11A64" w:rsidRDefault="00A11A64" w:rsidP="00336F33">
            <w:pPr>
              <w:rPr>
                <w:rFonts w:ascii="Arial" w:hAnsi="Arial" w:cs="Arial"/>
              </w:rPr>
            </w:pPr>
            <w:r>
              <w:rPr>
                <w:rFonts w:ascii="Arial" w:hAnsi="Arial" w:cs="Arial"/>
              </w:rPr>
              <w:lastRenderedPageBreak/>
              <w:t xml:space="preserve">5. Use of </w:t>
            </w:r>
            <w:r w:rsidR="00D55CDF">
              <w:rPr>
                <w:rFonts w:ascii="Arial" w:hAnsi="Arial" w:cs="Arial"/>
              </w:rPr>
              <w:t>the visits</w:t>
            </w:r>
            <w:r>
              <w:rPr>
                <w:rFonts w:ascii="Arial" w:hAnsi="Arial" w:cs="Arial"/>
              </w:rPr>
              <w:t xml:space="preserve"> room with social distancing measures applied </w:t>
            </w:r>
            <w:r w:rsidR="00534E7D">
              <w:rPr>
                <w:rFonts w:ascii="Arial" w:hAnsi="Arial" w:cs="Arial"/>
              </w:rPr>
              <w:t>(all</w:t>
            </w:r>
            <w:r>
              <w:rPr>
                <w:rFonts w:ascii="Arial" w:hAnsi="Arial" w:cs="Arial"/>
              </w:rPr>
              <w:t xml:space="preserve"> persons &gt; 2 metres distance)</w:t>
            </w:r>
            <w:r w:rsidR="00F22EEF">
              <w:rPr>
                <w:rFonts w:ascii="Arial" w:hAnsi="Arial" w:cs="Arial"/>
              </w:rPr>
              <w:t>.</w:t>
            </w:r>
          </w:p>
          <w:p w14:paraId="1C42698E" w14:textId="77777777" w:rsidR="0046729D" w:rsidRDefault="0046729D" w:rsidP="00336F33">
            <w:pPr>
              <w:rPr>
                <w:rFonts w:ascii="Arial" w:hAnsi="Arial" w:cs="Arial"/>
              </w:rPr>
            </w:pPr>
            <w:r>
              <w:rPr>
                <w:rFonts w:ascii="Arial" w:hAnsi="Arial" w:cs="Arial"/>
              </w:rPr>
              <w:t>6. Use of other room where designated and appropriate (Parole hearings)</w:t>
            </w:r>
          </w:p>
          <w:p w14:paraId="1C42698F" w14:textId="77777777" w:rsidR="00534E7D" w:rsidRDefault="00534E7D" w:rsidP="00336F33">
            <w:pPr>
              <w:rPr>
                <w:rFonts w:ascii="Arial" w:hAnsi="Arial" w:cs="Arial"/>
              </w:rPr>
            </w:pPr>
          </w:p>
          <w:p w14:paraId="1C426990" w14:textId="77777777" w:rsidR="00534E7D" w:rsidRDefault="00534E7D" w:rsidP="00336F33">
            <w:pPr>
              <w:rPr>
                <w:rFonts w:ascii="Arial" w:hAnsi="Arial" w:cs="Arial"/>
              </w:rPr>
            </w:pPr>
            <w:r>
              <w:rPr>
                <w:rFonts w:ascii="Arial" w:hAnsi="Arial" w:cs="Arial"/>
              </w:rPr>
              <w:t>Official visitors must wash their hands at the earliest opportunity on entry to the Prison, this must also be completed on departure.</w:t>
            </w:r>
          </w:p>
          <w:p w14:paraId="1C426991" w14:textId="77777777" w:rsidR="00534E7D" w:rsidRDefault="00534E7D" w:rsidP="00336F33">
            <w:pPr>
              <w:rPr>
                <w:rFonts w:ascii="Arial" w:hAnsi="Arial" w:cs="Arial"/>
              </w:rPr>
            </w:pPr>
          </w:p>
          <w:p w14:paraId="1C426992" w14:textId="77777777" w:rsidR="00534E7D" w:rsidRDefault="00534E7D" w:rsidP="00336F33">
            <w:pPr>
              <w:rPr>
                <w:rFonts w:ascii="Arial" w:hAnsi="Arial" w:cs="Arial"/>
              </w:rPr>
            </w:pPr>
            <w:r>
              <w:rPr>
                <w:rFonts w:ascii="Arial" w:hAnsi="Arial" w:cs="Arial"/>
              </w:rPr>
              <w:t>Staff must also wash their hands prior to commencing the activity and again after finishing.</w:t>
            </w:r>
          </w:p>
          <w:p w14:paraId="1C426993" w14:textId="77777777" w:rsidR="00534E7D" w:rsidRDefault="00534E7D" w:rsidP="00336F33">
            <w:pPr>
              <w:rPr>
                <w:rFonts w:ascii="Arial" w:hAnsi="Arial" w:cs="Arial"/>
              </w:rPr>
            </w:pPr>
          </w:p>
          <w:p w14:paraId="1C426994" w14:textId="530B06B1" w:rsidR="00534E7D" w:rsidRDefault="003E2956" w:rsidP="00336F33">
            <w:pPr>
              <w:rPr>
                <w:rFonts w:ascii="Arial" w:hAnsi="Arial" w:cs="Arial"/>
              </w:rPr>
            </w:pPr>
            <w:r>
              <w:rPr>
                <w:rFonts w:ascii="Arial" w:hAnsi="Arial" w:cs="Arial"/>
              </w:rPr>
              <w:t>Prisoners</w:t>
            </w:r>
            <w:r w:rsidR="00586205">
              <w:rPr>
                <w:rFonts w:ascii="Arial" w:hAnsi="Arial" w:cs="Arial"/>
              </w:rPr>
              <w:t xml:space="preserve"> must was</w:t>
            </w:r>
            <w:r w:rsidR="006270D1">
              <w:rPr>
                <w:rFonts w:ascii="Arial" w:hAnsi="Arial" w:cs="Arial"/>
              </w:rPr>
              <w:t>h</w:t>
            </w:r>
            <w:r w:rsidR="00586205">
              <w:rPr>
                <w:rFonts w:ascii="Arial" w:hAnsi="Arial" w:cs="Arial"/>
              </w:rPr>
              <w:t xml:space="preserve"> their hands on</w:t>
            </w:r>
            <w:r w:rsidR="00534E7D">
              <w:rPr>
                <w:rFonts w:ascii="Arial" w:hAnsi="Arial" w:cs="Arial"/>
              </w:rPr>
              <w:t xml:space="preserve"> leaving their unit an</w:t>
            </w:r>
            <w:r w:rsidR="00586205">
              <w:rPr>
                <w:rFonts w:ascii="Arial" w:hAnsi="Arial" w:cs="Arial"/>
              </w:rPr>
              <w:t>d again on return</w:t>
            </w:r>
            <w:r w:rsidR="00534E7D">
              <w:rPr>
                <w:rFonts w:ascii="Arial" w:hAnsi="Arial" w:cs="Arial"/>
              </w:rPr>
              <w:t>.</w:t>
            </w:r>
          </w:p>
          <w:p w14:paraId="1C426995" w14:textId="77777777" w:rsidR="00534E7D" w:rsidRDefault="00534E7D" w:rsidP="00336F33">
            <w:pPr>
              <w:rPr>
                <w:rFonts w:ascii="Arial" w:hAnsi="Arial" w:cs="Arial"/>
              </w:rPr>
            </w:pPr>
          </w:p>
          <w:p w14:paraId="1C426996" w14:textId="77777777" w:rsidR="008C6843" w:rsidRDefault="00534E7D" w:rsidP="00336F33">
            <w:pPr>
              <w:rPr>
                <w:rFonts w:ascii="Arial" w:hAnsi="Arial" w:cs="Arial"/>
              </w:rPr>
            </w:pPr>
            <w:r>
              <w:rPr>
                <w:rFonts w:ascii="Arial" w:hAnsi="Arial" w:cs="Arial"/>
              </w:rPr>
              <w:t>Hand sanitisation gel will be available at the gate entry</w:t>
            </w:r>
            <w:r w:rsidR="0046729D">
              <w:rPr>
                <w:rFonts w:ascii="Arial" w:hAnsi="Arial" w:cs="Arial"/>
              </w:rPr>
              <w:t xml:space="preserve"> and from staff supervising the official visits (this is not to be left unsupervised and available to residents)</w:t>
            </w:r>
            <w:r>
              <w:rPr>
                <w:rFonts w:ascii="Arial" w:hAnsi="Arial" w:cs="Arial"/>
              </w:rPr>
              <w:t>.</w:t>
            </w:r>
          </w:p>
          <w:p w14:paraId="1C426997" w14:textId="77777777" w:rsidR="008C6843" w:rsidRDefault="008C6843" w:rsidP="00336F33">
            <w:pPr>
              <w:rPr>
                <w:rFonts w:ascii="Arial" w:hAnsi="Arial" w:cs="Arial"/>
              </w:rPr>
            </w:pPr>
          </w:p>
          <w:p w14:paraId="1C426998" w14:textId="50A80782" w:rsidR="008C6843" w:rsidRDefault="008C6843" w:rsidP="00336F33">
            <w:pPr>
              <w:rPr>
                <w:rFonts w:ascii="Arial" w:hAnsi="Arial" w:cs="Arial"/>
              </w:rPr>
            </w:pPr>
            <w:r>
              <w:rPr>
                <w:rFonts w:ascii="Arial" w:hAnsi="Arial" w:cs="Arial"/>
              </w:rPr>
              <w:t xml:space="preserve">Areas associated with any of the selected hierarchies must be cleaned in line with the chemicals and procedures contained in the HMPPS Cleaning and Infection Control Guidance. Arrangements will be made that cleaning takes place before the areas are used and again afterwards. This will be arranged via local cleaning provisions available. </w:t>
            </w:r>
          </w:p>
          <w:p w14:paraId="1C426999" w14:textId="77777777" w:rsidR="008C6843" w:rsidRDefault="008C6843" w:rsidP="00336F33">
            <w:pPr>
              <w:rPr>
                <w:rFonts w:ascii="Arial" w:hAnsi="Arial" w:cs="Arial"/>
              </w:rPr>
            </w:pPr>
          </w:p>
          <w:p w14:paraId="1C42699A" w14:textId="77777777" w:rsidR="00534E7D" w:rsidRDefault="00534E7D" w:rsidP="00336F33">
            <w:pPr>
              <w:rPr>
                <w:rFonts w:ascii="Arial" w:hAnsi="Arial" w:cs="Arial"/>
              </w:rPr>
            </w:pPr>
            <w:r>
              <w:rPr>
                <w:rFonts w:ascii="Arial" w:hAnsi="Arial" w:cs="Arial"/>
              </w:rPr>
              <w:t>Where a visits hall is needed to be used for official visits, a COVID-19 workplace risk assessment will be undertaken to ensure all areas of the environment are ready to operate and especially that social distancing can be achieved for this purpose (see documents section).</w:t>
            </w:r>
          </w:p>
          <w:p w14:paraId="1C42699B" w14:textId="77777777" w:rsidR="00C322B8" w:rsidRDefault="00C322B8" w:rsidP="00336F33">
            <w:pPr>
              <w:rPr>
                <w:rFonts w:ascii="Arial" w:hAnsi="Arial" w:cs="Arial"/>
              </w:rPr>
            </w:pPr>
          </w:p>
          <w:p w14:paraId="1C42699C" w14:textId="146E63EA" w:rsidR="00C322B8" w:rsidRDefault="00C322B8" w:rsidP="00336F33">
            <w:pPr>
              <w:rPr>
                <w:rFonts w:ascii="Arial" w:hAnsi="Arial" w:cs="Arial"/>
              </w:rPr>
            </w:pPr>
            <w:r>
              <w:rPr>
                <w:rFonts w:ascii="Arial" w:hAnsi="Arial" w:cs="Arial"/>
              </w:rPr>
              <w:t>HMPPS has provided guidance in relation to visiting Prisons. This includes a pre completed screening questionnaire. This may be updated in relation to regional</w:t>
            </w:r>
            <w:r w:rsidR="00A615DE">
              <w:rPr>
                <w:rFonts w:ascii="Arial" w:hAnsi="Arial" w:cs="Arial"/>
              </w:rPr>
              <w:t xml:space="preserve">, </w:t>
            </w:r>
            <w:r>
              <w:rPr>
                <w:rFonts w:ascii="Arial" w:hAnsi="Arial" w:cs="Arial"/>
              </w:rPr>
              <w:t xml:space="preserve">local </w:t>
            </w:r>
            <w:r w:rsidR="00A615DE">
              <w:rPr>
                <w:rFonts w:ascii="Arial" w:hAnsi="Arial" w:cs="Arial"/>
              </w:rPr>
              <w:t xml:space="preserve">or national </w:t>
            </w:r>
            <w:r>
              <w:rPr>
                <w:rFonts w:ascii="Arial" w:hAnsi="Arial" w:cs="Arial"/>
              </w:rPr>
              <w:t>measures. Prisons are advised to ensure any local restrictions/measures as contained on COVID-19 GOV.UK/HMPPS current guidelines are in place for screening/permitting official visits.</w:t>
            </w:r>
          </w:p>
          <w:p w14:paraId="1C42699D" w14:textId="77777777" w:rsidR="00534E7D" w:rsidRDefault="00534E7D" w:rsidP="00336F33">
            <w:pPr>
              <w:rPr>
                <w:rFonts w:ascii="Arial" w:hAnsi="Arial" w:cs="Arial"/>
              </w:rPr>
            </w:pPr>
          </w:p>
          <w:p w14:paraId="1C42699E" w14:textId="77777777" w:rsidR="00534E7D" w:rsidRDefault="00534E7D" w:rsidP="00534E7D">
            <w:pPr>
              <w:rPr>
                <w:rFonts w:ascii="Arial" w:hAnsi="Arial" w:cs="Arial"/>
              </w:rPr>
            </w:pPr>
            <w:r>
              <w:rPr>
                <w:rFonts w:ascii="Arial" w:hAnsi="Arial" w:cs="Arial"/>
              </w:rPr>
              <w:t>Where a separate room is being used for a particular v</w:t>
            </w:r>
            <w:r w:rsidR="00A2127D">
              <w:rPr>
                <w:rFonts w:ascii="Arial" w:hAnsi="Arial" w:cs="Arial"/>
              </w:rPr>
              <w:t xml:space="preserve">isit (such as parole hearing), </w:t>
            </w:r>
            <w:r>
              <w:rPr>
                <w:rFonts w:ascii="Arial" w:hAnsi="Arial" w:cs="Arial"/>
              </w:rPr>
              <w:t>a COVID-19 workplace risk assessment will be undertaken to ensure all areas of the environment are ready to operate and especially that social distancing can be achieved for this purpose (see documents section).</w:t>
            </w:r>
          </w:p>
          <w:p w14:paraId="1C42699F" w14:textId="77777777" w:rsidR="00A2127D" w:rsidRDefault="00A2127D" w:rsidP="00534E7D">
            <w:pPr>
              <w:rPr>
                <w:rFonts w:ascii="Arial" w:hAnsi="Arial" w:cs="Arial"/>
              </w:rPr>
            </w:pPr>
          </w:p>
          <w:p w14:paraId="1C4269A0" w14:textId="77777777" w:rsidR="00A2127D" w:rsidRDefault="00A2127D" w:rsidP="00534E7D">
            <w:pPr>
              <w:rPr>
                <w:rFonts w:ascii="Arial" w:hAnsi="Arial" w:cs="Arial"/>
              </w:rPr>
            </w:pPr>
            <w:r>
              <w:rPr>
                <w:rFonts w:ascii="Arial" w:hAnsi="Arial" w:cs="Arial"/>
              </w:rPr>
              <w:t>In the event the workplace risk assessment</w:t>
            </w:r>
            <w:r w:rsidR="00190991">
              <w:rPr>
                <w:rFonts w:ascii="Arial" w:hAnsi="Arial" w:cs="Arial"/>
              </w:rPr>
              <w:t>, or local face mask strategy</w:t>
            </w:r>
            <w:r>
              <w:rPr>
                <w:rFonts w:ascii="Arial" w:hAnsi="Arial" w:cs="Arial"/>
              </w:rPr>
              <w:t xml:space="preserve"> indicates that the environment, or any part of the official visit process requires the use of PPE, this must be communicated to official visitors</w:t>
            </w:r>
            <w:r w:rsidR="00E05B80">
              <w:rPr>
                <w:rFonts w:ascii="Arial" w:hAnsi="Arial" w:cs="Arial"/>
              </w:rPr>
              <w:t xml:space="preserve"> at the point of booking</w:t>
            </w:r>
            <w:r>
              <w:rPr>
                <w:rFonts w:ascii="Arial" w:hAnsi="Arial" w:cs="Arial"/>
              </w:rPr>
              <w:t>.</w:t>
            </w:r>
            <w:r w:rsidR="00807E2F">
              <w:rPr>
                <w:rFonts w:ascii="Arial" w:hAnsi="Arial" w:cs="Arial"/>
              </w:rPr>
              <w:t xml:space="preserve"> Prisons will specify on the booking request “A COVID-19 Workplace risk assessment has been carried out. The result of this assessment requires that you will need to provide PPE for your employees during the visit”.</w:t>
            </w:r>
          </w:p>
          <w:p w14:paraId="1C4269A1" w14:textId="77777777" w:rsidR="00D55CDF" w:rsidRDefault="00D55CDF" w:rsidP="00336F33">
            <w:pPr>
              <w:rPr>
                <w:rFonts w:ascii="Arial" w:hAnsi="Arial" w:cs="Arial"/>
              </w:rPr>
            </w:pPr>
          </w:p>
          <w:p w14:paraId="1C4269A2" w14:textId="77777777" w:rsidR="005742E7" w:rsidRDefault="005742E7" w:rsidP="00336F33">
            <w:pPr>
              <w:rPr>
                <w:rFonts w:ascii="Arial" w:hAnsi="Arial" w:cs="Arial"/>
              </w:rPr>
            </w:pPr>
            <w:r>
              <w:rPr>
                <w:rFonts w:ascii="Arial" w:hAnsi="Arial" w:cs="Arial"/>
              </w:rPr>
              <w:t xml:space="preserve">HMPPS PPE will </w:t>
            </w:r>
            <w:r w:rsidR="00D55CDF">
              <w:rPr>
                <w:rFonts w:ascii="Arial" w:hAnsi="Arial" w:cs="Arial"/>
              </w:rPr>
              <w:t xml:space="preserve">not </w:t>
            </w:r>
            <w:r w:rsidR="00190991">
              <w:rPr>
                <w:rFonts w:ascii="Arial" w:hAnsi="Arial" w:cs="Arial"/>
              </w:rPr>
              <w:t xml:space="preserve">routinely </w:t>
            </w:r>
            <w:r>
              <w:rPr>
                <w:rFonts w:ascii="Arial" w:hAnsi="Arial" w:cs="Arial"/>
              </w:rPr>
              <w:t xml:space="preserve">be provided to </w:t>
            </w:r>
            <w:r w:rsidR="00D55CDF">
              <w:rPr>
                <w:rFonts w:ascii="Arial" w:hAnsi="Arial" w:cs="Arial"/>
              </w:rPr>
              <w:t xml:space="preserve">external </w:t>
            </w:r>
            <w:r>
              <w:rPr>
                <w:rFonts w:ascii="Arial" w:hAnsi="Arial" w:cs="Arial"/>
              </w:rPr>
              <w:t xml:space="preserve">Official Visitors for the purposes of official visits to </w:t>
            </w:r>
            <w:r w:rsidR="00D55CDF">
              <w:rPr>
                <w:rFonts w:ascii="Arial" w:hAnsi="Arial" w:cs="Arial"/>
              </w:rPr>
              <w:t xml:space="preserve">residents. It will remain their own </w:t>
            </w:r>
            <w:r w:rsidR="00F22EEF">
              <w:rPr>
                <w:rFonts w:ascii="Arial" w:hAnsi="Arial" w:cs="Arial"/>
              </w:rPr>
              <w:t xml:space="preserve">employer’s responsibility to provide PPE where they </w:t>
            </w:r>
            <w:r w:rsidR="00E05B80">
              <w:rPr>
                <w:rFonts w:ascii="Arial" w:hAnsi="Arial" w:cs="Arial"/>
              </w:rPr>
              <w:t>or we (as part of the COVID risk assessment</w:t>
            </w:r>
            <w:r w:rsidR="00190991">
              <w:rPr>
                <w:rFonts w:ascii="Arial" w:hAnsi="Arial" w:cs="Arial"/>
              </w:rPr>
              <w:t>, or local face mask strategy assessment</w:t>
            </w:r>
            <w:r w:rsidR="00E05B80">
              <w:rPr>
                <w:rFonts w:ascii="Arial" w:hAnsi="Arial" w:cs="Arial"/>
              </w:rPr>
              <w:t xml:space="preserve">) </w:t>
            </w:r>
            <w:r w:rsidR="00F22EEF">
              <w:rPr>
                <w:rFonts w:ascii="Arial" w:hAnsi="Arial" w:cs="Arial"/>
              </w:rPr>
              <w:t>assess it is required.</w:t>
            </w:r>
            <w:r w:rsidR="00534E7D">
              <w:rPr>
                <w:rFonts w:ascii="Arial" w:hAnsi="Arial" w:cs="Arial"/>
              </w:rPr>
              <w:t xml:space="preserve"> These include for example Legal visitors and the Police.</w:t>
            </w:r>
            <w:r w:rsidR="004133BE">
              <w:rPr>
                <w:rFonts w:ascii="Arial" w:hAnsi="Arial" w:cs="Arial"/>
              </w:rPr>
              <w:t xml:space="preserve"> Official visitors who</w:t>
            </w:r>
            <w:r w:rsidR="00E05B80">
              <w:rPr>
                <w:rFonts w:ascii="Arial" w:hAnsi="Arial" w:cs="Arial"/>
              </w:rPr>
              <w:t xml:space="preserve"> wear their own PPE</w:t>
            </w:r>
            <w:r w:rsidR="004133BE">
              <w:rPr>
                <w:rFonts w:ascii="Arial" w:hAnsi="Arial" w:cs="Arial"/>
              </w:rPr>
              <w:t xml:space="preserve"> are permitted to wear this for the purposes of the official visit.</w:t>
            </w:r>
          </w:p>
          <w:p w14:paraId="1C4269A3" w14:textId="77777777" w:rsidR="00190991" w:rsidRDefault="00190991" w:rsidP="00336F33">
            <w:pPr>
              <w:rPr>
                <w:rFonts w:ascii="Arial" w:hAnsi="Arial" w:cs="Arial"/>
              </w:rPr>
            </w:pPr>
          </w:p>
          <w:p w14:paraId="1C4269A4" w14:textId="1F6C4F8B" w:rsidR="00F22EEF" w:rsidRDefault="00F22EEF" w:rsidP="00336F33">
            <w:pPr>
              <w:rPr>
                <w:rFonts w:ascii="Arial" w:hAnsi="Arial" w:cs="Arial"/>
              </w:rPr>
            </w:pPr>
            <w:r>
              <w:rPr>
                <w:rFonts w:ascii="Arial" w:hAnsi="Arial" w:cs="Arial"/>
              </w:rPr>
              <w:t xml:space="preserve">HMPPS will provide PPE to official visitors </w:t>
            </w:r>
            <w:r w:rsidR="005E6EB4" w:rsidRPr="00CE15EE">
              <w:rPr>
                <w:rFonts w:ascii="Arial" w:hAnsi="Arial" w:cs="Arial"/>
              </w:rPr>
              <w:t>from</w:t>
            </w:r>
            <w:r>
              <w:rPr>
                <w:rFonts w:ascii="Arial" w:hAnsi="Arial" w:cs="Arial"/>
              </w:rPr>
              <w:t xml:space="preserve"> the MoJ, these include Parole Office Officials and HMIP.</w:t>
            </w:r>
            <w:r w:rsidR="00F17C6F">
              <w:rPr>
                <w:rFonts w:ascii="Arial" w:hAnsi="Arial" w:cs="Arial"/>
              </w:rPr>
              <w:t xml:space="preserve"> This is where the COVID-19 Workplace risk assessment</w:t>
            </w:r>
            <w:r w:rsidR="00190991">
              <w:rPr>
                <w:rFonts w:ascii="Arial" w:hAnsi="Arial" w:cs="Arial"/>
              </w:rPr>
              <w:t xml:space="preserve"> or local face </w:t>
            </w:r>
            <w:r w:rsidR="00190991">
              <w:rPr>
                <w:rFonts w:ascii="Arial" w:hAnsi="Arial" w:cs="Arial"/>
              </w:rPr>
              <w:lastRenderedPageBreak/>
              <w:t>mask strategy assessment</w:t>
            </w:r>
            <w:r w:rsidR="00F17C6F">
              <w:rPr>
                <w:rFonts w:ascii="Arial" w:hAnsi="Arial" w:cs="Arial"/>
              </w:rPr>
              <w:t xml:space="preserve"> determines PPE is required.</w:t>
            </w:r>
            <w:r w:rsidR="00190991">
              <w:rPr>
                <w:rFonts w:ascii="Arial" w:hAnsi="Arial" w:cs="Arial"/>
              </w:rPr>
              <w:t xml:space="preserve"> Where MoJ official visitors </w:t>
            </w:r>
            <w:r w:rsidR="005E6EB4">
              <w:rPr>
                <w:rFonts w:ascii="Arial" w:hAnsi="Arial" w:cs="Arial"/>
              </w:rPr>
              <w:t xml:space="preserve">have been issued </w:t>
            </w:r>
            <w:r w:rsidR="00CE15EE">
              <w:rPr>
                <w:rFonts w:ascii="Arial" w:hAnsi="Arial" w:cs="Arial"/>
              </w:rPr>
              <w:t>their own PPE</w:t>
            </w:r>
            <w:r w:rsidR="00190991">
              <w:rPr>
                <w:rFonts w:ascii="Arial" w:hAnsi="Arial" w:cs="Arial"/>
              </w:rPr>
              <w:t>, they are pe</w:t>
            </w:r>
            <w:r w:rsidR="00D6114C">
              <w:rPr>
                <w:rFonts w:ascii="Arial" w:hAnsi="Arial" w:cs="Arial"/>
              </w:rPr>
              <w:t xml:space="preserve">rmitted to wear </w:t>
            </w:r>
            <w:r w:rsidR="005E6EB4">
              <w:rPr>
                <w:rFonts w:ascii="Arial" w:hAnsi="Arial" w:cs="Arial"/>
              </w:rPr>
              <w:t xml:space="preserve">these </w:t>
            </w:r>
            <w:r w:rsidR="00D6114C">
              <w:rPr>
                <w:rFonts w:ascii="Arial" w:hAnsi="Arial" w:cs="Arial"/>
              </w:rPr>
              <w:t>for the purpose of the visit.</w:t>
            </w:r>
          </w:p>
          <w:p w14:paraId="19345067" w14:textId="06FD4F25" w:rsidR="00F25500" w:rsidRDefault="00F25500" w:rsidP="00336F33">
            <w:pPr>
              <w:rPr>
                <w:rFonts w:ascii="Arial" w:hAnsi="Arial" w:cs="Arial"/>
              </w:rPr>
            </w:pPr>
          </w:p>
          <w:p w14:paraId="5985F8C0" w14:textId="68ADD7E6" w:rsidR="00274D70" w:rsidRDefault="00274D70" w:rsidP="00274D70">
            <w:pPr>
              <w:rPr>
                <w:rFonts w:ascii="Arial" w:hAnsi="Arial"/>
                <w:u w:val="single"/>
                <w:lang w:val="en"/>
              </w:rPr>
            </w:pPr>
            <w:r>
              <w:rPr>
                <w:rFonts w:ascii="Arial" w:hAnsi="Arial"/>
                <w:u w:val="single"/>
                <w:lang w:val="en"/>
              </w:rPr>
              <w:t>Face Coverings</w:t>
            </w:r>
            <w:r w:rsidR="004445C4">
              <w:rPr>
                <w:rFonts w:ascii="Arial" w:hAnsi="Arial"/>
                <w:u w:val="single"/>
                <w:lang w:val="en"/>
              </w:rPr>
              <w:t>/Masks</w:t>
            </w:r>
            <w:r>
              <w:rPr>
                <w:rFonts w:ascii="Arial" w:hAnsi="Arial"/>
                <w:u w:val="single"/>
                <w:lang w:val="en"/>
              </w:rPr>
              <w:t xml:space="preserve"> – Exemptions</w:t>
            </w:r>
          </w:p>
          <w:p w14:paraId="03A4BE30" w14:textId="2228C794" w:rsidR="00274D70" w:rsidRPr="00AB05F8" w:rsidRDefault="00274D70" w:rsidP="00274D70">
            <w:pPr>
              <w:rPr>
                <w:rFonts w:ascii="Arial" w:hAnsi="Arial"/>
                <w:lang w:val="en"/>
              </w:rPr>
            </w:pPr>
            <w:r>
              <w:rPr>
                <w:rFonts w:ascii="Arial" w:hAnsi="Arial"/>
                <w:lang w:val="en"/>
              </w:rPr>
              <w:t xml:space="preserve">Exemptions are in place to wear a face covering for persons with certain health conditions (such as breathing difficulties), disabled people and people under the age of 11. Prisons will require to assess each person on a </w:t>
            </w:r>
            <w:r w:rsidR="006270D1">
              <w:rPr>
                <w:rFonts w:ascii="Arial" w:hAnsi="Arial"/>
                <w:lang w:val="en"/>
              </w:rPr>
              <w:t>case-by-case</w:t>
            </w:r>
            <w:r>
              <w:rPr>
                <w:rFonts w:ascii="Arial" w:hAnsi="Arial"/>
                <w:lang w:val="en"/>
              </w:rPr>
              <w:t xml:space="preserve"> basis. Where an exemption is in place within a visits area, this must be arranged that the visit and all associated movements connected with the visit must be at least 2 meters distance at all times. </w:t>
            </w:r>
          </w:p>
          <w:p w14:paraId="3ED1FC1C" w14:textId="77777777" w:rsidR="00F25500" w:rsidRDefault="00F25500" w:rsidP="00336F33">
            <w:pPr>
              <w:rPr>
                <w:rFonts w:ascii="Arial" w:hAnsi="Arial" w:cs="Arial"/>
              </w:rPr>
            </w:pPr>
          </w:p>
          <w:p w14:paraId="1C4269A5" w14:textId="77777777" w:rsidR="00190991" w:rsidRDefault="00190991" w:rsidP="00336F33">
            <w:pPr>
              <w:rPr>
                <w:rFonts w:ascii="Arial" w:hAnsi="Arial" w:cs="Arial"/>
              </w:rPr>
            </w:pPr>
          </w:p>
          <w:tbl>
            <w:tblPr>
              <w:tblpPr w:leftFromText="180" w:rightFromText="180" w:vertAnchor="text"/>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2454"/>
              <w:gridCol w:w="2021"/>
              <w:gridCol w:w="2139"/>
              <w:gridCol w:w="2156"/>
            </w:tblGrid>
            <w:tr w:rsidR="00190991" w:rsidRPr="00A34CF5" w14:paraId="1C4269A9" w14:textId="77777777" w:rsidTr="00EF2C79">
              <w:tc>
                <w:tcPr>
                  <w:tcW w:w="2601" w:type="dxa"/>
                  <w:shd w:val="clear" w:color="auto" w:fill="9CC2E5"/>
                </w:tcPr>
                <w:p w14:paraId="1C4269A6" w14:textId="77777777" w:rsidR="00190991" w:rsidRPr="00A34CF5" w:rsidRDefault="00190991" w:rsidP="00190991">
                  <w:pPr>
                    <w:spacing w:after="0" w:line="252" w:lineRule="auto"/>
                    <w:jc w:val="center"/>
                    <w:rPr>
                      <w:b/>
                      <w:bCs/>
                    </w:rPr>
                  </w:pPr>
                </w:p>
                <w:p w14:paraId="1C4269A7" w14:textId="77777777" w:rsidR="00190991" w:rsidRPr="00A34CF5" w:rsidRDefault="00190991" w:rsidP="00190991">
                  <w:pPr>
                    <w:spacing w:after="0" w:line="252" w:lineRule="auto"/>
                    <w:rPr>
                      <w:b/>
                      <w:bCs/>
                    </w:rPr>
                  </w:pPr>
                </w:p>
              </w:tc>
              <w:tc>
                <w:tcPr>
                  <w:tcW w:w="7803" w:type="dxa"/>
                  <w:gridSpan w:val="3"/>
                  <w:shd w:val="clear" w:color="auto" w:fill="9CC2E5"/>
                  <w:tcMar>
                    <w:top w:w="0" w:type="dxa"/>
                    <w:left w:w="108" w:type="dxa"/>
                    <w:bottom w:w="0" w:type="dxa"/>
                    <w:right w:w="108" w:type="dxa"/>
                  </w:tcMar>
                  <w:hideMark/>
                </w:tcPr>
                <w:p w14:paraId="1C4269A8" w14:textId="77777777" w:rsidR="00190991" w:rsidRPr="00A34CF5" w:rsidRDefault="00190991" w:rsidP="00190991">
                  <w:pPr>
                    <w:spacing w:after="0" w:line="252" w:lineRule="auto"/>
                    <w:jc w:val="center"/>
                    <w:rPr>
                      <w:b/>
                      <w:bCs/>
                    </w:rPr>
                  </w:pPr>
                  <w:r w:rsidRPr="00A34CF5">
                    <w:rPr>
                      <w:b/>
                      <w:bCs/>
                    </w:rPr>
                    <w:t>Situations where HMPPS will issue COVID19 Face Masks For 3</w:t>
                  </w:r>
                  <w:r w:rsidRPr="00A34CF5">
                    <w:rPr>
                      <w:b/>
                      <w:bCs/>
                      <w:vertAlign w:val="superscript"/>
                    </w:rPr>
                    <w:t>rd</w:t>
                  </w:r>
                  <w:r w:rsidRPr="00A34CF5">
                    <w:rPr>
                      <w:b/>
                      <w:bCs/>
                    </w:rPr>
                    <w:t xml:space="preserve"> Party Services*</w:t>
                  </w:r>
                </w:p>
              </w:tc>
            </w:tr>
            <w:tr w:rsidR="00190991" w:rsidRPr="00A34CF5" w14:paraId="1C4269AE" w14:textId="77777777" w:rsidTr="00EF2C79">
              <w:tc>
                <w:tcPr>
                  <w:tcW w:w="2601" w:type="dxa"/>
                  <w:tcMar>
                    <w:top w:w="0" w:type="dxa"/>
                    <w:left w:w="108" w:type="dxa"/>
                    <w:bottom w:w="0" w:type="dxa"/>
                    <w:right w:w="108" w:type="dxa"/>
                  </w:tcMar>
                </w:tcPr>
                <w:p w14:paraId="1C4269AA" w14:textId="77777777" w:rsidR="00190991" w:rsidRPr="00A34CF5" w:rsidRDefault="00190991" w:rsidP="00190991">
                  <w:pPr>
                    <w:spacing w:after="0" w:line="252" w:lineRule="auto"/>
                  </w:pPr>
                </w:p>
              </w:tc>
              <w:tc>
                <w:tcPr>
                  <w:tcW w:w="2601" w:type="dxa"/>
                  <w:vAlign w:val="center"/>
                  <w:hideMark/>
                </w:tcPr>
                <w:p w14:paraId="1C4269AB" w14:textId="77777777" w:rsidR="00190991" w:rsidRPr="00EE587A" w:rsidRDefault="00190991" w:rsidP="00190991">
                  <w:pPr>
                    <w:spacing w:after="0" w:line="252" w:lineRule="auto"/>
                    <w:jc w:val="center"/>
                    <w:rPr>
                      <w:b/>
                      <w:bCs/>
                    </w:rPr>
                  </w:pPr>
                  <w:r w:rsidRPr="00EE587A">
                    <w:rPr>
                      <w:b/>
                      <w:bCs/>
                    </w:rPr>
                    <w:t>Routine business activities of 3</w:t>
                  </w:r>
                  <w:r w:rsidRPr="00EE587A">
                    <w:rPr>
                      <w:b/>
                      <w:bCs/>
                      <w:vertAlign w:val="superscript"/>
                    </w:rPr>
                    <w:t>rd</w:t>
                  </w:r>
                  <w:r w:rsidRPr="00EE587A">
                    <w:rPr>
                      <w:b/>
                      <w:bCs/>
                    </w:rPr>
                    <w:t xml:space="preserve"> party requiring PPE from their own Risk Assessment</w:t>
                  </w:r>
                </w:p>
              </w:tc>
              <w:tc>
                <w:tcPr>
                  <w:tcW w:w="2601" w:type="dxa"/>
                  <w:tcMar>
                    <w:top w:w="0" w:type="dxa"/>
                    <w:left w:w="108" w:type="dxa"/>
                    <w:bottom w:w="0" w:type="dxa"/>
                    <w:right w:w="108" w:type="dxa"/>
                  </w:tcMar>
                  <w:vAlign w:val="center"/>
                  <w:hideMark/>
                </w:tcPr>
                <w:p w14:paraId="1C4269AC" w14:textId="77777777" w:rsidR="00190991" w:rsidRPr="00EE587A" w:rsidRDefault="00190991" w:rsidP="00190991">
                  <w:pPr>
                    <w:spacing w:after="0" w:line="252" w:lineRule="auto"/>
                    <w:jc w:val="center"/>
                    <w:rPr>
                      <w:b/>
                      <w:bCs/>
                    </w:rPr>
                  </w:pPr>
                  <w:r w:rsidRPr="00EE587A">
                    <w:rPr>
                      <w:b/>
                      <w:bCs/>
                    </w:rPr>
                    <w:t>Requirement due to 3</w:t>
                  </w:r>
                  <w:r w:rsidRPr="00EE587A">
                    <w:rPr>
                      <w:b/>
                      <w:bCs/>
                      <w:vertAlign w:val="superscript"/>
                    </w:rPr>
                    <w:t>rd</w:t>
                  </w:r>
                  <w:r w:rsidRPr="00EE587A">
                    <w:rPr>
                      <w:b/>
                      <w:bCs/>
                    </w:rPr>
                    <w:t xml:space="preserve"> Party’s own COVID19 Assessment</w:t>
                  </w:r>
                </w:p>
              </w:tc>
              <w:tc>
                <w:tcPr>
                  <w:tcW w:w="2601" w:type="dxa"/>
                  <w:tcMar>
                    <w:top w:w="0" w:type="dxa"/>
                    <w:left w:w="108" w:type="dxa"/>
                    <w:bottom w:w="0" w:type="dxa"/>
                    <w:right w:w="108" w:type="dxa"/>
                  </w:tcMar>
                  <w:vAlign w:val="center"/>
                  <w:hideMark/>
                </w:tcPr>
                <w:p w14:paraId="1C4269AD" w14:textId="0E10AA6B" w:rsidR="00190991" w:rsidRPr="00EE587A" w:rsidRDefault="00190991" w:rsidP="00190991">
                  <w:pPr>
                    <w:spacing w:after="0" w:line="252" w:lineRule="auto"/>
                    <w:jc w:val="center"/>
                    <w:rPr>
                      <w:b/>
                      <w:bCs/>
                    </w:rPr>
                  </w:pPr>
                  <w:r w:rsidRPr="00EE587A">
                    <w:rPr>
                      <w:b/>
                      <w:bCs/>
                    </w:rPr>
                    <w:t xml:space="preserve">Additional requirements for FRSM arising from HMPPS COVID19 </w:t>
                  </w:r>
                  <w:r w:rsidR="006270D1" w:rsidRPr="00EE587A">
                    <w:rPr>
                      <w:b/>
                      <w:bCs/>
                    </w:rPr>
                    <w:t>SOP, LOP</w:t>
                  </w:r>
                  <w:r w:rsidRPr="00EE587A">
                    <w:rPr>
                      <w:b/>
                      <w:bCs/>
                    </w:rPr>
                    <w:t xml:space="preserve"> or Exceptional Delivery Model</w:t>
                  </w:r>
                </w:p>
              </w:tc>
            </w:tr>
            <w:tr w:rsidR="00190991" w:rsidRPr="00A34CF5" w14:paraId="1C4269B3" w14:textId="77777777" w:rsidTr="00EF2C79">
              <w:tc>
                <w:tcPr>
                  <w:tcW w:w="2601" w:type="dxa"/>
                  <w:tcMar>
                    <w:top w:w="0" w:type="dxa"/>
                    <w:left w:w="108" w:type="dxa"/>
                    <w:bottom w:w="0" w:type="dxa"/>
                    <w:right w:w="108" w:type="dxa"/>
                  </w:tcMar>
                  <w:hideMark/>
                </w:tcPr>
                <w:p w14:paraId="1C4269AF" w14:textId="77777777" w:rsidR="00190991" w:rsidRPr="00A34CF5" w:rsidRDefault="00190991" w:rsidP="00190991">
                  <w:pPr>
                    <w:spacing w:after="0" w:line="252" w:lineRule="auto"/>
                  </w:pPr>
                  <w:r w:rsidRPr="00A34CF5">
                    <w:t>Healthcare Providers</w:t>
                  </w:r>
                </w:p>
              </w:tc>
              <w:tc>
                <w:tcPr>
                  <w:tcW w:w="2601" w:type="dxa"/>
                  <w:vAlign w:val="center"/>
                  <w:hideMark/>
                </w:tcPr>
                <w:p w14:paraId="1C4269B0" w14:textId="77777777" w:rsidR="00190991" w:rsidRPr="00A34CF5" w:rsidRDefault="00190991" w:rsidP="00190991">
                  <w:pPr>
                    <w:spacing w:after="0" w:line="252" w:lineRule="auto"/>
                    <w:jc w:val="center"/>
                  </w:pPr>
                  <w:r w:rsidRPr="00A34CF5">
                    <w:t>X</w:t>
                  </w:r>
                </w:p>
              </w:tc>
              <w:tc>
                <w:tcPr>
                  <w:tcW w:w="2601" w:type="dxa"/>
                  <w:tcMar>
                    <w:top w:w="0" w:type="dxa"/>
                    <w:left w:w="108" w:type="dxa"/>
                    <w:bottom w:w="0" w:type="dxa"/>
                    <w:right w:w="108" w:type="dxa"/>
                  </w:tcMar>
                  <w:vAlign w:val="center"/>
                  <w:hideMark/>
                </w:tcPr>
                <w:p w14:paraId="1C4269B1" w14:textId="77777777" w:rsidR="00190991" w:rsidRPr="00A34CF5" w:rsidRDefault="00190991" w:rsidP="00190991">
                  <w:pPr>
                    <w:spacing w:after="0" w:line="252" w:lineRule="auto"/>
                    <w:jc w:val="center"/>
                  </w:pPr>
                  <w:r w:rsidRPr="00A34CF5">
                    <w:t>X</w:t>
                  </w:r>
                </w:p>
              </w:tc>
              <w:tc>
                <w:tcPr>
                  <w:tcW w:w="2601" w:type="dxa"/>
                  <w:tcMar>
                    <w:top w:w="0" w:type="dxa"/>
                    <w:left w:w="108" w:type="dxa"/>
                    <w:bottom w:w="0" w:type="dxa"/>
                    <w:right w:w="108" w:type="dxa"/>
                  </w:tcMar>
                  <w:vAlign w:val="center"/>
                  <w:hideMark/>
                </w:tcPr>
                <w:p w14:paraId="1C4269B2" w14:textId="77777777" w:rsidR="00190991" w:rsidRPr="00A34CF5" w:rsidRDefault="00190991" w:rsidP="00190991">
                  <w:pPr>
                    <w:spacing w:after="0" w:line="252" w:lineRule="auto"/>
                    <w:jc w:val="center"/>
                  </w:pPr>
                  <w:r w:rsidRPr="00A34CF5">
                    <w:t>X</w:t>
                  </w:r>
                </w:p>
              </w:tc>
            </w:tr>
            <w:tr w:rsidR="00190991" w:rsidRPr="00A34CF5" w14:paraId="1C4269B8" w14:textId="77777777" w:rsidTr="00EF2C79">
              <w:tc>
                <w:tcPr>
                  <w:tcW w:w="2601" w:type="dxa"/>
                  <w:tcMar>
                    <w:top w:w="0" w:type="dxa"/>
                    <w:left w:w="108" w:type="dxa"/>
                    <w:bottom w:w="0" w:type="dxa"/>
                    <w:right w:w="108" w:type="dxa"/>
                  </w:tcMar>
                  <w:hideMark/>
                </w:tcPr>
                <w:p w14:paraId="1C4269B4" w14:textId="66D07097" w:rsidR="00190991" w:rsidRPr="00A34CF5" w:rsidRDefault="00190991" w:rsidP="00190991">
                  <w:pPr>
                    <w:spacing w:after="0" w:line="252" w:lineRule="auto"/>
                  </w:pPr>
                  <w:r w:rsidRPr="00A34CF5">
                    <w:t xml:space="preserve">Non H/C Commercial </w:t>
                  </w:r>
                  <w:r w:rsidR="006270D1" w:rsidRPr="00A34CF5">
                    <w:t>Third-Party</w:t>
                  </w:r>
                  <w:r w:rsidRPr="00A34CF5">
                    <w:t xml:space="preserve"> Providers</w:t>
                  </w:r>
                </w:p>
              </w:tc>
              <w:tc>
                <w:tcPr>
                  <w:tcW w:w="2601" w:type="dxa"/>
                  <w:vAlign w:val="center"/>
                  <w:hideMark/>
                </w:tcPr>
                <w:p w14:paraId="1C4269B5" w14:textId="77777777" w:rsidR="00190991" w:rsidRPr="00A34CF5" w:rsidRDefault="00190991" w:rsidP="00190991">
                  <w:pPr>
                    <w:spacing w:after="0" w:line="252" w:lineRule="auto"/>
                    <w:jc w:val="center"/>
                  </w:pPr>
                  <w:r w:rsidRPr="00A34CF5">
                    <w:t>X</w:t>
                  </w:r>
                </w:p>
              </w:tc>
              <w:tc>
                <w:tcPr>
                  <w:tcW w:w="2601" w:type="dxa"/>
                  <w:tcMar>
                    <w:top w:w="0" w:type="dxa"/>
                    <w:left w:w="108" w:type="dxa"/>
                    <w:bottom w:w="0" w:type="dxa"/>
                    <w:right w:w="108" w:type="dxa"/>
                  </w:tcMar>
                  <w:vAlign w:val="center"/>
                  <w:hideMark/>
                </w:tcPr>
                <w:p w14:paraId="1C4269B6" w14:textId="77777777" w:rsidR="00190991" w:rsidRPr="00A34CF5" w:rsidRDefault="00190991" w:rsidP="00190991">
                  <w:pPr>
                    <w:spacing w:after="0" w:line="252" w:lineRule="auto"/>
                    <w:jc w:val="center"/>
                  </w:pPr>
                  <w:r w:rsidRPr="00A34CF5">
                    <w:t>X</w:t>
                  </w:r>
                </w:p>
              </w:tc>
              <w:tc>
                <w:tcPr>
                  <w:tcW w:w="2601" w:type="dxa"/>
                  <w:tcMar>
                    <w:top w:w="0" w:type="dxa"/>
                    <w:left w:w="108" w:type="dxa"/>
                    <w:bottom w:w="0" w:type="dxa"/>
                    <w:right w:w="108" w:type="dxa"/>
                  </w:tcMar>
                  <w:vAlign w:val="center"/>
                  <w:hideMark/>
                </w:tcPr>
                <w:p w14:paraId="1C4269B7" w14:textId="77777777" w:rsidR="00190991" w:rsidRPr="00A34CF5" w:rsidRDefault="00190991" w:rsidP="00190991">
                  <w:pPr>
                    <w:spacing w:after="0" w:line="252" w:lineRule="auto"/>
                    <w:jc w:val="center"/>
                    <w:rPr>
                      <w:b/>
                      <w:bCs/>
                    </w:rPr>
                  </w:pPr>
                  <w:r w:rsidRPr="00A34CF5">
                    <w:rPr>
                      <w:b/>
                      <w:bCs/>
                    </w:rPr>
                    <w:t>√</w:t>
                  </w:r>
                </w:p>
              </w:tc>
            </w:tr>
            <w:tr w:rsidR="00190991" w:rsidRPr="00A34CF5" w14:paraId="1C4269BD" w14:textId="77777777" w:rsidTr="00EF2C79">
              <w:tc>
                <w:tcPr>
                  <w:tcW w:w="2601" w:type="dxa"/>
                  <w:tcMar>
                    <w:top w:w="0" w:type="dxa"/>
                    <w:left w:w="108" w:type="dxa"/>
                    <w:bottom w:w="0" w:type="dxa"/>
                    <w:right w:w="108" w:type="dxa"/>
                  </w:tcMar>
                  <w:hideMark/>
                </w:tcPr>
                <w:p w14:paraId="1C4269B9" w14:textId="77777777" w:rsidR="00190991" w:rsidRPr="00A34CF5" w:rsidRDefault="00190991" w:rsidP="00190991">
                  <w:pPr>
                    <w:spacing w:after="0" w:line="252" w:lineRule="auto"/>
                  </w:pPr>
                  <w:r w:rsidRPr="00A34CF5">
                    <w:t>Charitable Organisations</w:t>
                  </w:r>
                </w:p>
              </w:tc>
              <w:tc>
                <w:tcPr>
                  <w:tcW w:w="2601" w:type="dxa"/>
                  <w:vAlign w:val="center"/>
                  <w:hideMark/>
                </w:tcPr>
                <w:p w14:paraId="1C4269BA" w14:textId="77777777" w:rsidR="00190991" w:rsidRPr="00A34CF5" w:rsidRDefault="00190991" w:rsidP="00190991">
                  <w:pPr>
                    <w:spacing w:after="0" w:line="252" w:lineRule="auto"/>
                    <w:jc w:val="center"/>
                    <w:rPr>
                      <w:b/>
                      <w:bCs/>
                    </w:rPr>
                  </w:pPr>
                  <w:r w:rsidRPr="00A34CF5">
                    <w:rPr>
                      <w:b/>
                      <w:bCs/>
                    </w:rPr>
                    <w:t>√</w:t>
                  </w:r>
                </w:p>
              </w:tc>
              <w:tc>
                <w:tcPr>
                  <w:tcW w:w="2601" w:type="dxa"/>
                  <w:tcMar>
                    <w:top w:w="0" w:type="dxa"/>
                    <w:left w:w="108" w:type="dxa"/>
                    <w:bottom w:w="0" w:type="dxa"/>
                    <w:right w:w="108" w:type="dxa"/>
                  </w:tcMar>
                  <w:vAlign w:val="center"/>
                  <w:hideMark/>
                </w:tcPr>
                <w:p w14:paraId="1C4269BB" w14:textId="77777777" w:rsidR="00190991" w:rsidRPr="00A34CF5" w:rsidRDefault="00190991" w:rsidP="00190991">
                  <w:pPr>
                    <w:spacing w:after="0" w:line="252" w:lineRule="auto"/>
                    <w:jc w:val="center"/>
                    <w:rPr>
                      <w:b/>
                      <w:bCs/>
                    </w:rPr>
                  </w:pPr>
                  <w:r w:rsidRPr="00A34CF5">
                    <w:rPr>
                      <w:b/>
                      <w:bCs/>
                    </w:rPr>
                    <w:t>√</w:t>
                  </w:r>
                </w:p>
              </w:tc>
              <w:tc>
                <w:tcPr>
                  <w:tcW w:w="2601" w:type="dxa"/>
                  <w:tcMar>
                    <w:top w:w="0" w:type="dxa"/>
                    <w:left w:w="108" w:type="dxa"/>
                    <w:bottom w:w="0" w:type="dxa"/>
                    <w:right w:w="108" w:type="dxa"/>
                  </w:tcMar>
                  <w:vAlign w:val="center"/>
                  <w:hideMark/>
                </w:tcPr>
                <w:p w14:paraId="1C4269BC" w14:textId="77777777" w:rsidR="00190991" w:rsidRPr="00A34CF5" w:rsidRDefault="00190991" w:rsidP="00190991">
                  <w:pPr>
                    <w:spacing w:after="0" w:line="252" w:lineRule="auto"/>
                    <w:jc w:val="center"/>
                    <w:rPr>
                      <w:b/>
                      <w:bCs/>
                    </w:rPr>
                  </w:pPr>
                  <w:r w:rsidRPr="00A34CF5">
                    <w:rPr>
                      <w:b/>
                      <w:bCs/>
                    </w:rPr>
                    <w:t>√</w:t>
                  </w:r>
                </w:p>
              </w:tc>
            </w:tr>
            <w:tr w:rsidR="00190991" w:rsidRPr="00A34CF5" w14:paraId="1C4269C2" w14:textId="77777777" w:rsidTr="00EF2C79">
              <w:tc>
                <w:tcPr>
                  <w:tcW w:w="2601" w:type="dxa"/>
                  <w:tcMar>
                    <w:top w:w="0" w:type="dxa"/>
                    <w:left w:w="108" w:type="dxa"/>
                    <w:bottom w:w="0" w:type="dxa"/>
                    <w:right w:w="108" w:type="dxa"/>
                  </w:tcMar>
                  <w:hideMark/>
                </w:tcPr>
                <w:p w14:paraId="1C4269BE" w14:textId="77777777" w:rsidR="00190991" w:rsidRPr="00A34CF5" w:rsidRDefault="00190991" w:rsidP="00190991">
                  <w:pPr>
                    <w:spacing w:after="0" w:line="252" w:lineRule="auto"/>
                  </w:pPr>
                  <w:r w:rsidRPr="00A34CF5">
                    <w:t>HMIP/PPO/</w:t>
                  </w:r>
                  <w:r>
                    <w:t>IMB/</w:t>
                  </w:r>
                  <w:r w:rsidRPr="00A34CF5">
                    <w:t>Other Non-commercial services</w:t>
                  </w:r>
                </w:p>
              </w:tc>
              <w:tc>
                <w:tcPr>
                  <w:tcW w:w="2601" w:type="dxa"/>
                  <w:vAlign w:val="center"/>
                  <w:hideMark/>
                </w:tcPr>
                <w:p w14:paraId="1C4269BF" w14:textId="77777777" w:rsidR="00190991" w:rsidRPr="00A34CF5" w:rsidRDefault="00190991" w:rsidP="00190991">
                  <w:pPr>
                    <w:spacing w:after="0" w:line="252" w:lineRule="auto"/>
                    <w:jc w:val="center"/>
                    <w:rPr>
                      <w:b/>
                      <w:bCs/>
                    </w:rPr>
                  </w:pPr>
                  <w:r w:rsidRPr="00A34CF5">
                    <w:rPr>
                      <w:b/>
                      <w:bCs/>
                    </w:rPr>
                    <w:t>√</w:t>
                  </w:r>
                </w:p>
              </w:tc>
              <w:tc>
                <w:tcPr>
                  <w:tcW w:w="2601" w:type="dxa"/>
                  <w:tcMar>
                    <w:top w:w="0" w:type="dxa"/>
                    <w:left w:w="108" w:type="dxa"/>
                    <w:bottom w:w="0" w:type="dxa"/>
                    <w:right w:w="108" w:type="dxa"/>
                  </w:tcMar>
                  <w:vAlign w:val="center"/>
                  <w:hideMark/>
                </w:tcPr>
                <w:p w14:paraId="1C4269C0" w14:textId="77777777" w:rsidR="00190991" w:rsidRPr="00A34CF5" w:rsidRDefault="00190991" w:rsidP="00190991">
                  <w:pPr>
                    <w:spacing w:after="0" w:line="252" w:lineRule="auto"/>
                    <w:jc w:val="center"/>
                    <w:rPr>
                      <w:b/>
                      <w:bCs/>
                    </w:rPr>
                  </w:pPr>
                  <w:r w:rsidRPr="00A34CF5">
                    <w:rPr>
                      <w:b/>
                      <w:bCs/>
                    </w:rPr>
                    <w:t>√</w:t>
                  </w:r>
                </w:p>
              </w:tc>
              <w:tc>
                <w:tcPr>
                  <w:tcW w:w="2601" w:type="dxa"/>
                  <w:tcMar>
                    <w:top w:w="0" w:type="dxa"/>
                    <w:left w:w="108" w:type="dxa"/>
                    <w:bottom w:w="0" w:type="dxa"/>
                    <w:right w:w="108" w:type="dxa"/>
                  </w:tcMar>
                  <w:vAlign w:val="center"/>
                  <w:hideMark/>
                </w:tcPr>
                <w:p w14:paraId="1C4269C1" w14:textId="77777777" w:rsidR="00190991" w:rsidRPr="00A34CF5" w:rsidRDefault="00190991" w:rsidP="00190991">
                  <w:pPr>
                    <w:spacing w:after="0" w:line="252" w:lineRule="auto"/>
                    <w:jc w:val="center"/>
                    <w:rPr>
                      <w:b/>
                      <w:bCs/>
                    </w:rPr>
                  </w:pPr>
                  <w:r w:rsidRPr="00A34CF5">
                    <w:rPr>
                      <w:b/>
                      <w:bCs/>
                    </w:rPr>
                    <w:t>√</w:t>
                  </w:r>
                </w:p>
              </w:tc>
            </w:tr>
          </w:tbl>
          <w:p w14:paraId="1C4269C3" w14:textId="77777777" w:rsidR="00190991" w:rsidRDefault="00190991" w:rsidP="00336F33">
            <w:pPr>
              <w:rPr>
                <w:rFonts w:ascii="Arial" w:hAnsi="Arial" w:cs="Arial"/>
              </w:rPr>
            </w:pPr>
          </w:p>
          <w:p w14:paraId="1C4269C4" w14:textId="6847F748" w:rsidR="00190991" w:rsidRDefault="00190991" w:rsidP="00190991">
            <w:pPr>
              <w:jc w:val="both"/>
              <w:rPr>
                <w:rFonts w:ascii="Arial" w:hAnsi="Arial" w:cs="Arial"/>
              </w:rPr>
            </w:pPr>
            <w:r>
              <w:rPr>
                <w:rFonts w:ascii="Arial" w:hAnsi="Arial" w:cs="Arial"/>
              </w:rPr>
              <w:t xml:space="preserve">To avoid potential transmission routes Official Visitors must be requested to bring only essential items into the prison connected directly with the purpose of the visit. No other items or personal property should be allowed. In the event hard surface items such as laptops are essential for the visit, these are to be wiped with an </w:t>
            </w:r>
            <w:r w:rsidR="006270D1">
              <w:rPr>
                <w:rFonts w:ascii="Arial" w:hAnsi="Arial" w:cs="Arial"/>
              </w:rPr>
              <w:t>alcohol-based</w:t>
            </w:r>
            <w:r>
              <w:rPr>
                <w:rFonts w:ascii="Arial" w:hAnsi="Arial" w:cs="Arial"/>
              </w:rPr>
              <w:t xml:space="preserve"> wipe (60% alcohol). This will be made available to the visitor to perform the wipe prior to the visit and on leaving.</w:t>
            </w:r>
          </w:p>
          <w:p w14:paraId="1C4269C5" w14:textId="77777777" w:rsidR="000F1838" w:rsidRPr="00393384" w:rsidRDefault="000F1838" w:rsidP="00336F33">
            <w:pPr>
              <w:rPr>
                <w:rFonts w:ascii="Arial" w:hAnsi="Arial" w:cs="Arial"/>
                <w:b/>
              </w:rPr>
            </w:pPr>
          </w:p>
          <w:p w14:paraId="1C4269C6" w14:textId="77777777" w:rsidR="00336F33" w:rsidRPr="00393384" w:rsidRDefault="0006225A" w:rsidP="00336F33">
            <w:pPr>
              <w:rPr>
                <w:rFonts w:ascii="Arial" w:hAnsi="Arial" w:cs="Arial"/>
              </w:rPr>
            </w:pPr>
            <w:r w:rsidRPr="00393384">
              <w:rPr>
                <w:rFonts w:ascii="Arial" w:hAnsi="Arial" w:cs="Arial"/>
              </w:rPr>
              <w:t xml:space="preserve">PPE will be provided to </w:t>
            </w:r>
            <w:r w:rsidR="00F22EEF">
              <w:rPr>
                <w:rFonts w:ascii="Arial" w:hAnsi="Arial" w:cs="Arial"/>
              </w:rPr>
              <w:t>Pris</w:t>
            </w:r>
            <w:r w:rsidR="00534E7D">
              <w:rPr>
                <w:rFonts w:ascii="Arial" w:hAnsi="Arial" w:cs="Arial"/>
              </w:rPr>
              <w:t xml:space="preserve">on Staff </w:t>
            </w:r>
            <w:r w:rsidR="00F22EEF">
              <w:rPr>
                <w:rFonts w:ascii="Arial" w:hAnsi="Arial" w:cs="Arial"/>
              </w:rPr>
              <w:t xml:space="preserve">searching Official </w:t>
            </w:r>
            <w:r w:rsidR="005E6EB4">
              <w:rPr>
                <w:rFonts w:ascii="Arial" w:hAnsi="Arial" w:cs="Arial"/>
              </w:rPr>
              <w:t>V</w:t>
            </w:r>
            <w:r w:rsidR="00F22EEF">
              <w:rPr>
                <w:rFonts w:ascii="Arial" w:hAnsi="Arial" w:cs="Arial"/>
              </w:rPr>
              <w:t>isits and for any required searching of residents (pre and post visit)</w:t>
            </w:r>
            <w:r w:rsidR="00B347B3" w:rsidRPr="00393384">
              <w:rPr>
                <w:rFonts w:ascii="Arial" w:hAnsi="Arial" w:cs="Arial"/>
              </w:rPr>
              <w:t>:</w:t>
            </w:r>
          </w:p>
          <w:p w14:paraId="1C4269C7" w14:textId="77777777" w:rsidR="00316540" w:rsidRPr="00393384" w:rsidRDefault="00316540" w:rsidP="00336F33">
            <w:pPr>
              <w:rPr>
                <w:rFonts w:ascii="Arial" w:hAnsi="Arial" w:cs="Arial"/>
              </w:rPr>
            </w:pPr>
          </w:p>
          <w:p w14:paraId="1C4269C8" w14:textId="77777777" w:rsidR="00316540" w:rsidRPr="00393384" w:rsidRDefault="00FB3AE7" w:rsidP="00316540">
            <w:pPr>
              <w:rPr>
                <w:rFonts w:ascii="Arial" w:hAnsi="Arial" w:cs="Arial"/>
                <w:b/>
                <w:bCs/>
              </w:rPr>
            </w:pPr>
            <w:r>
              <w:rPr>
                <w:rFonts w:ascii="Arial" w:hAnsi="Arial" w:cs="Arial"/>
                <w:bCs/>
                <w:u w:val="single"/>
              </w:rPr>
              <w:t>Where essential</w:t>
            </w:r>
            <w:r w:rsidR="005E4881">
              <w:rPr>
                <w:rFonts w:ascii="Arial" w:hAnsi="Arial" w:cs="Arial"/>
                <w:bCs/>
                <w:u w:val="single"/>
              </w:rPr>
              <w:t xml:space="preserve"> and </w:t>
            </w:r>
            <w:r>
              <w:rPr>
                <w:rFonts w:ascii="Arial" w:hAnsi="Arial" w:cs="Arial"/>
                <w:bCs/>
                <w:u w:val="single"/>
              </w:rPr>
              <w:t xml:space="preserve">unavoidable tasks require </w:t>
            </w:r>
            <w:r w:rsidR="005E4881">
              <w:rPr>
                <w:rFonts w:ascii="Arial" w:hAnsi="Arial" w:cs="Arial"/>
                <w:bCs/>
                <w:u w:val="single"/>
              </w:rPr>
              <w:t xml:space="preserve">sustained </w:t>
            </w:r>
            <w:r>
              <w:rPr>
                <w:rFonts w:ascii="Arial" w:hAnsi="Arial" w:cs="Arial"/>
                <w:bCs/>
                <w:u w:val="single"/>
              </w:rPr>
              <w:t>clo</w:t>
            </w:r>
            <w:r w:rsidR="00E20942">
              <w:rPr>
                <w:rFonts w:ascii="Arial" w:hAnsi="Arial" w:cs="Arial"/>
                <w:bCs/>
                <w:u w:val="single"/>
              </w:rPr>
              <w:t>se proximity within 2 metres</w:t>
            </w:r>
            <w:r w:rsidR="005E4881">
              <w:rPr>
                <w:rFonts w:ascii="Arial" w:hAnsi="Arial" w:cs="Arial"/>
                <w:bCs/>
                <w:u w:val="single"/>
              </w:rPr>
              <w:t>:</w:t>
            </w:r>
          </w:p>
          <w:p w14:paraId="1C4269C9" w14:textId="77777777" w:rsidR="00316540" w:rsidRPr="00393384" w:rsidRDefault="00316540" w:rsidP="00316540">
            <w:pPr>
              <w:rPr>
                <w:rFonts w:ascii="Arial" w:hAnsi="Arial" w:cs="Arial"/>
                <w:b/>
                <w:bCs/>
              </w:rPr>
            </w:pPr>
          </w:p>
          <w:p w14:paraId="1C4269CA" w14:textId="77777777" w:rsidR="00316540" w:rsidRPr="00393384" w:rsidRDefault="00FD1505" w:rsidP="00316540">
            <w:pPr>
              <w:rPr>
                <w:rFonts w:ascii="Arial" w:hAnsi="Arial" w:cs="Arial"/>
                <w:bCs/>
              </w:rPr>
            </w:pPr>
            <w:r w:rsidRPr="00393384">
              <w:rPr>
                <w:rFonts w:ascii="Arial" w:hAnsi="Arial" w:cs="Arial"/>
                <w:bCs/>
              </w:rPr>
              <w:t>Add</w:t>
            </w:r>
            <w:r w:rsidR="00316540" w:rsidRPr="00393384">
              <w:rPr>
                <w:rFonts w:ascii="Arial" w:hAnsi="Arial" w:cs="Arial"/>
                <w:bCs/>
              </w:rPr>
              <w:t xml:space="preserve"> PPE</w:t>
            </w:r>
            <w:r w:rsidRPr="00393384">
              <w:rPr>
                <w:rFonts w:ascii="Arial" w:hAnsi="Arial" w:cs="Arial"/>
                <w:bCs/>
              </w:rPr>
              <w:t xml:space="preserve"> to the task</w:t>
            </w:r>
            <w:r w:rsidR="00316540" w:rsidRPr="00393384">
              <w:rPr>
                <w:rFonts w:ascii="Arial" w:hAnsi="Arial" w:cs="Arial"/>
                <w:bCs/>
              </w:rPr>
              <w:t>:</w:t>
            </w:r>
          </w:p>
          <w:p w14:paraId="1C4269CB" w14:textId="77777777" w:rsidR="00316540" w:rsidRPr="00393384" w:rsidRDefault="00316540" w:rsidP="00316540">
            <w:pPr>
              <w:rPr>
                <w:rFonts w:ascii="Arial" w:hAnsi="Arial" w:cs="Arial"/>
                <w:bCs/>
              </w:rPr>
            </w:pPr>
          </w:p>
          <w:p w14:paraId="1C4269CC" w14:textId="77777777" w:rsidR="00316540" w:rsidRPr="00393384" w:rsidRDefault="00316540" w:rsidP="00127FDA">
            <w:pPr>
              <w:tabs>
                <w:tab w:val="left" w:pos="3720"/>
              </w:tabs>
              <w:rPr>
                <w:rFonts w:ascii="Arial" w:hAnsi="Arial" w:cs="Arial"/>
                <w:bCs/>
              </w:rPr>
            </w:pPr>
            <w:r w:rsidRPr="00393384">
              <w:rPr>
                <w:rFonts w:ascii="Arial" w:hAnsi="Arial" w:cs="Arial"/>
                <w:bCs/>
              </w:rPr>
              <w:t>1.</w:t>
            </w:r>
            <w:r w:rsidR="00002A6E" w:rsidRPr="00393384">
              <w:rPr>
                <w:rFonts w:ascii="Arial" w:hAnsi="Arial" w:cs="Arial"/>
                <w:bCs/>
              </w:rPr>
              <w:t xml:space="preserve"> </w:t>
            </w:r>
            <w:r w:rsidRPr="00393384">
              <w:rPr>
                <w:rFonts w:ascii="Arial" w:hAnsi="Arial" w:cs="Arial"/>
                <w:bCs/>
              </w:rPr>
              <w:t>Surgical Mask</w:t>
            </w:r>
            <w:r w:rsidR="00FD1505" w:rsidRPr="00393384">
              <w:rPr>
                <w:rFonts w:ascii="Arial" w:hAnsi="Arial" w:cs="Arial"/>
                <w:bCs/>
              </w:rPr>
              <w:t xml:space="preserve"> </w:t>
            </w:r>
            <w:r w:rsidR="00127FDA" w:rsidRPr="00393384">
              <w:rPr>
                <w:rFonts w:ascii="Arial" w:hAnsi="Arial" w:cs="Arial"/>
                <w:bCs/>
              </w:rPr>
              <w:tab/>
            </w:r>
          </w:p>
          <w:p w14:paraId="1C4269CD" w14:textId="77777777" w:rsidR="00316540" w:rsidRPr="00393384" w:rsidRDefault="00316540" w:rsidP="00316540">
            <w:pPr>
              <w:rPr>
                <w:rFonts w:ascii="Arial" w:hAnsi="Arial" w:cs="Arial"/>
                <w:bCs/>
              </w:rPr>
            </w:pPr>
            <w:r w:rsidRPr="00393384">
              <w:rPr>
                <w:rFonts w:ascii="Arial" w:hAnsi="Arial" w:cs="Arial"/>
                <w:bCs/>
              </w:rPr>
              <w:t>2. Nitrile Gloves</w:t>
            </w:r>
          </w:p>
          <w:p w14:paraId="1C4269CE" w14:textId="77777777" w:rsidR="00316540" w:rsidRDefault="00503B5A" w:rsidP="00316540">
            <w:pPr>
              <w:rPr>
                <w:rFonts w:ascii="Arial" w:hAnsi="Arial" w:cs="Arial"/>
                <w:bCs/>
              </w:rPr>
            </w:pPr>
            <w:r>
              <w:rPr>
                <w:rFonts w:ascii="Arial" w:hAnsi="Arial" w:cs="Arial"/>
                <w:bCs/>
              </w:rPr>
              <w:t xml:space="preserve">3. Apron </w:t>
            </w:r>
          </w:p>
          <w:p w14:paraId="1C4269CF" w14:textId="56329D2F" w:rsidR="0019519D" w:rsidRDefault="0019519D" w:rsidP="00316540">
            <w:pPr>
              <w:rPr>
                <w:rFonts w:ascii="Arial" w:hAnsi="Arial" w:cs="Arial"/>
                <w:bCs/>
              </w:rPr>
            </w:pPr>
            <w:r>
              <w:rPr>
                <w:rFonts w:ascii="Arial" w:hAnsi="Arial" w:cs="Arial"/>
                <w:bCs/>
              </w:rPr>
              <w:t xml:space="preserve">4. Eye protection (Risk </w:t>
            </w:r>
            <w:r w:rsidR="00736256">
              <w:rPr>
                <w:rFonts w:ascii="Arial" w:hAnsi="Arial" w:cs="Arial"/>
                <w:bCs/>
              </w:rPr>
              <w:t>assessed) *</w:t>
            </w:r>
          </w:p>
          <w:p w14:paraId="1C4269D0" w14:textId="77777777" w:rsidR="008F5D7E" w:rsidRPr="00393384" w:rsidRDefault="008F5D7E" w:rsidP="00F22EEF">
            <w:pPr>
              <w:rPr>
                <w:rFonts w:ascii="Arial" w:hAnsi="Arial" w:cs="Arial"/>
                <w:bCs/>
              </w:rPr>
            </w:pPr>
          </w:p>
          <w:p w14:paraId="1C4269D1" w14:textId="19A77646" w:rsidR="008F5D7E" w:rsidRPr="00393384" w:rsidRDefault="008F5D7E" w:rsidP="008F5D7E">
            <w:pPr>
              <w:rPr>
                <w:rFonts w:ascii="Arial" w:hAnsi="Arial" w:cs="Arial"/>
                <w:bCs/>
              </w:rPr>
            </w:pPr>
            <w:r w:rsidRPr="00393384">
              <w:rPr>
                <w:rFonts w:ascii="Arial" w:hAnsi="Arial" w:cs="Arial"/>
                <w:bCs/>
              </w:rPr>
              <w:lastRenderedPageBreak/>
              <w:t xml:space="preserve">*If a local assessment identifies </w:t>
            </w:r>
            <w:r w:rsidR="0019519D">
              <w:rPr>
                <w:rFonts w:ascii="Arial" w:hAnsi="Arial" w:cs="Arial"/>
                <w:bCs/>
              </w:rPr>
              <w:t xml:space="preserve">that the </w:t>
            </w:r>
            <w:r w:rsidRPr="00393384">
              <w:rPr>
                <w:rFonts w:ascii="Arial" w:hAnsi="Arial" w:cs="Arial"/>
                <w:bCs/>
              </w:rPr>
              <w:t xml:space="preserve">splashing </w:t>
            </w:r>
            <w:r w:rsidR="0019519D">
              <w:rPr>
                <w:rFonts w:ascii="Arial" w:hAnsi="Arial" w:cs="Arial"/>
                <w:bCs/>
              </w:rPr>
              <w:t xml:space="preserve">or spraying of body fluids (especially from mouth or </w:t>
            </w:r>
            <w:r w:rsidR="00736256">
              <w:rPr>
                <w:rFonts w:ascii="Arial" w:hAnsi="Arial" w:cs="Arial"/>
                <w:bCs/>
              </w:rPr>
              <w:t>nose) is</w:t>
            </w:r>
            <w:r w:rsidRPr="00393384">
              <w:rPr>
                <w:rFonts w:ascii="Arial" w:hAnsi="Arial" w:cs="Arial"/>
                <w:bCs/>
              </w:rPr>
              <w:t xml:space="preserve"> likely during the task, request </w:t>
            </w:r>
            <w:r w:rsidRPr="00393384">
              <w:rPr>
                <w:rFonts w:ascii="Arial" w:hAnsi="Arial" w:cs="Arial"/>
                <w:bCs/>
                <w:u w:val="single"/>
              </w:rPr>
              <w:t>eye protection</w:t>
            </w:r>
            <w:r w:rsidRPr="00393384">
              <w:rPr>
                <w:rFonts w:ascii="Arial" w:hAnsi="Arial" w:cs="Arial"/>
                <w:bCs/>
              </w:rPr>
              <w:t xml:space="preserve"> during the local assessment process and add eye protection as point 4 above.</w:t>
            </w:r>
          </w:p>
          <w:p w14:paraId="1C4269D4" w14:textId="77777777" w:rsidR="00323891" w:rsidRPr="00393384" w:rsidRDefault="00323891" w:rsidP="002C7A0F">
            <w:pPr>
              <w:rPr>
                <w:rFonts w:ascii="Arial" w:hAnsi="Arial" w:cs="Arial"/>
              </w:rPr>
            </w:pPr>
          </w:p>
          <w:p w14:paraId="1C4269D5" w14:textId="5737FB30" w:rsidR="00323891" w:rsidRPr="00393384" w:rsidRDefault="00323891" w:rsidP="002C7A0F">
            <w:pPr>
              <w:rPr>
                <w:rFonts w:ascii="Arial" w:hAnsi="Arial" w:cs="Arial"/>
              </w:rPr>
            </w:pPr>
            <w:r w:rsidRPr="00393384">
              <w:rPr>
                <w:rFonts w:ascii="Arial" w:hAnsi="Arial" w:cs="Arial"/>
              </w:rPr>
              <w:t>S</w:t>
            </w:r>
            <w:r w:rsidR="00CE3809">
              <w:rPr>
                <w:rFonts w:ascii="Arial" w:hAnsi="Arial" w:cs="Arial"/>
              </w:rPr>
              <w:t>taff must change PPE every</w:t>
            </w:r>
            <w:r w:rsidR="00316540" w:rsidRPr="00393384">
              <w:rPr>
                <w:rFonts w:ascii="Arial" w:hAnsi="Arial" w:cs="Arial"/>
              </w:rPr>
              <w:t xml:space="preserve"> </w:t>
            </w:r>
            <w:r w:rsidR="00002A6E" w:rsidRPr="00393384">
              <w:rPr>
                <w:rFonts w:ascii="Arial" w:hAnsi="Arial" w:cs="Arial"/>
              </w:rPr>
              <w:t>four hours</w:t>
            </w:r>
            <w:r w:rsidR="00294335">
              <w:rPr>
                <w:rFonts w:ascii="Arial" w:hAnsi="Arial" w:cs="Arial"/>
              </w:rPr>
              <w:t>, following a break and if the item becomes wet or damaged</w:t>
            </w:r>
            <w:r w:rsidR="00316540" w:rsidRPr="00393384">
              <w:rPr>
                <w:rFonts w:ascii="Arial" w:hAnsi="Arial" w:cs="Arial"/>
              </w:rPr>
              <w:t>. Please use</w:t>
            </w:r>
            <w:r w:rsidRPr="00393384">
              <w:rPr>
                <w:rFonts w:ascii="Arial" w:hAnsi="Arial" w:cs="Arial"/>
              </w:rPr>
              <w:t xml:space="preserve"> clinical bin</w:t>
            </w:r>
            <w:r w:rsidR="00316540" w:rsidRPr="00393384">
              <w:rPr>
                <w:rFonts w:ascii="Arial" w:hAnsi="Arial" w:cs="Arial"/>
              </w:rPr>
              <w:t xml:space="preserve">s/bags for </w:t>
            </w:r>
            <w:r w:rsidR="00C074E7" w:rsidRPr="00393384">
              <w:rPr>
                <w:rFonts w:ascii="Arial" w:hAnsi="Arial" w:cs="Arial"/>
              </w:rPr>
              <w:t xml:space="preserve">disposal of </w:t>
            </w:r>
            <w:r w:rsidR="00316540" w:rsidRPr="00393384">
              <w:rPr>
                <w:rFonts w:ascii="Arial" w:hAnsi="Arial" w:cs="Arial"/>
              </w:rPr>
              <w:t xml:space="preserve">the used stock </w:t>
            </w:r>
            <w:r w:rsidR="00002A6E" w:rsidRPr="00393384">
              <w:rPr>
                <w:rFonts w:ascii="Arial" w:hAnsi="Arial" w:cs="Arial"/>
              </w:rPr>
              <w:t>after.</w:t>
            </w:r>
          </w:p>
          <w:p w14:paraId="1C4269D6" w14:textId="77777777" w:rsidR="00323891" w:rsidRPr="00393384" w:rsidRDefault="00CE3809" w:rsidP="00CE3809">
            <w:pPr>
              <w:tabs>
                <w:tab w:val="left" w:pos="2415"/>
              </w:tabs>
              <w:rPr>
                <w:rFonts w:ascii="Arial" w:hAnsi="Arial" w:cs="Arial"/>
              </w:rPr>
            </w:pPr>
            <w:r>
              <w:rPr>
                <w:rFonts w:ascii="Arial" w:hAnsi="Arial" w:cs="Arial"/>
              </w:rPr>
              <w:tab/>
            </w:r>
          </w:p>
          <w:p w14:paraId="1C4269D7" w14:textId="77777777" w:rsidR="003D1016" w:rsidRDefault="00323891" w:rsidP="002C7A0F">
            <w:pPr>
              <w:rPr>
                <w:rFonts w:ascii="Arial" w:hAnsi="Arial" w:cs="Arial"/>
              </w:rPr>
            </w:pPr>
            <w:r w:rsidRPr="00393384">
              <w:rPr>
                <w:rFonts w:ascii="Arial" w:hAnsi="Arial" w:cs="Arial"/>
              </w:rPr>
              <w:t>Staff should wash their hands during each change of Nitrile gloves</w:t>
            </w:r>
            <w:r w:rsidR="00002A6E" w:rsidRPr="00393384">
              <w:rPr>
                <w:rFonts w:ascii="Arial" w:hAnsi="Arial" w:cs="Arial"/>
              </w:rPr>
              <w:t>.</w:t>
            </w:r>
          </w:p>
          <w:p w14:paraId="1C4269D8" w14:textId="77777777" w:rsidR="00190991" w:rsidRPr="00393384" w:rsidRDefault="00190991" w:rsidP="002C7A0F">
            <w:pPr>
              <w:rPr>
                <w:rFonts w:ascii="Arial" w:hAnsi="Arial" w:cs="Arial"/>
              </w:rPr>
            </w:pPr>
          </w:p>
          <w:p w14:paraId="1C4269D9" w14:textId="77777777" w:rsidR="00002A6E" w:rsidRPr="00A96931" w:rsidRDefault="00A96931" w:rsidP="002C7A0F">
            <w:pPr>
              <w:rPr>
                <w:rFonts w:ascii="Arial" w:hAnsi="Arial" w:cs="Arial"/>
                <w:u w:val="single"/>
              </w:rPr>
            </w:pPr>
            <w:r w:rsidRPr="00A96931">
              <w:rPr>
                <w:rFonts w:ascii="Arial" w:hAnsi="Arial" w:cs="Arial"/>
                <w:u w:val="single"/>
              </w:rPr>
              <w:t>Equipment</w:t>
            </w:r>
          </w:p>
          <w:p w14:paraId="1C4269DA" w14:textId="77777777" w:rsidR="00336F33" w:rsidRDefault="00A96931" w:rsidP="00F22EEF">
            <w:pPr>
              <w:rPr>
                <w:rFonts w:ascii="Arial" w:hAnsi="Arial" w:cs="Arial"/>
              </w:rPr>
            </w:pPr>
            <w:r>
              <w:rPr>
                <w:rFonts w:ascii="Arial" w:hAnsi="Arial" w:cs="Arial"/>
              </w:rPr>
              <w:t>A bottle of alcohol hand gel will be made available to staff supervising official visits</w:t>
            </w:r>
          </w:p>
          <w:p w14:paraId="1C4269DB" w14:textId="77777777" w:rsidR="006917BA" w:rsidRDefault="006917BA" w:rsidP="00F22EEF">
            <w:pPr>
              <w:rPr>
                <w:rFonts w:ascii="Arial" w:hAnsi="Arial" w:cs="Arial"/>
              </w:rPr>
            </w:pPr>
          </w:p>
          <w:p w14:paraId="1C4269DC" w14:textId="07821EB2" w:rsidR="006917BA" w:rsidRDefault="006917BA" w:rsidP="006917BA">
            <w:pPr>
              <w:rPr>
                <w:rFonts w:ascii="Arial" w:hAnsi="Arial" w:cs="Arial"/>
                <w:u w:val="single"/>
              </w:rPr>
            </w:pPr>
            <w:r>
              <w:rPr>
                <w:rFonts w:ascii="Arial" w:hAnsi="Arial" w:cs="Arial"/>
                <w:u w:val="single"/>
              </w:rPr>
              <w:t>Face Masks (Staff) and Face Coverings (</w:t>
            </w:r>
            <w:r w:rsidR="005D2B4D">
              <w:rPr>
                <w:rFonts w:ascii="Arial" w:hAnsi="Arial" w:cs="Arial"/>
                <w:u w:val="single"/>
              </w:rPr>
              <w:t>Prisoners</w:t>
            </w:r>
            <w:r>
              <w:rPr>
                <w:rFonts w:ascii="Arial" w:hAnsi="Arial" w:cs="Arial"/>
                <w:u w:val="single"/>
              </w:rPr>
              <w:t>)</w:t>
            </w:r>
          </w:p>
          <w:p w14:paraId="1C4269DD" w14:textId="32D8505C" w:rsidR="006917BA" w:rsidRDefault="006917BA" w:rsidP="006917BA">
            <w:pPr>
              <w:rPr>
                <w:rFonts w:ascii="Arial" w:hAnsi="Arial" w:cs="Arial"/>
              </w:rPr>
            </w:pPr>
            <w:r>
              <w:rPr>
                <w:rFonts w:ascii="Arial" w:hAnsi="Arial" w:cs="Arial"/>
              </w:rPr>
              <w:t xml:space="preserve">HMPPS Mask and Coverings Strategies have been published providing each premises with the opportunity to mandate the application of surgical masks for staff and face covering for prisoners in areas where local assessment indicates the requirement. For example, this may be where the environment itself is difficult to achieve consistent and effective social distancing measures. Where locally directed, masks or coverings will be applied in this task/area (the application of surgical masks for staff in this instance classifies it as </w:t>
            </w:r>
            <w:r w:rsidR="002513BD">
              <w:rPr>
                <w:rFonts w:ascii="Arial" w:hAnsi="Arial" w:cs="Arial"/>
              </w:rPr>
              <w:t>being “required”</w:t>
            </w:r>
            <w:r>
              <w:rPr>
                <w:rFonts w:ascii="Arial" w:hAnsi="Arial" w:cs="Arial"/>
              </w:rPr>
              <w:t>). Staff are also permitted to use face masks on a voluntary basis. Where residents use face coverings this is not classified as PPE.</w:t>
            </w:r>
          </w:p>
          <w:p w14:paraId="1C4269DE" w14:textId="77777777" w:rsidR="006917BA" w:rsidRDefault="006917BA" w:rsidP="00F22EEF">
            <w:pPr>
              <w:rPr>
                <w:rFonts w:ascii="Arial" w:hAnsi="Arial" w:cs="Arial"/>
              </w:rPr>
            </w:pPr>
          </w:p>
          <w:p w14:paraId="1C4269DF" w14:textId="77777777" w:rsidR="00A96931" w:rsidRPr="00393384" w:rsidRDefault="00A96931" w:rsidP="00F22EEF">
            <w:pPr>
              <w:rPr>
                <w:rFonts w:ascii="Arial" w:hAnsi="Arial" w:cs="Arial"/>
              </w:rPr>
            </w:pPr>
          </w:p>
        </w:tc>
      </w:tr>
      <w:tr w:rsidR="00393384" w:rsidRPr="00393384" w14:paraId="1C4269E3" w14:textId="77777777" w:rsidTr="00336F33">
        <w:tc>
          <w:tcPr>
            <w:tcW w:w="9016" w:type="dxa"/>
          </w:tcPr>
          <w:p w14:paraId="1C4269E1" w14:textId="77777777" w:rsidR="005368C1" w:rsidRPr="00393384" w:rsidRDefault="00A03808" w:rsidP="00336F33">
            <w:pPr>
              <w:rPr>
                <w:rFonts w:ascii="Arial" w:hAnsi="Arial" w:cs="Arial"/>
              </w:rPr>
            </w:pPr>
            <w:r w:rsidRPr="00393384">
              <w:rPr>
                <w:rFonts w:ascii="Arial" w:hAnsi="Arial" w:cs="Arial"/>
                <w:b/>
              </w:rPr>
              <w:lastRenderedPageBreak/>
              <w:t>Emergency Procedures</w:t>
            </w:r>
            <w:r w:rsidR="00323891" w:rsidRPr="00393384">
              <w:rPr>
                <w:rFonts w:ascii="Arial" w:hAnsi="Arial" w:cs="Arial"/>
                <w:b/>
              </w:rPr>
              <w:t>, and</w:t>
            </w:r>
            <w:r w:rsidRPr="00393384">
              <w:rPr>
                <w:rFonts w:ascii="Arial" w:hAnsi="Arial" w:cs="Arial"/>
                <w:b/>
              </w:rPr>
              <w:t>/or Contact Point</w:t>
            </w:r>
            <w:r w:rsidRPr="00393384">
              <w:rPr>
                <w:rFonts w:ascii="Arial" w:hAnsi="Arial" w:cs="Arial"/>
              </w:rPr>
              <w:t>:</w:t>
            </w:r>
            <w:r w:rsidR="009D59E2" w:rsidRPr="00393384">
              <w:rPr>
                <w:rFonts w:ascii="Arial" w:hAnsi="Arial" w:cs="Arial"/>
              </w:rPr>
              <w:t xml:space="preserve"> </w:t>
            </w:r>
            <w:r w:rsidR="00797ED8" w:rsidRPr="00393384">
              <w:rPr>
                <w:rFonts w:ascii="Arial" w:hAnsi="Arial" w:cs="Arial"/>
              </w:rPr>
              <w:t>Refer to normal emergency contact procedures as contained within local risk assessments and safe systems in place.</w:t>
            </w:r>
          </w:p>
          <w:p w14:paraId="1C4269E2" w14:textId="77777777" w:rsidR="00336F33" w:rsidRPr="00393384" w:rsidRDefault="00336F33" w:rsidP="00F22EEF">
            <w:pPr>
              <w:rPr>
                <w:rFonts w:ascii="Arial" w:hAnsi="Arial" w:cs="Arial"/>
              </w:rPr>
            </w:pPr>
          </w:p>
        </w:tc>
      </w:tr>
      <w:tr w:rsidR="00393384" w:rsidRPr="00393384" w14:paraId="1C4269EC" w14:textId="77777777" w:rsidTr="00336F33">
        <w:tc>
          <w:tcPr>
            <w:tcW w:w="9016" w:type="dxa"/>
          </w:tcPr>
          <w:p w14:paraId="1C4269E4" w14:textId="77777777" w:rsidR="00A03808" w:rsidRPr="001A076A" w:rsidRDefault="00A03808" w:rsidP="00A03808">
            <w:pPr>
              <w:jc w:val="center"/>
              <w:rPr>
                <w:rFonts w:ascii="Arial" w:hAnsi="Arial" w:cs="Arial"/>
                <w:b/>
              </w:rPr>
            </w:pPr>
            <w:r w:rsidRPr="001A076A">
              <w:rPr>
                <w:rFonts w:ascii="Arial" w:hAnsi="Arial" w:cs="Arial"/>
                <w:b/>
              </w:rPr>
              <w:t>Detailed Steps to Follow</w:t>
            </w:r>
          </w:p>
          <w:p w14:paraId="1C4269E5" w14:textId="77777777" w:rsidR="0026173C" w:rsidRPr="001A076A" w:rsidRDefault="0026173C" w:rsidP="00A03808">
            <w:pPr>
              <w:jc w:val="center"/>
              <w:rPr>
                <w:rFonts w:ascii="Arial" w:hAnsi="Arial" w:cs="Arial"/>
              </w:rPr>
            </w:pPr>
          </w:p>
          <w:p w14:paraId="1C4269E6" w14:textId="77777777" w:rsidR="00DD3516" w:rsidRDefault="00DD3516" w:rsidP="0026173C">
            <w:pPr>
              <w:rPr>
                <w:rFonts w:ascii="Arial" w:hAnsi="Arial" w:cs="Arial"/>
              </w:rPr>
            </w:pPr>
            <w:r>
              <w:rPr>
                <w:rFonts w:ascii="Arial" w:hAnsi="Arial" w:cs="Arial"/>
              </w:rPr>
              <w:t>1. Each Prison will adopt the included hierarchy of controls and carry out a COVID-19 workplace risk assessment.</w:t>
            </w:r>
          </w:p>
          <w:p w14:paraId="1C4269E7" w14:textId="77777777" w:rsidR="00504028" w:rsidRPr="001A076A" w:rsidRDefault="00DD3516" w:rsidP="0026173C">
            <w:pPr>
              <w:rPr>
                <w:rFonts w:ascii="Arial" w:hAnsi="Arial" w:cs="Arial"/>
              </w:rPr>
            </w:pPr>
            <w:r w:rsidRPr="001A076A">
              <w:rPr>
                <w:rFonts w:ascii="Arial" w:hAnsi="Arial" w:cs="Arial"/>
              </w:rPr>
              <w:t xml:space="preserve"> </w:t>
            </w:r>
            <w:r w:rsidR="00504028" w:rsidRPr="001A076A">
              <w:rPr>
                <w:rFonts w:ascii="Arial" w:hAnsi="Arial" w:cs="Arial"/>
              </w:rPr>
              <w:t>2. PPE will be donned</w:t>
            </w:r>
            <w:r w:rsidR="00274223" w:rsidRPr="001A076A">
              <w:rPr>
                <w:rFonts w:ascii="Arial" w:hAnsi="Arial" w:cs="Arial"/>
              </w:rPr>
              <w:t>/doffed</w:t>
            </w:r>
            <w:r w:rsidR="00504028" w:rsidRPr="001A076A">
              <w:rPr>
                <w:rFonts w:ascii="Arial" w:hAnsi="Arial" w:cs="Arial"/>
              </w:rPr>
              <w:t xml:space="preserve"> as per guidance contained in the Annex</w:t>
            </w:r>
            <w:r w:rsidR="00274223" w:rsidRPr="001A076A">
              <w:rPr>
                <w:rFonts w:ascii="Arial" w:hAnsi="Arial" w:cs="Arial"/>
              </w:rPr>
              <w:t xml:space="preserve"> and included documents</w:t>
            </w:r>
            <w:r>
              <w:rPr>
                <w:rFonts w:ascii="Arial" w:hAnsi="Arial" w:cs="Arial"/>
              </w:rPr>
              <w:t xml:space="preserve"> </w:t>
            </w:r>
            <w:r w:rsidR="00A96931">
              <w:rPr>
                <w:rFonts w:ascii="Arial" w:hAnsi="Arial" w:cs="Arial"/>
              </w:rPr>
              <w:t>(where</w:t>
            </w:r>
            <w:r>
              <w:rPr>
                <w:rFonts w:ascii="Arial" w:hAnsi="Arial" w:cs="Arial"/>
              </w:rPr>
              <w:t xml:space="preserve"> required)</w:t>
            </w:r>
            <w:r w:rsidR="00BF107C" w:rsidRPr="001A076A">
              <w:rPr>
                <w:rFonts w:ascii="Arial" w:hAnsi="Arial" w:cs="Arial"/>
              </w:rPr>
              <w:t>.</w:t>
            </w:r>
          </w:p>
          <w:p w14:paraId="1C4269E8" w14:textId="3691B238" w:rsidR="00504028" w:rsidRPr="001A076A" w:rsidRDefault="00AE5FD4" w:rsidP="0026173C">
            <w:pPr>
              <w:rPr>
                <w:rFonts w:ascii="Arial" w:hAnsi="Arial" w:cs="Arial"/>
              </w:rPr>
            </w:pPr>
            <w:r w:rsidRPr="001A076A">
              <w:rPr>
                <w:rFonts w:ascii="Arial" w:hAnsi="Arial" w:cs="Arial"/>
              </w:rPr>
              <w:t>3.</w:t>
            </w:r>
            <w:r w:rsidR="00BF107C" w:rsidRPr="001A076A">
              <w:rPr>
                <w:rFonts w:ascii="Arial" w:hAnsi="Arial" w:cs="Arial"/>
              </w:rPr>
              <w:t xml:space="preserve"> </w:t>
            </w:r>
            <w:r w:rsidRPr="001A076A">
              <w:rPr>
                <w:rFonts w:ascii="Arial" w:hAnsi="Arial" w:cs="Arial"/>
              </w:rPr>
              <w:t>All</w:t>
            </w:r>
            <w:r w:rsidR="00274223" w:rsidRPr="001A076A">
              <w:rPr>
                <w:rFonts w:ascii="Arial" w:hAnsi="Arial" w:cs="Arial"/>
              </w:rPr>
              <w:t xml:space="preserve"> used and disposable PPE will be placed within clinical bins/bags and removed from the </w:t>
            </w:r>
            <w:r w:rsidR="00736256" w:rsidRPr="001A076A">
              <w:rPr>
                <w:rFonts w:ascii="Arial" w:hAnsi="Arial" w:cs="Arial"/>
              </w:rPr>
              <w:t>workplace</w:t>
            </w:r>
            <w:r w:rsidR="00274223" w:rsidRPr="001A076A">
              <w:rPr>
                <w:rFonts w:ascii="Arial" w:hAnsi="Arial" w:cs="Arial"/>
              </w:rPr>
              <w:t xml:space="preserve"> as soon as possible to the central clinical waste storage on site.</w:t>
            </w:r>
          </w:p>
          <w:p w14:paraId="1C4269E9" w14:textId="79A83C88" w:rsidR="00504028" w:rsidRPr="001A076A" w:rsidRDefault="00274223" w:rsidP="0026173C">
            <w:pPr>
              <w:rPr>
                <w:rFonts w:ascii="Arial" w:hAnsi="Arial" w:cs="Arial"/>
              </w:rPr>
            </w:pPr>
            <w:r w:rsidRPr="001A076A">
              <w:rPr>
                <w:rFonts w:ascii="Arial" w:hAnsi="Arial" w:cs="Arial"/>
              </w:rPr>
              <w:t xml:space="preserve">4. Staff will wash their hands as close to every 20 minutes (if gloves are being </w:t>
            </w:r>
            <w:r w:rsidR="00736256" w:rsidRPr="001A076A">
              <w:rPr>
                <w:rFonts w:ascii="Arial" w:hAnsi="Arial" w:cs="Arial"/>
              </w:rPr>
              <w:t>worn,</w:t>
            </w:r>
            <w:r w:rsidRPr="001A076A">
              <w:rPr>
                <w:rFonts w:ascii="Arial" w:hAnsi="Arial" w:cs="Arial"/>
              </w:rPr>
              <w:t xml:space="preserve"> they may remain on but changed every 4 hours)</w:t>
            </w:r>
          </w:p>
          <w:p w14:paraId="1C4269EA" w14:textId="77777777" w:rsidR="003B3446" w:rsidRPr="001A076A" w:rsidRDefault="00274223" w:rsidP="0026173C">
            <w:pPr>
              <w:rPr>
                <w:rFonts w:ascii="Arial" w:hAnsi="Arial" w:cs="Arial"/>
              </w:rPr>
            </w:pPr>
            <w:r w:rsidRPr="001A076A">
              <w:rPr>
                <w:rFonts w:ascii="Arial" w:hAnsi="Arial" w:cs="Arial"/>
              </w:rPr>
              <w:t>5. Staff must wash their hands at the end of the tasks and following removal of the PPE</w:t>
            </w:r>
          </w:p>
          <w:p w14:paraId="1C4269EB" w14:textId="77777777" w:rsidR="00336F33" w:rsidRPr="001A076A" w:rsidRDefault="0026173C" w:rsidP="00336F33">
            <w:pPr>
              <w:rPr>
                <w:rFonts w:ascii="Arial" w:hAnsi="Arial" w:cs="Arial"/>
              </w:rPr>
            </w:pPr>
            <w:r w:rsidRPr="001A076A">
              <w:rPr>
                <w:rFonts w:ascii="Arial" w:hAnsi="Arial" w:cs="Arial"/>
              </w:rPr>
              <w:t xml:space="preserve"> </w:t>
            </w:r>
          </w:p>
        </w:tc>
      </w:tr>
      <w:tr w:rsidR="00393384" w:rsidRPr="00393384" w14:paraId="1C4269F2" w14:textId="77777777" w:rsidTr="00336F33">
        <w:tc>
          <w:tcPr>
            <w:tcW w:w="9016" w:type="dxa"/>
          </w:tcPr>
          <w:p w14:paraId="1C4269ED" w14:textId="33FCA24E" w:rsidR="00336F33" w:rsidRPr="00393384" w:rsidRDefault="00797ED8" w:rsidP="00140EF1">
            <w:pPr>
              <w:rPr>
                <w:rFonts w:ascii="Arial" w:hAnsi="Arial" w:cs="Arial"/>
                <w:b/>
              </w:rPr>
            </w:pPr>
            <w:r w:rsidRPr="00393384">
              <w:rPr>
                <w:rFonts w:ascii="Arial" w:hAnsi="Arial" w:cs="Arial"/>
                <w:b/>
              </w:rPr>
              <w:t>Documents and further Information:</w:t>
            </w:r>
            <w:r w:rsidR="00DD3516">
              <w:rPr>
                <w:rFonts w:ascii="Arial" w:hAnsi="Arial" w:cs="Arial"/>
                <w:b/>
              </w:rPr>
              <w:t xml:space="preserve"> </w:t>
            </w:r>
            <w:r w:rsidR="00343652" w:rsidRPr="00393384">
              <w:rPr>
                <w:rFonts w:ascii="Arial" w:hAnsi="Arial" w:cs="Arial"/>
                <w:b/>
              </w:rPr>
              <w:t>Surgical Mask guidance</w:t>
            </w:r>
          </w:p>
          <w:p w14:paraId="1C4269EE" w14:textId="77777777" w:rsidR="00797ED8" w:rsidRPr="00393384" w:rsidRDefault="00797ED8" w:rsidP="00140EF1">
            <w:pPr>
              <w:rPr>
                <w:rFonts w:ascii="Arial" w:hAnsi="Arial" w:cs="Arial"/>
              </w:rPr>
            </w:pPr>
          </w:p>
          <w:p w14:paraId="1C4269EF" w14:textId="77777777" w:rsidR="00797ED8" w:rsidRPr="00393384" w:rsidRDefault="00797ED8" w:rsidP="00797ED8">
            <w:pPr>
              <w:rPr>
                <w:rStyle w:val="Hyperlink"/>
                <w:color w:val="auto"/>
              </w:rPr>
            </w:pPr>
          </w:p>
          <w:p w14:paraId="1C4269F0" w14:textId="4C90722A" w:rsidR="00797ED8" w:rsidRPr="00393384" w:rsidRDefault="00190991" w:rsidP="00797ED8">
            <w:pPr>
              <w:rPr>
                <w:rFonts w:ascii="Arial" w:hAnsi="Arial" w:cs="Arial"/>
              </w:rPr>
            </w:pPr>
            <w:r>
              <w:rPr>
                <w:rFonts w:ascii="Arial" w:hAnsi="Arial" w:cs="Arial"/>
              </w:rPr>
              <w:object w:dxaOrig="1535" w:dyaOrig="994" w14:anchorId="1C426A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6" o:title=""/>
                </v:shape>
                <o:OLEObject Type="Embed" ProgID="AcroExch.Document.11" ShapeID="_x0000_i1025" DrawAspect="Icon" ObjectID="_1700296335" r:id="rId17"/>
              </w:object>
            </w:r>
          </w:p>
          <w:p w14:paraId="1C4269F1" w14:textId="77777777" w:rsidR="00797ED8" w:rsidRPr="00393384" w:rsidRDefault="00797ED8" w:rsidP="00140EF1">
            <w:pPr>
              <w:rPr>
                <w:rFonts w:ascii="Arial" w:hAnsi="Arial" w:cs="Arial"/>
              </w:rPr>
            </w:pPr>
          </w:p>
        </w:tc>
      </w:tr>
      <w:tr w:rsidR="00393384" w:rsidRPr="00393384" w14:paraId="1C4269F9" w14:textId="77777777" w:rsidTr="00336F33">
        <w:tc>
          <w:tcPr>
            <w:tcW w:w="9016" w:type="dxa"/>
          </w:tcPr>
          <w:p w14:paraId="1C4269F3" w14:textId="77777777" w:rsidR="00132171" w:rsidRPr="00393384" w:rsidRDefault="00734BA7" w:rsidP="00132171">
            <w:pPr>
              <w:rPr>
                <w:rFonts w:ascii="Arial" w:hAnsi="Arial" w:cs="Arial"/>
                <w:b/>
              </w:rPr>
            </w:pPr>
            <w:r w:rsidRPr="00393384">
              <w:rPr>
                <w:rFonts w:ascii="Arial" w:hAnsi="Arial" w:cs="Arial"/>
                <w:b/>
              </w:rPr>
              <w:t>Annex:  Hand washing,</w:t>
            </w:r>
            <w:r w:rsidR="00132171" w:rsidRPr="00393384">
              <w:rPr>
                <w:rFonts w:ascii="Arial" w:hAnsi="Arial" w:cs="Arial"/>
                <w:b/>
              </w:rPr>
              <w:t xml:space="preserve"> PPE Donning and Removal Guidance</w:t>
            </w:r>
            <w:r w:rsidR="00343652" w:rsidRPr="00393384">
              <w:rPr>
                <w:rFonts w:ascii="Arial" w:hAnsi="Arial" w:cs="Arial"/>
                <w:b/>
              </w:rPr>
              <w:t>, HMPPS PPE selection guide</w:t>
            </w:r>
            <w:r w:rsidR="00A136E7">
              <w:rPr>
                <w:rFonts w:ascii="Arial" w:hAnsi="Arial" w:cs="Arial"/>
                <w:b/>
              </w:rPr>
              <w:t>, Use of hand rub</w:t>
            </w:r>
          </w:p>
          <w:p w14:paraId="1C4269F4" w14:textId="77777777" w:rsidR="00132171" w:rsidRPr="00393384" w:rsidRDefault="00132171" w:rsidP="00132171">
            <w:pPr>
              <w:rPr>
                <w:rFonts w:ascii="Arial" w:hAnsi="Arial" w:cs="Arial"/>
              </w:rPr>
            </w:pPr>
          </w:p>
          <w:p w14:paraId="1C4269F5" w14:textId="77777777" w:rsidR="00132171" w:rsidRPr="00393384" w:rsidRDefault="00132171" w:rsidP="00132171">
            <w:pPr>
              <w:rPr>
                <w:rFonts w:ascii="Arial" w:hAnsi="Arial" w:cs="Arial"/>
              </w:rPr>
            </w:pPr>
            <w:r w:rsidRPr="00393384">
              <w:rPr>
                <w:rFonts w:ascii="Arial" w:hAnsi="Arial" w:cs="Arial"/>
                <w:b/>
                <w:bCs/>
                <w:noProof/>
                <w:lang w:eastAsia="en-GB"/>
              </w:rPr>
              <w:lastRenderedPageBreak/>
              <w:drawing>
                <wp:inline distT="0" distB="0" distL="0" distR="0" wp14:anchorId="1C426A20" wp14:editId="1C426A21">
                  <wp:extent cx="5028565" cy="72097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8565" cy="7209790"/>
                          </a:xfrm>
                          <a:prstGeom prst="rect">
                            <a:avLst/>
                          </a:prstGeom>
                          <a:noFill/>
                        </pic:spPr>
                      </pic:pic>
                    </a:graphicData>
                  </a:graphic>
                </wp:inline>
              </w:drawing>
            </w:r>
          </w:p>
          <w:p w14:paraId="1C4269F6" w14:textId="77777777" w:rsidR="00132171" w:rsidRPr="00393384" w:rsidRDefault="00132171" w:rsidP="00132171">
            <w:pPr>
              <w:rPr>
                <w:rFonts w:ascii="Arial" w:hAnsi="Arial" w:cs="Arial"/>
              </w:rPr>
            </w:pPr>
          </w:p>
          <w:p w14:paraId="1C4269F7" w14:textId="77777777" w:rsidR="00132171" w:rsidRPr="00393384" w:rsidRDefault="00132171" w:rsidP="00132171">
            <w:pPr>
              <w:rPr>
                <w:rFonts w:ascii="Arial" w:hAnsi="Arial" w:cs="Arial"/>
              </w:rPr>
            </w:pPr>
          </w:p>
          <w:p w14:paraId="1C4269F8" w14:textId="77777777" w:rsidR="00132171" w:rsidRPr="00393384" w:rsidRDefault="00132171" w:rsidP="00132171">
            <w:pPr>
              <w:rPr>
                <w:rFonts w:ascii="Arial" w:hAnsi="Arial" w:cs="Arial"/>
              </w:rPr>
            </w:pPr>
          </w:p>
        </w:tc>
      </w:tr>
    </w:tbl>
    <w:p w14:paraId="1C4269FA" w14:textId="77777777" w:rsidR="009B1588" w:rsidRPr="00393384" w:rsidRDefault="00A136E7" w:rsidP="00A136E7">
      <w:pPr>
        <w:jc w:val="center"/>
      </w:pPr>
      <w:r w:rsidRPr="007D31DB">
        <w:rPr>
          <w:noProof/>
          <w:lang w:eastAsia="en-GB"/>
        </w:rPr>
        <w:lastRenderedPageBreak/>
        <w:drawing>
          <wp:inline distT="0" distB="0" distL="0" distR="0" wp14:anchorId="1C426A22" wp14:editId="1C426A23">
            <wp:extent cx="5731510" cy="86004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8600440"/>
                    </a:xfrm>
                    <a:prstGeom prst="rect">
                      <a:avLst/>
                    </a:prstGeom>
                    <a:noFill/>
                    <a:ln>
                      <a:noFill/>
                    </a:ln>
                  </pic:spPr>
                </pic:pic>
              </a:graphicData>
            </a:graphic>
          </wp:inline>
        </w:drawing>
      </w:r>
    </w:p>
    <w:p w14:paraId="1C4269FB" w14:textId="77777777" w:rsidR="00336F33" w:rsidRPr="00393384" w:rsidRDefault="00A136E7" w:rsidP="00A136E7">
      <w:pPr>
        <w:jc w:val="center"/>
      </w:pPr>
      <w:r w:rsidRPr="00146FF1">
        <w:rPr>
          <w:noProof/>
          <w:lang w:eastAsia="en-GB"/>
        </w:rPr>
        <w:lastRenderedPageBreak/>
        <w:drawing>
          <wp:inline distT="0" distB="0" distL="0" distR="0" wp14:anchorId="1C426A24" wp14:editId="1C426A25">
            <wp:extent cx="5476875" cy="6534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6534150"/>
                    </a:xfrm>
                    <a:prstGeom prst="rect">
                      <a:avLst/>
                    </a:prstGeom>
                    <a:noFill/>
                    <a:ln>
                      <a:noFill/>
                    </a:ln>
                  </pic:spPr>
                </pic:pic>
              </a:graphicData>
            </a:graphic>
          </wp:inline>
        </w:drawing>
      </w:r>
    </w:p>
    <w:p w14:paraId="1C4269FC" w14:textId="77777777" w:rsidR="00336F33" w:rsidRPr="00393384" w:rsidRDefault="00336F33" w:rsidP="00336F33"/>
    <w:p w14:paraId="1C4269FD" w14:textId="77777777" w:rsidR="00336F33" w:rsidRPr="00393384" w:rsidRDefault="00336F33" w:rsidP="00336F33"/>
    <w:p w14:paraId="1C4269FE" w14:textId="77777777" w:rsidR="00336F33" w:rsidRPr="00393384" w:rsidRDefault="00336F33" w:rsidP="00336F33"/>
    <w:p w14:paraId="1C4269FF" w14:textId="77777777" w:rsidR="00336F33" w:rsidRPr="00393384" w:rsidRDefault="00336F33" w:rsidP="00336F33"/>
    <w:p w14:paraId="1C426A00" w14:textId="77777777" w:rsidR="00336F33" w:rsidRPr="00393384" w:rsidRDefault="00336F33" w:rsidP="00336F33"/>
    <w:p w14:paraId="1C426A01" w14:textId="77777777" w:rsidR="00336F33" w:rsidRPr="00393384" w:rsidRDefault="00336F33" w:rsidP="00336F33"/>
    <w:p w14:paraId="1C426A02" w14:textId="77777777" w:rsidR="00336F33" w:rsidRPr="00393384" w:rsidRDefault="007A16D2" w:rsidP="007A16D2">
      <w:pPr>
        <w:tabs>
          <w:tab w:val="left" w:pos="720"/>
          <w:tab w:val="center" w:pos="4513"/>
        </w:tabs>
        <w:jc w:val="center"/>
      </w:pPr>
      <w:r w:rsidRPr="00B614CE">
        <w:rPr>
          <w:noProof/>
          <w:lang w:eastAsia="en-GB"/>
        </w:rPr>
        <w:lastRenderedPageBreak/>
        <w:drawing>
          <wp:inline distT="0" distB="0" distL="0" distR="0" wp14:anchorId="1C426A26" wp14:editId="1C426A27">
            <wp:extent cx="5731510" cy="6727501"/>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6727501"/>
                    </a:xfrm>
                    <a:prstGeom prst="rect">
                      <a:avLst/>
                    </a:prstGeom>
                    <a:noFill/>
                    <a:ln>
                      <a:noFill/>
                    </a:ln>
                  </pic:spPr>
                </pic:pic>
              </a:graphicData>
            </a:graphic>
          </wp:inline>
        </w:drawing>
      </w:r>
    </w:p>
    <w:p w14:paraId="1C426A03" w14:textId="77777777" w:rsidR="00336F33" w:rsidRPr="00393384" w:rsidRDefault="00336F33"/>
    <w:p w14:paraId="1C426A04" w14:textId="77777777" w:rsidR="00336F33" w:rsidRPr="00393384" w:rsidRDefault="00336F33"/>
    <w:p w14:paraId="1C426A05" w14:textId="77777777" w:rsidR="00336F33" w:rsidRPr="00393384" w:rsidRDefault="00336F33"/>
    <w:sectPr w:rsidR="00336F33" w:rsidRPr="00393384">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FA091" w14:textId="77777777" w:rsidR="00FF55FF" w:rsidRDefault="00FF55FF" w:rsidP="00336F33">
      <w:pPr>
        <w:spacing w:after="0" w:line="240" w:lineRule="auto"/>
      </w:pPr>
      <w:r>
        <w:separator/>
      </w:r>
    </w:p>
  </w:endnote>
  <w:endnote w:type="continuationSeparator" w:id="0">
    <w:p w14:paraId="5481632F" w14:textId="77777777" w:rsidR="00FF55FF" w:rsidRDefault="00FF55FF" w:rsidP="00336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FF324" w14:textId="77777777" w:rsidR="00FF55FF" w:rsidRDefault="00FF55FF" w:rsidP="00336F33">
      <w:pPr>
        <w:spacing w:after="0" w:line="240" w:lineRule="auto"/>
      </w:pPr>
      <w:r>
        <w:separator/>
      </w:r>
    </w:p>
  </w:footnote>
  <w:footnote w:type="continuationSeparator" w:id="0">
    <w:p w14:paraId="328B5E64" w14:textId="77777777" w:rsidR="00FF55FF" w:rsidRDefault="00FF55FF" w:rsidP="00336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26A2C" w14:textId="77777777" w:rsidR="00B636CF" w:rsidRDefault="002C7A0F" w:rsidP="00175328">
    <w:pPr>
      <w:pStyle w:val="Header"/>
      <w:jc w:val="center"/>
      <w:rPr>
        <w:rFonts w:ascii="Arial" w:hAnsi="Arial" w:cs="Arial"/>
        <w:b/>
        <w:sz w:val="32"/>
        <w:szCs w:val="32"/>
      </w:rPr>
    </w:pPr>
    <w:r w:rsidRPr="0091128D">
      <w:rPr>
        <w:rFonts w:ascii="Arial" w:hAnsi="Arial" w:cs="Arial"/>
        <w:b/>
        <w:sz w:val="32"/>
        <w:szCs w:val="32"/>
      </w:rPr>
      <w:t>STANDARD OPERATING PROCEDURE</w:t>
    </w:r>
  </w:p>
  <w:p w14:paraId="1C426A2D" w14:textId="77777777" w:rsidR="002C7A0F" w:rsidRPr="00B636CF" w:rsidRDefault="003C344E" w:rsidP="00B636CF">
    <w:pPr>
      <w:pStyle w:val="Header"/>
      <w:jc w:val="center"/>
      <w:rPr>
        <w:rFonts w:ascii="Arial" w:hAnsi="Arial" w:cs="Arial"/>
        <w:b/>
        <w:sz w:val="32"/>
        <w:szCs w:val="32"/>
      </w:rPr>
    </w:pPr>
    <w:r>
      <w:rPr>
        <w:rFonts w:ascii="Arial" w:hAnsi="Arial" w:cs="Arial"/>
        <w:b/>
        <w:sz w:val="32"/>
        <w:szCs w:val="32"/>
      </w:rPr>
      <w:t>OFFICIAL VISITS – COVID-19</w:t>
    </w:r>
    <w:r w:rsidR="002C7A0F" w:rsidRPr="00B636CF">
      <w:rPr>
        <w:rFonts w:ascii="Arial" w:hAnsi="Arial" w:cs="Arial"/>
        <w:b/>
        <w:sz w:val="32"/>
        <w:szCs w:val="32"/>
      </w:rPr>
      <w:t xml:space="preserve"> </w:t>
    </w:r>
  </w:p>
  <w:p w14:paraId="1C426A2E" w14:textId="77777777" w:rsidR="002C7A0F" w:rsidRPr="00B636CF" w:rsidRDefault="002C7A0F" w:rsidP="002C7A0F">
    <w:pPr>
      <w:pStyle w:val="Header"/>
      <w:jc w:val="center"/>
      <w:rPr>
        <w:rFonts w:ascii="Arial" w:hAnsi="Arial" w:cs="Arial"/>
        <w:b/>
        <w:sz w:val="32"/>
        <w:szCs w:val="32"/>
      </w:rPr>
    </w:pPr>
  </w:p>
  <w:p w14:paraId="1C426A2F" w14:textId="5C6001FC" w:rsidR="002C7A0F" w:rsidRPr="002C7A0F" w:rsidRDefault="00D50563" w:rsidP="002C7A0F">
    <w:pPr>
      <w:pStyle w:val="Header"/>
      <w:jc w:val="center"/>
      <w:rPr>
        <w:rFonts w:ascii="Arial" w:hAnsi="Arial" w:cs="Arial"/>
        <w:b/>
        <w:color w:val="808080" w:themeColor="background1" w:themeShade="80"/>
      </w:rPr>
    </w:pPr>
    <w:r>
      <w:rPr>
        <w:rFonts w:ascii="Arial" w:hAnsi="Arial" w:cs="Arial"/>
        <w:b/>
        <w:color w:val="808080" w:themeColor="background1" w:themeShade="80"/>
      </w:rPr>
      <w:t>V</w:t>
    </w:r>
    <w:r w:rsidR="00056343">
      <w:rPr>
        <w:rFonts w:ascii="Arial" w:hAnsi="Arial" w:cs="Arial"/>
        <w:b/>
        <w:color w:val="808080" w:themeColor="background1" w:themeShade="80"/>
      </w:rPr>
      <w:t>8</w:t>
    </w:r>
    <w:r w:rsidR="00B86FA1">
      <w:rPr>
        <w:rFonts w:ascii="Arial" w:hAnsi="Arial" w:cs="Arial"/>
        <w:b/>
        <w:color w:val="808080" w:themeColor="background1" w:themeShade="80"/>
      </w:rPr>
      <w:t xml:space="preserve"> </w:t>
    </w:r>
    <w:r w:rsidR="002C7A0F">
      <w:rPr>
        <w:rFonts w:ascii="Arial" w:hAnsi="Arial" w:cs="Arial"/>
        <w:b/>
        <w:color w:val="808080" w:themeColor="background1" w:themeShade="80"/>
      </w:rPr>
      <w:t>–</w:t>
    </w:r>
    <w:r w:rsidR="00175328">
      <w:rPr>
        <w:rFonts w:ascii="Arial" w:hAnsi="Arial" w:cs="Arial"/>
        <w:b/>
        <w:color w:val="808080" w:themeColor="background1" w:themeShade="80"/>
      </w:rPr>
      <w:t xml:space="preserve"> </w:t>
    </w:r>
    <w:r w:rsidR="002C7A0F">
      <w:rPr>
        <w:rFonts w:ascii="Arial" w:hAnsi="Arial" w:cs="Arial"/>
        <w:b/>
        <w:color w:val="808080" w:themeColor="background1" w:themeShade="80"/>
      </w:rPr>
      <w:t>Interim Live Document - HMPPS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7847"/>
    <w:multiLevelType w:val="hybridMultilevel"/>
    <w:tmpl w:val="F9D4E276"/>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 w15:restartNumberingAfterBreak="0">
    <w:nsid w:val="03A03498"/>
    <w:multiLevelType w:val="hybridMultilevel"/>
    <w:tmpl w:val="F156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543BBC"/>
    <w:multiLevelType w:val="hybridMultilevel"/>
    <w:tmpl w:val="CAA23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A17413"/>
    <w:multiLevelType w:val="hybridMultilevel"/>
    <w:tmpl w:val="8500E862"/>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num w:numId="1">
    <w:abstractNumId w:val="1"/>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F33"/>
    <w:rsid w:val="000004C1"/>
    <w:rsid w:val="000027EE"/>
    <w:rsid w:val="00002A6E"/>
    <w:rsid w:val="000153CE"/>
    <w:rsid w:val="0001754B"/>
    <w:rsid w:val="00023C9F"/>
    <w:rsid w:val="000552FF"/>
    <w:rsid w:val="00056343"/>
    <w:rsid w:val="0006225A"/>
    <w:rsid w:val="000D1D1B"/>
    <w:rsid w:val="000F1838"/>
    <w:rsid w:val="001128D8"/>
    <w:rsid w:val="00114734"/>
    <w:rsid w:val="00127FDA"/>
    <w:rsid w:val="00132171"/>
    <w:rsid w:val="00140EF1"/>
    <w:rsid w:val="00172ECD"/>
    <w:rsid w:val="00175328"/>
    <w:rsid w:val="00175763"/>
    <w:rsid w:val="0018041E"/>
    <w:rsid w:val="00190991"/>
    <w:rsid w:val="0019519D"/>
    <w:rsid w:val="001A076A"/>
    <w:rsid w:val="001A7057"/>
    <w:rsid w:val="001C0F08"/>
    <w:rsid w:val="001E15FD"/>
    <w:rsid w:val="00213553"/>
    <w:rsid w:val="00227A98"/>
    <w:rsid w:val="002310CB"/>
    <w:rsid w:val="00231569"/>
    <w:rsid w:val="0023569A"/>
    <w:rsid w:val="00243C9F"/>
    <w:rsid w:val="002513BD"/>
    <w:rsid w:val="00253A1E"/>
    <w:rsid w:val="00253EE1"/>
    <w:rsid w:val="00255090"/>
    <w:rsid w:val="00256581"/>
    <w:rsid w:val="0026173C"/>
    <w:rsid w:val="00262DD7"/>
    <w:rsid w:val="002724C9"/>
    <w:rsid w:val="00274223"/>
    <w:rsid w:val="00274D70"/>
    <w:rsid w:val="00294335"/>
    <w:rsid w:val="00296A94"/>
    <w:rsid w:val="002B37E3"/>
    <w:rsid w:val="002C7A0F"/>
    <w:rsid w:val="002D29F8"/>
    <w:rsid w:val="00316540"/>
    <w:rsid w:val="00323891"/>
    <w:rsid w:val="00326DE4"/>
    <w:rsid w:val="00336F33"/>
    <w:rsid w:val="0034128B"/>
    <w:rsid w:val="00343652"/>
    <w:rsid w:val="00393384"/>
    <w:rsid w:val="003A7574"/>
    <w:rsid w:val="003B3446"/>
    <w:rsid w:val="003B41D9"/>
    <w:rsid w:val="003C344E"/>
    <w:rsid w:val="003D1016"/>
    <w:rsid w:val="003D4E39"/>
    <w:rsid w:val="003E2956"/>
    <w:rsid w:val="003F7F87"/>
    <w:rsid w:val="004133BE"/>
    <w:rsid w:val="00431441"/>
    <w:rsid w:val="00441412"/>
    <w:rsid w:val="004445C4"/>
    <w:rsid w:val="0046729D"/>
    <w:rsid w:val="00480942"/>
    <w:rsid w:val="004A5D21"/>
    <w:rsid w:val="004E4D73"/>
    <w:rsid w:val="004F3516"/>
    <w:rsid w:val="004F6494"/>
    <w:rsid w:val="00503B5A"/>
    <w:rsid w:val="00504028"/>
    <w:rsid w:val="0051512B"/>
    <w:rsid w:val="00522F53"/>
    <w:rsid w:val="00526147"/>
    <w:rsid w:val="0053138E"/>
    <w:rsid w:val="00534E7D"/>
    <w:rsid w:val="005368C1"/>
    <w:rsid w:val="005742E7"/>
    <w:rsid w:val="00580D7A"/>
    <w:rsid w:val="00585EF1"/>
    <w:rsid w:val="00586205"/>
    <w:rsid w:val="005A6CFE"/>
    <w:rsid w:val="005D2B4D"/>
    <w:rsid w:val="005E4881"/>
    <w:rsid w:val="005E6EB4"/>
    <w:rsid w:val="00620074"/>
    <w:rsid w:val="006270D1"/>
    <w:rsid w:val="006279D4"/>
    <w:rsid w:val="00634E06"/>
    <w:rsid w:val="00641B6B"/>
    <w:rsid w:val="00662280"/>
    <w:rsid w:val="00670E31"/>
    <w:rsid w:val="006764A0"/>
    <w:rsid w:val="006917BA"/>
    <w:rsid w:val="006A7AFF"/>
    <w:rsid w:val="006C7914"/>
    <w:rsid w:val="00734BA7"/>
    <w:rsid w:val="00736256"/>
    <w:rsid w:val="0074381F"/>
    <w:rsid w:val="00764C41"/>
    <w:rsid w:val="007776F7"/>
    <w:rsid w:val="00797ED8"/>
    <w:rsid w:val="007A16D2"/>
    <w:rsid w:val="007A2AA5"/>
    <w:rsid w:val="007B00B9"/>
    <w:rsid w:val="007F1525"/>
    <w:rsid w:val="00807E2F"/>
    <w:rsid w:val="008516FF"/>
    <w:rsid w:val="008553F8"/>
    <w:rsid w:val="00855691"/>
    <w:rsid w:val="008C6843"/>
    <w:rsid w:val="008F166B"/>
    <w:rsid w:val="008F5D7E"/>
    <w:rsid w:val="008F6AE1"/>
    <w:rsid w:val="0091128D"/>
    <w:rsid w:val="00925422"/>
    <w:rsid w:val="009443B8"/>
    <w:rsid w:val="009A0613"/>
    <w:rsid w:val="009B1588"/>
    <w:rsid w:val="009C22E9"/>
    <w:rsid w:val="009C456E"/>
    <w:rsid w:val="009C6C42"/>
    <w:rsid w:val="009D59E2"/>
    <w:rsid w:val="009E126A"/>
    <w:rsid w:val="009E28A4"/>
    <w:rsid w:val="009F35BF"/>
    <w:rsid w:val="00A03808"/>
    <w:rsid w:val="00A07D58"/>
    <w:rsid w:val="00A11A64"/>
    <w:rsid w:val="00A134CC"/>
    <w:rsid w:val="00A136E7"/>
    <w:rsid w:val="00A2127D"/>
    <w:rsid w:val="00A21413"/>
    <w:rsid w:val="00A30666"/>
    <w:rsid w:val="00A35266"/>
    <w:rsid w:val="00A519A8"/>
    <w:rsid w:val="00A615DE"/>
    <w:rsid w:val="00A66479"/>
    <w:rsid w:val="00A96931"/>
    <w:rsid w:val="00AA0438"/>
    <w:rsid w:val="00AA30CB"/>
    <w:rsid w:val="00AE5E69"/>
    <w:rsid w:val="00AE5FD4"/>
    <w:rsid w:val="00B00CC6"/>
    <w:rsid w:val="00B3131F"/>
    <w:rsid w:val="00B3458D"/>
    <w:rsid w:val="00B347B3"/>
    <w:rsid w:val="00B636CF"/>
    <w:rsid w:val="00B63BB8"/>
    <w:rsid w:val="00B64A32"/>
    <w:rsid w:val="00B86FA1"/>
    <w:rsid w:val="00BC3398"/>
    <w:rsid w:val="00BE3C7C"/>
    <w:rsid w:val="00BE630B"/>
    <w:rsid w:val="00BF107C"/>
    <w:rsid w:val="00C040AB"/>
    <w:rsid w:val="00C074E7"/>
    <w:rsid w:val="00C26A00"/>
    <w:rsid w:val="00C322B8"/>
    <w:rsid w:val="00C401B3"/>
    <w:rsid w:val="00C502A5"/>
    <w:rsid w:val="00C50AD2"/>
    <w:rsid w:val="00C62951"/>
    <w:rsid w:val="00C73A3C"/>
    <w:rsid w:val="00C94D20"/>
    <w:rsid w:val="00CA2072"/>
    <w:rsid w:val="00CC79A0"/>
    <w:rsid w:val="00CE15EE"/>
    <w:rsid w:val="00CE3809"/>
    <w:rsid w:val="00CF55AF"/>
    <w:rsid w:val="00D24939"/>
    <w:rsid w:val="00D35727"/>
    <w:rsid w:val="00D42D43"/>
    <w:rsid w:val="00D450E7"/>
    <w:rsid w:val="00D50563"/>
    <w:rsid w:val="00D55CDF"/>
    <w:rsid w:val="00D6114C"/>
    <w:rsid w:val="00D61D28"/>
    <w:rsid w:val="00D76D09"/>
    <w:rsid w:val="00DA3EB6"/>
    <w:rsid w:val="00DA6C72"/>
    <w:rsid w:val="00DB771A"/>
    <w:rsid w:val="00DC3D07"/>
    <w:rsid w:val="00DD3516"/>
    <w:rsid w:val="00E05B80"/>
    <w:rsid w:val="00E1030D"/>
    <w:rsid w:val="00E20942"/>
    <w:rsid w:val="00E32463"/>
    <w:rsid w:val="00E37729"/>
    <w:rsid w:val="00E70BBC"/>
    <w:rsid w:val="00EA134A"/>
    <w:rsid w:val="00EF11A2"/>
    <w:rsid w:val="00F10AA0"/>
    <w:rsid w:val="00F17C6F"/>
    <w:rsid w:val="00F22EEF"/>
    <w:rsid w:val="00F25500"/>
    <w:rsid w:val="00F54625"/>
    <w:rsid w:val="00F9615F"/>
    <w:rsid w:val="00F97E43"/>
    <w:rsid w:val="00FA5409"/>
    <w:rsid w:val="00FB3AE7"/>
    <w:rsid w:val="00FD1505"/>
    <w:rsid w:val="00FF55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C426939"/>
  <w15:chartTrackingRefBased/>
  <w15:docId w15:val="{39647B6C-7442-4667-9B45-5C962A480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96A94"/>
    <w:pPr>
      <w:keepNext/>
      <w:keepLines/>
      <w:spacing w:before="240" w:after="0"/>
      <w:outlineLvl w:val="0"/>
    </w:pPr>
    <w:rPr>
      <w:rFonts w:ascii="Arial" w:eastAsiaTheme="majorEastAsia" w:hAnsi="Arial" w:cstheme="majorBidi"/>
      <w:sz w:val="32"/>
      <w:szCs w:val="32"/>
    </w:rPr>
  </w:style>
  <w:style w:type="paragraph" w:styleId="Heading2">
    <w:name w:val="heading 2"/>
    <w:basedOn w:val="Normal"/>
    <w:next w:val="Normal"/>
    <w:link w:val="Heading2Char"/>
    <w:autoRedefine/>
    <w:uiPriority w:val="9"/>
    <w:semiHidden/>
    <w:unhideWhenUsed/>
    <w:qFormat/>
    <w:rsid w:val="00296A94"/>
    <w:pPr>
      <w:keepNext/>
      <w:keepLines/>
      <w:spacing w:before="40" w:after="0"/>
      <w:outlineLvl w:val="1"/>
    </w:pPr>
    <w:rPr>
      <w:rFonts w:ascii="Arial" w:eastAsiaTheme="majorEastAsia" w:hAnsi="Arial"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A94"/>
    <w:rPr>
      <w:rFonts w:ascii="Arial" w:eastAsiaTheme="majorEastAsia" w:hAnsi="Arial" w:cstheme="majorBidi"/>
      <w:sz w:val="32"/>
      <w:szCs w:val="32"/>
    </w:rPr>
  </w:style>
  <w:style w:type="character" w:customStyle="1" w:styleId="Heading2Char">
    <w:name w:val="Heading 2 Char"/>
    <w:basedOn w:val="DefaultParagraphFont"/>
    <w:link w:val="Heading2"/>
    <w:uiPriority w:val="9"/>
    <w:semiHidden/>
    <w:rsid w:val="00296A94"/>
    <w:rPr>
      <w:rFonts w:ascii="Arial" w:eastAsiaTheme="majorEastAsia" w:hAnsi="Arial" w:cstheme="majorBidi"/>
      <w:sz w:val="24"/>
      <w:szCs w:val="26"/>
    </w:rPr>
  </w:style>
  <w:style w:type="table" w:styleId="TableGrid">
    <w:name w:val="Table Grid"/>
    <w:basedOn w:val="TableNormal"/>
    <w:uiPriority w:val="39"/>
    <w:rsid w:val="0033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6F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F33"/>
  </w:style>
  <w:style w:type="paragraph" w:styleId="Footer">
    <w:name w:val="footer"/>
    <w:basedOn w:val="Normal"/>
    <w:link w:val="FooterChar"/>
    <w:uiPriority w:val="99"/>
    <w:unhideWhenUsed/>
    <w:rsid w:val="00336F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F33"/>
  </w:style>
  <w:style w:type="paragraph" w:styleId="ListParagraph">
    <w:name w:val="List Paragraph"/>
    <w:basedOn w:val="Normal"/>
    <w:uiPriority w:val="34"/>
    <w:qFormat/>
    <w:rsid w:val="000027EE"/>
    <w:pPr>
      <w:ind w:left="720"/>
      <w:contextualSpacing/>
    </w:pPr>
  </w:style>
  <w:style w:type="paragraph" w:styleId="Title">
    <w:name w:val="Title"/>
    <w:basedOn w:val="Normal"/>
    <w:link w:val="TitleChar"/>
    <w:qFormat/>
    <w:rsid w:val="002C7A0F"/>
    <w:pPr>
      <w:widowControl w:val="0"/>
      <w:spacing w:after="0" w:line="240" w:lineRule="auto"/>
      <w:jc w:val="center"/>
    </w:pPr>
    <w:rPr>
      <w:rFonts w:ascii="Arial" w:eastAsia="Times New Roman" w:hAnsi="Arial" w:cs="Times New Roman"/>
      <w:b/>
      <w:noProof/>
      <w:color w:val="000000"/>
      <w:kern w:val="30"/>
      <w:sz w:val="36"/>
      <w:szCs w:val="20"/>
      <w:lang w:val="en-US"/>
    </w:rPr>
  </w:style>
  <w:style w:type="character" w:customStyle="1" w:styleId="TitleChar">
    <w:name w:val="Title Char"/>
    <w:basedOn w:val="DefaultParagraphFont"/>
    <w:link w:val="Title"/>
    <w:rsid w:val="002C7A0F"/>
    <w:rPr>
      <w:rFonts w:ascii="Arial" w:eastAsia="Times New Roman" w:hAnsi="Arial" w:cs="Times New Roman"/>
      <w:b/>
      <w:noProof/>
      <w:color w:val="000000"/>
      <w:kern w:val="30"/>
      <w:sz w:val="36"/>
      <w:szCs w:val="20"/>
      <w:lang w:val="en-US"/>
    </w:rPr>
  </w:style>
  <w:style w:type="character" w:styleId="Hyperlink">
    <w:name w:val="Hyperlink"/>
    <w:basedOn w:val="DefaultParagraphFont"/>
    <w:uiPriority w:val="99"/>
    <w:unhideWhenUsed/>
    <w:rsid w:val="00797ED8"/>
    <w:rPr>
      <w:color w:val="0563C1" w:themeColor="hyperlink"/>
      <w:u w:val="single"/>
    </w:rPr>
  </w:style>
  <w:style w:type="character" w:styleId="CommentReference">
    <w:name w:val="annotation reference"/>
    <w:basedOn w:val="DefaultParagraphFont"/>
    <w:uiPriority w:val="99"/>
    <w:semiHidden/>
    <w:unhideWhenUsed/>
    <w:rsid w:val="004F6494"/>
    <w:rPr>
      <w:sz w:val="16"/>
      <w:szCs w:val="16"/>
    </w:rPr>
  </w:style>
  <w:style w:type="paragraph" w:styleId="CommentText">
    <w:name w:val="annotation text"/>
    <w:basedOn w:val="Normal"/>
    <w:link w:val="CommentTextChar"/>
    <w:uiPriority w:val="99"/>
    <w:semiHidden/>
    <w:unhideWhenUsed/>
    <w:rsid w:val="004F6494"/>
    <w:pPr>
      <w:spacing w:line="240" w:lineRule="auto"/>
    </w:pPr>
    <w:rPr>
      <w:sz w:val="20"/>
      <w:szCs w:val="20"/>
    </w:rPr>
  </w:style>
  <w:style w:type="character" w:customStyle="1" w:styleId="CommentTextChar">
    <w:name w:val="Comment Text Char"/>
    <w:basedOn w:val="DefaultParagraphFont"/>
    <w:link w:val="CommentText"/>
    <w:uiPriority w:val="99"/>
    <w:semiHidden/>
    <w:rsid w:val="004F6494"/>
    <w:rPr>
      <w:sz w:val="20"/>
      <w:szCs w:val="20"/>
    </w:rPr>
  </w:style>
  <w:style w:type="paragraph" w:styleId="CommentSubject">
    <w:name w:val="annotation subject"/>
    <w:basedOn w:val="CommentText"/>
    <w:next w:val="CommentText"/>
    <w:link w:val="CommentSubjectChar"/>
    <w:uiPriority w:val="99"/>
    <w:semiHidden/>
    <w:unhideWhenUsed/>
    <w:rsid w:val="004F6494"/>
    <w:rPr>
      <w:b/>
      <w:bCs/>
    </w:rPr>
  </w:style>
  <w:style w:type="character" w:customStyle="1" w:styleId="CommentSubjectChar">
    <w:name w:val="Comment Subject Char"/>
    <w:basedOn w:val="CommentTextChar"/>
    <w:link w:val="CommentSubject"/>
    <w:uiPriority w:val="99"/>
    <w:semiHidden/>
    <w:rsid w:val="004F6494"/>
    <w:rPr>
      <w:b/>
      <w:bCs/>
      <w:sz w:val="20"/>
      <w:szCs w:val="20"/>
    </w:rPr>
  </w:style>
  <w:style w:type="paragraph" w:styleId="BalloonText">
    <w:name w:val="Balloon Text"/>
    <w:basedOn w:val="Normal"/>
    <w:link w:val="BalloonTextChar"/>
    <w:uiPriority w:val="99"/>
    <w:semiHidden/>
    <w:unhideWhenUsed/>
    <w:rsid w:val="004F64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494"/>
    <w:rPr>
      <w:rFonts w:ascii="Segoe UI" w:hAnsi="Segoe UI" w:cs="Segoe UI"/>
      <w:sz w:val="18"/>
      <w:szCs w:val="18"/>
    </w:rPr>
  </w:style>
  <w:style w:type="paragraph" w:styleId="Revision">
    <w:name w:val="Revision"/>
    <w:hidden/>
    <w:uiPriority w:val="99"/>
    <w:semiHidden/>
    <w:rsid w:val="007F152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925139">
      <w:bodyDiv w:val="1"/>
      <w:marLeft w:val="0"/>
      <w:marRight w:val="0"/>
      <w:marTop w:val="0"/>
      <w:marBottom w:val="0"/>
      <w:divBdr>
        <w:top w:val="none" w:sz="0" w:space="0" w:color="auto"/>
        <w:left w:val="none" w:sz="0" w:space="0" w:color="auto"/>
        <w:bottom w:val="none" w:sz="0" w:space="0" w:color="auto"/>
        <w:right w:val="none" w:sz="0" w:space="0" w:color="auto"/>
      </w:divBdr>
    </w:div>
    <w:div w:id="1536389401">
      <w:bodyDiv w:val="1"/>
      <w:marLeft w:val="0"/>
      <w:marRight w:val="0"/>
      <w:marTop w:val="0"/>
      <w:marBottom w:val="0"/>
      <w:divBdr>
        <w:top w:val="none" w:sz="0" w:space="0" w:color="auto"/>
        <w:left w:val="none" w:sz="0" w:space="0" w:color="auto"/>
        <w:bottom w:val="none" w:sz="0" w:space="0" w:color="auto"/>
        <w:right w:val="none" w:sz="0" w:space="0" w:color="auto"/>
      </w:divBdr>
    </w:div>
    <w:div w:id="1909879600">
      <w:bodyDiv w:val="1"/>
      <w:marLeft w:val="0"/>
      <w:marRight w:val="0"/>
      <w:marTop w:val="0"/>
      <w:marBottom w:val="0"/>
      <w:divBdr>
        <w:top w:val="none" w:sz="0" w:space="0" w:color="auto"/>
        <w:left w:val="none" w:sz="0" w:space="0" w:color="auto"/>
        <w:bottom w:val="none" w:sz="0" w:space="0" w:color="auto"/>
        <w:right w:val="none" w:sz="0" w:space="0" w:color="auto"/>
      </w:divBdr>
    </w:div>
    <w:div w:id="1966613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1685</Words>
  <Characters>9605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11268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Wilkerson, Richard [NOMS]</dc:creator>
  <cp:keywords/>
  <dc:description/>
  <cp:lastModifiedBy>Mark Poole</cp:lastModifiedBy>
  <cp:revision>53</cp:revision>
  <dcterms:created xsi:type="dcterms:W3CDTF">2020-06-09T08:18:00Z</dcterms:created>
  <dcterms:modified xsi:type="dcterms:W3CDTF">2021-12-06T11:42:00Z</dcterms:modified>
</cp:coreProperties>
</file>