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107B34" w:rsidRPr="00B1499D" w14:paraId="3739306B" w14:textId="77777777" w:rsidTr="00336F33">
        <w:tc>
          <w:tcPr>
            <w:tcW w:w="9016" w:type="dxa"/>
          </w:tcPr>
          <w:p w14:paraId="37393069" w14:textId="77777777" w:rsidR="00107B34" w:rsidRPr="00A3148D" w:rsidRDefault="00107B34" w:rsidP="00107B34">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3739306A" w14:textId="77777777" w:rsidR="00107B34" w:rsidRDefault="00107B34" w:rsidP="001D2459">
            <w:pPr>
              <w:jc w:val="both"/>
              <w:rPr>
                <w:rFonts w:ascii="Arial" w:hAnsi="Arial" w:cs="Arial"/>
                <w:b/>
              </w:rPr>
            </w:pPr>
          </w:p>
        </w:tc>
      </w:tr>
      <w:tr w:rsidR="00572D2F" w:rsidRPr="00B1499D" w14:paraId="3739306E" w14:textId="77777777" w:rsidTr="00336F33">
        <w:tc>
          <w:tcPr>
            <w:tcW w:w="9016" w:type="dxa"/>
          </w:tcPr>
          <w:p w14:paraId="3D845835" w14:textId="19B114F2" w:rsidR="00210972" w:rsidRDefault="001D2459" w:rsidP="00210972">
            <w:pPr>
              <w:jc w:val="both"/>
              <w:rPr>
                <w:rFonts w:ascii="Arial" w:hAnsi="Arial" w:cs="Arial"/>
              </w:rPr>
            </w:pPr>
            <w:r>
              <w:rPr>
                <w:rFonts w:ascii="Arial" w:hAnsi="Arial" w:cs="Arial"/>
                <w:b/>
              </w:rPr>
              <w:t xml:space="preserve">Revision from Previous Version: </w:t>
            </w:r>
            <w:r w:rsidR="00210972">
              <w:rPr>
                <w:rFonts w:ascii="Arial" w:hAnsi="Arial" w:cs="Arial"/>
              </w:rPr>
              <w:t xml:space="preserve">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3739306D" w14:textId="1938C4D2" w:rsidR="00572D2F" w:rsidRPr="001D2459" w:rsidRDefault="00572D2F" w:rsidP="002E7794">
            <w:pPr>
              <w:jc w:val="both"/>
              <w:rPr>
                <w:rFonts w:ascii="Arial" w:hAnsi="Arial" w:cs="Arial"/>
              </w:rPr>
            </w:pPr>
          </w:p>
        </w:tc>
      </w:tr>
      <w:tr w:rsidR="001A79C3" w:rsidRPr="00B1499D" w14:paraId="3C9826ED" w14:textId="77777777" w:rsidTr="00336F33">
        <w:tc>
          <w:tcPr>
            <w:tcW w:w="9016" w:type="dxa"/>
          </w:tcPr>
          <w:p w14:paraId="74A53E87" w14:textId="2299428D" w:rsidR="000C3FA8" w:rsidRPr="000C3FA8" w:rsidRDefault="000C3FA8" w:rsidP="000C3FA8">
            <w:pPr>
              <w:rPr>
                <w:rFonts w:ascii="Arial" w:hAnsi="Arial" w:cs="Arial"/>
                <w:bCs/>
              </w:rPr>
            </w:pPr>
            <w:r w:rsidRPr="000C3FA8">
              <w:rPr>
                <w:rFonts w:ascii="Arial" w:hAnsi="Arial" w:cs="Arial"/>
                <w:b/>
                <w:bCs/>
              </w:rPr>
              <w:t xml:space="preserve">Application of this </w:t>
            </w:r>
            <w:r w:rsidR="00DB1C7C" w:rsidRPr="000C3FA8">
              <w:rPr>
                <w:rFonts w:ascii="Arial" w:hAnsi="Arial" w:cs="Arial"/>
                <w:b/>
                <w:bCs/>
              </w:rPr>
              <w:t>SOP:</w:t>
            </w:r>
            <w:r w:rsidRPr="000C3FA8">
              <w:rPr>
                <w:rFonts w:ascii="Arial" w:hAnsi="Arial" w:cs="Arial"/>
                <w:b/>
                <w:bCs/>
              </w:rPr>
              <w:t xml:space="preserve"> </w:t>
            </w:r>
            <w:r w:rsidRPr="000C3FA8">
              <w:rPr>
                <w:rFonts w:ascii="Arial" w:hAnsi="Arial" w:cs="Arial"/>
                <w:bCs/>
              </w:rPr>
              <w:t>The contents of this SOP will be applied by Stage 4/3 &amp; 2 Prisons as part of general measures. Stage 1 Prisons may utilise any or all elements as part of escalating COVID-19 risk control application measures.</w:t>
            </w:r>
          </w:p>
          <w:p w14:paraId="2922F184" w14:textId="77777777" w:rsidR="001A79C3" w:rsidRDefault="001A79C3" w:rsidP="003D439F">
            <w:pPr>
              <w:rPr>
                <w:rFonts w:ascii="Arial" w:hAnsi="Arial" w:cs="Arial"/>
                <w:b/>
              </w:rPr>
            </w:pPr>
          </w:p>
        </w:tc>
      </w:tr>
      <w:tr w:rsidR="00B1499D" w:rsidRPr="00B1499D" w14:paraId="37393071" w14:textId="77777777" w:rsidTr="00336F33">
        <w:tc>
          <w:tcPr>
            <w:tcW w:w="9016" w:type="dxa"/>
          </w:tcPr>
          <w:p w14:paraId="3739306F" w14:textId="77777777" w:rsidR="00A03808" w:rsidRPr="00147DBD" w:rsidRDefault="001663AC" w:rsidP="001663AC">
            <w:pPr>
              <w:rPr>
                <w:rFonts w:ascii="Arial" w:eastAsia="Times New Roman" w:hAnsi="Arial" w:cs="Times New Roman"/>
              </w:rPr>
            </w:pPr>
            <w:r w:rsidRPr="00B1499D">
              <w:rPr>
                <w:rFonts w:ascii="Arial" w:hAnsi="Arial" w:cs="Arial"/>
                <w:b/>
              </w:rPr>
              <w:t>Brief Description of Task</w:t>
            </w:r>
            <w:r w:rsidR="007028C9" w:rsidRPr="00B1499D">
              <w:rPr>
                <w:rFonts w:ascii="Arial" w:hAnsi="Arial" w:cs="Arial"/>
                <w:b/>
              </w:rPr>
              <w:t>:</w:t>
            </w:r>
            <w:r w:rsidR="007028C9" w:rsidRPr="00B1499D">
              <w:rPr>
                <w:rFonts w:ascii="Arial" w:eastAsia="Times New Roman" w:hAnsi="Arial" w:cs="Times New Roman"/>
                <w:b/>
                <w:noProof/>
              </w:rPr>
              <w:t xml:space="preserve"> </w:t>
            </w:r>
            <w:r w:rsidR="00147DBD">
              <w:rPr>
                <w:rFonts w:ascii="Arial" w:eastAsia="Times New Roman" w:hAnsi="Arial" w:cs="Times New Roman"/>
                <w:noProof/>
              </w:rPr>
              <w:t>Carrying out Accomodation Fabirc Checks</w:t>
            </w:r>
            <w:r w:rsidR="002B5578">
              <w:rPr>
                <w:rFonts w:ascii="Arial" w:eastAsia="Times New Roman" w:hAnsi="Arial" w:cs="Times New Roman"/>
                <w:noProof/>
              </w:rPr>
              <w:t xml:space="preserve"> (AFC)</w:t>
            </w:r>
            <w:r w:rsidR="00147DBD">
              <w:rPr>
                <w:rFonts w:ascii="Arial" w:eastAsia="Times New Roman" w:hAnsi="Arial" w:cs="Times New Roman"/>
                <w:noProof/>
              </w:rPr>
              <w:t xml:space="preserve">. </w:t>
            </w:r>
          </w:p>
          <w:p w14:paraId="37393070" w14:textId="77777777" w:rsidR="001546CC" w:rsidRPr="00B1499D" w:rsidRDefault="001546CC" w:rsidP="001663AC">
            <w:pPr>
              <w:rPr>
                <w:rFonts w:ascii="Arial" w:hAnsi="Arial" w:cs="Arial"/>
              </w:rPr>
            </w:pPr>
          </w:p>
        </w:tc>
      </w:tr>
      <w:tr w:rsidR="00B1499D" w:rsidRPr="00B1499D" w14:paraId="37393073" w14:textId="77777777" w:rsidTr="0026520B">
        <w:tc>
          <w:tcPr>
            <w:tcW w:w="9016" w:type="dxa"/>
            <w:shd w:val="clear" w:color="auto" w:fill="9CC2E5" w:themeFill="accent1" w:themeFillTint="99"/>
          </w:tcPr>
          <w:p w14:paraId="37393072" w14:textId="2A357566" w:rsidR="001546CC" w:rsidRPr="00B1499D" w:rsidRDefault="0026520B" w:rsidP="0026520B">
            <w:pPr>
              <w:rPr>
                <w:rFonts w:ascii="Arial" w:hAnsi="Arial" w:cs="Arial"/>
              </w:rPr>
            </w:pPr>
            <w:r>
              <w:rPr>
                <w:rFonts w:ascii="Arial" w:hAnsi="Arial"/>
                <w:b/>
              </w:rPr>
              <w:t xml:space="preserve">Particular Hazards: </w:t>
            </w:r>
            <w:r w:rsidR="003E1ED2" w:rsidRPr="00DA1607">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sidR="003E1ED2">
              <w:rPr>
                <w:rFonts w:ascii="Arial" w:hAnsi="Arial"/>
                <w:bCs/>
              </w:rPr>
              <w:t>, this includes p</w:t>
            </w:r>
            <w:r w:rsidR="003E1ED2" w:rsidRPr="00DA1607">
              <w:rPr>
                <w:rFonts w:ascii="Arial" w:hAnsi="Arial"/>
                <w:bCs/>
              </w:rPr>
              <w:t>atients with serious illness requir</w:t>
            </w:r>
            <w:r w:rsidR="003E1ED2">
              <w:rPr>
                <w:rFonts w:ascii="Arial" w:hAnsi="Arial"/>
                <w:bCs/>
              </w:rPr>
              <w:t>ing</w:t>
            </w:r>
            <w:r w:rsidR="003E1ED2" w:rsidRPr="00DA1607">
              <w:rPr>
                <w:rFonts w:ascii="Arial" w:hAnsi="Arial"/>
                <w:bCs/>
              </w:rPr>
              <w:t xml:space="preserve"> invasive treatments including periods of hospitalisation </w:t>
            </w:r>
            <w:r w:rsidR="003E1ED2">
              <w:rPr>
                <w:rFonts w:ascii="Arial" w:hAnsi="Arial"/>
                <w:bCs/>
              </w:rPr>
              <w:t>and</w:t>
            </w:r>
            <w:r w:rsidR="003E1ED2" w:rsidRPr="00DA1607">
              <w:rPr>
                <w:rFonts w:ascii="Arial" w:hAnsi="Arial"/>
                <w:bCs/>
              </w:rPr>
              <w:t xml:space="preserve"> intensive care unit </w:t>
            </w:r>
            <w:r w:rsidR="003E1ED2">
              <w:rPr>
                <w:rFonts w:ascii="Arial" w:hAnsi="Arial"/>
                <w:bCs/>
              </w:rPr>
              <w:t>provision</w:t>
            </w:r>
            <w:r w:rsidR="003E1ED2" w:rsidRPr="00DA1607">
              <w:rPr>
                <w:rFonts w:ascii="Arial" w:hAnsi="Arial"/>
                <w:bCs/>
              </w:rPr>
              <w:t>.</w:t>
            </w:r>
            <w:r w:rsidR="003E1ED2">
              <w:rPr>
                <w:rFonts w:ascii="Arial" w:hAnsi="Arial"/>
                <w:bCs/>
              </w:rPr>
              <w:t xml:space="preserve"> Full vaccination significantly decreases the likelihood of severe illness from currently circulating variants. GOV.UK Coronavirus</w:t>
            </w:r>
            <w:r w:rsidR="003E1ED2" w:rsidRPr="00D760DA">
              <w:t xml:space="preserve"> </w:t>
            </w:r>
            <w:r w:rsidR="003E1ED2" w:rsidRPr="00D760DA">
              <w:rPr>
                <w:rFonts w:ascii="Arial" w:hAnsi="Arial"/>
                <w:bCs/>
              </w:rPr>
              <w:t>will continue to a provide</w:t>
            </w:r>
            <w:r w:rsidR="003E1ED2">
              <w:rPr>
                <w:rFonts w:ascii="Arial" w:hAnsi="Arial"/>
                <w:bCs/>
              </w:rPr>
              <w:t xml:space="preserve"> any</w:t>
            </w:r>
            <w:r w:rsidR="003E1ED2" w:rsidRPr="00D760DA">
              <w:rPr>
                <w:rFonts w:ascii="Arial" w:hAnsi="Arial"/>
                <w:bCs/>
              </w:rPr>
              <w:t xml:space="preserve"> change in signs and symptoms and address the potential for action on variants to current vaccines</w:t>
            </w:r>
            <w:r w:rsidR="003E1ED2">
              <w:rPr>
                <w:rFonts w:ascii="Arial" w:hAnsi="Arial"/>
                <w:bCs/>
              </w:rPr>
              <w:t>.</w:t>
            </w:r>
          </w:p>
        </w:tc>
      </w:tr>
      <w:tr w:rsidR="00107B34" w:rsidRPr="00B1499D" w14:paraId="373930A4" w14:textId="77777777" w:rsidTr="00107B34">
        <w:tc>
          <w:tcPr>
            <w:tcW w:w="9016" w:type="dxa"/>
            <w:shd w:val="clear" w:color="auto" w:fill="auto"/>
          </w:tcPr>
          <w:p w14:paraId="37393074" w14:textId="77777777" w:rsidR="00107B34" w:rsidRDefault="00107B34" w:rsidP="00107B34">
            <w:pPr>
              <w:rPr>
                <w:rFonts w:ascii="Arial" w:hAnsi="Arial" w:cs="Arial"/>
                <w:b/>
              </w:rPr>
            </w:pPr>
            <w:r>
              <w:rPr>
                <w:rFonts w:ascii="Arial" w:hAnsi="Arial" w:cs="Arial"/>
                <w:b/>
              </w:rPr>
              <w:t>PPE – Quick View</w:t>
            </w:r>
          </w:p>
          <w:p w14:paraId="37393091" w14:textId="77777777" w:rsidR="00634E0F" w:rsidRDefault="00634E0F" w:rsidP="00634E0F">
            <w:pPr>
              <w:rPr>
                <w:rFonts w:ascii="Arial" w:hAnsi="Arial" w:cs="Arial"/>
                <w:b/>
              </w:rPr>
            </w:pPr>
          </w:p>
          <w:p w14:paraId="37393095" w14:textId="77777777" w:rsidR="00B81CB1" w:rsidRDefault="00B81CB1" w:rsidP="00634E0F">
            <w:pPr>
              <w:rPr>
                <w:rFonts w:ascii="Arial" w:hAnsi="Arial" w:cs="Arial"/>
              </w:rPr>
            </w:pPr>
          </w:p>
          <w:p w14:paraId="37393096" w14:textId="128836D9" w:rsidR="00634E0F" w:rsidRDefault="00634E0F" w:rsidP="00634E0F">
            <w:pPr>
              <w:rPr>
                <w:rFonts w:ascii="Arial" w:hAnsi="Arial" w:cs="Arial"/>
              </w:rPr>
            </w:pPr>
            <w:r>
              <w:rPr>
                <w:rFonts w:ascii="Arial" w:hAnsi="Arial" w:cs="Arial"/>
              </w:rPr>
              <w:t xml:space="preserve">AFC COVID-19 </w:t>
            </w:r>
          </w:p>
          <w:p w14:paraId="37393097" w14:textId="77777777" w:rsidR="00634E0F" w:rsidRDefault="00634E0F" w:rsidP="00634E0F">
            <w:pPr>
              <w:rPr>
                <w:rFonts w:ascii="Arial" w:hAnsi="Arial" w:cs="Arial"/>
              </w:rPr>
            </w:pPr>
          </w:p>
          <w:tbl>
            <w:tblPr>
              <w:tblStyle w:val="TableGrid"/>
              <w:tblW w:w="0" w:type="auto"/>
              <w:jc w:val="center"/>
              <w:tblLook w:val="04A0" w:firstRow="1" w:lastRow="0" w:firstColumn="1" w:lastColumn="0" w:noHBand="0" w:noVBand="1"/>
            </w:tblPr>
            <w:tblGrid>
              <w:gridCol w:w="1715"/>
              <w:gridCol w:w="1739"/>
              <w:gridCol w:w="1735"/>
              <w:gridCol w:w="1753"/>
              <w:gridCol w:w="1848"/>
            </w:tblGrid>
            <w:tr w:rsidR="00B81CB1" w14:paraId="3739309F" w14:textId="77777777" w:rsidTr="00702A14">
              <w:trPr>
                <w:jc w:val="center"/>
              </w:trPr>
              <w:tc>
                <w:tcPr>
                  <w:tcW w:w="1762" w:type="dxa"/>
                </w:tcPr>
                <w:p w14:paraId="37393098" w14:textId="77777777" w:rsidR="00B81CB1" w:rsidRDefault="00B81CB1" w:rsidP="007D5B49">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6672" behindDoc="1" locked="0" layoutInCell="1" allowOverlap="1" wp14:anchorId="37393140" wp14:editId="37393141">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37393099" w14:textId="77777777" w:rsidR="00B81CB1" w:rsidRDefault="00B81CB1" w:rsidP="007D5B49">
                  <w:pPr>
                    <w:framePr w:hSpace="180" w:wrap="around" w:vAnchor="page" w:hAnchor="margin" w:y="3076"/>
                    <w:jc w:val="center"/>
                    <w:rPr>
                      <w:rFonts w:ascii="Arial" w:hAnsi="Arial" w:cs="Arial"/>
                      <w:b/>
                    </w:rPr>
                  </w:pPr>
                </w:p>
                <w:p w14:paraId="3739309A" w14:textId="77777777" w:rsidR="00B81CB1" w:rsidRDefault="00B81CB1" w:rsidP="007D5B49">
                  <w:pPr>
                    <w:framePr w:hSpace="180" w:wrap="around" w:vAnchor="page" w:hAnchor="margin" w:y="3076"/>
                    <w:jc w:val="center"/>
                    <w:rPr>
                      <w:rFonts w:ascii="Arial" w:hAnsi="Arial" w:cs="Arial"/>
                      <w:b/>
                    </w:rPr>
                  </w:pPr>
                </w:p>
              </w:tc>
              <w:tc>
                <w:tcPr>
                  <w:tcW w:w="1773" w:type="dxa"/>
                </w:tcPr>
                <w:p w14:paraId="3739309B" w14:textId="77777777" w:rsidR="00B81CB1" w:rsidRDefault="00B81CB1" w:rsidP="007D5B49">
                  <w:pPr>
                    <w:framePr w:hSpace="180" w:wrap="around" w:vAnchor="page" w:hAnchor="margin" w:y="3076"/>
                    <w:jc w:val="center"/>
                    <w:rPr>
                      <w:rFonts w:ascii="Arial" w:hAnsi="Arial" w:cs="Arial"/>
                      <w:b/>
                    </w:rPr>
                  </w:pPr>
                  <w:r>
                    <w:rPr>
                      <w:noProof/>
                      <w:lang w:eastAsia="en-GB"/>
                    </w:rPr>
                    <w:drawing>
                      <wp:anchor distT="0" distB="0" distL="114300" distR="114300" simplePos="0" relativeHeight="251677696" behindDoc="1" locked="0" layoutInCell="1" allowOverlap="1" wp14:anchorId="37393142" wp14:editId="37393143">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3739309C" w14:textId="77777777" w:rsidR="00B81CB1" w:rsidRDefault="00B81CB1" w:rsidP="007D5B49">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8720" behindDoc="1" locked="0" layoutInCell="1" allowOverlap="1" wp14:anchorId="37393144" wp14:editId="37393145">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5" w:type="dxa"/>
                </w:tcPr>
                <w:p w14:paraId="3739309D" w14:textId="77777777" w:rsidR="00B81CB1" w:rsidRDefault="00B81CB1" w:rsidP="007D5B49">
                  <w:pPr>
                    <w:framePr w:hSpace="180" w:wrap="around" w:vAnchor="page" w:hAnchor="margin" w:y="3076"/>
                    <w:jc w:val="center"/>
                    <w:rPr>
                      <w:rFonts w:ascii="Arial" w:hAnsi="Arial" w:cs="Arial"/>
                      <w:b/>
                    </w:rPr>
                  </w:pPr>
                  <w:r w:rsidRPr="00614A67">
                    <w:rPr>
                      <w:rFonts w:ascii="Arial" w:hAnsi="Arial" w:cs="Arial"/>
                      <w:b/>
                      <w:noProof/>
                      <w:highlight w:val="yellow"/>
                      <w:lang w:eastAsia="en-GB"/>
                    </w:rPr>
                    <mc:AlternateContent>
                      <mc:Choice Requires="wpg">
                        <w:drawing>
                          <wp:anchor distT="0" distB="0" distL="114300" distR="114300" simplePos="0" relativeHeight="251675648" behindDoc="1" locked="0" layoutInCell="1" allowOverlap="1" wp14:anchorId="37393146" wp14:editId="37393147">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15"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16" name="Picture 16"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B35E6" id="Group 24" o:spid="_x0000_s1026" style="position:absolute;margin-left:11.15pt;margin-top:17pt;width:55.25pt;height:54.75pt;z-index:-251640832;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zczBAAAA2wAAAA8AAABkcnMvZG93bnJldi54bWxET0uLwjAQvi/4H8IIXkTTdUG0GkVcBV28&#10;+LoPzdhWm0lpYtv992ZB2Nt8fM+ZL1tTiJoql1tW8DmMQBAnVuecKrict4MJCOeRNRaWScEvOVgu&#10;Oh9zjLVt+Ej1yacihLCLUUHmfRlL6ZKMDLqhLYkDd7OVQR9glUpdYRPCTSFHUTSWBnMODRmWtM4o&#10;eZyeRsHX9vq96ZvRvS5/aKofl2bfHlZK9brtagbCU+v/xW/3Tof5Y/j7JRw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xzczBAAAA2wAAAA8AAAAAAAAAAAAAAAAAnwIA&#10;AGRycy9kb3ducmV2LnhtbFBLBQYAAAAABAAEAPcAAACNAwAAAAA=&#10;">
                              <v:imagedata r:id="rId14" o:title="2875951-200" recolortarget="#1c3259 [1448]"/>
                            </v:shape>
                            <v:shape id="Picture 17"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6TBAAAA2wAAAA8AAABkcnMvZG93bnJldi54bWxET02LwjAQvS/4H8II3tZUha5Uo6ggiMiy&#10;VfE8NmNbbCalibX++83Cgrd5vM+ZLztTiZYaV1pWMBpGIIgzq0vOFZxP288pCOeRNVaWScGLHCwX&#10;vY85Jto+OaX26HMRQtglqKDwvk6kdFlBBt3Q1sSBu9nGoA+wyaVu8BnCTSXHURRLgyWHhgJr2hSU&#10;3Y8Po+B6+JnEZ5t22zRuT+vvW3yR071Sg363moHw1Pm3+N+902H+F/z9Eg6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q6TBAAAA2wAAAA8AAAAAAAAAAAAAAAAAnwIA&#10;AGRycy9kb3ducmV2LnhtbFBLBQYAAAAABAAEAPcAAACNAwAAAAA=&#10;">
                              <v:imagedata r:id="rId15" o:title=""/>
                              <v:path arrowok="t"/>
                            </v:shape>
                            <w10:wrap type="tight"/>
                          </v:group>
                        </w:pict>
                      </mc:Fallback>
                    </mc:AlternateContent>
                  </w:r>
                  <w:r w:rsidRPr="00614A67">
                    <w:rPr>
                      <w:rFonts w:ascii="Arial" w:hAnsi="Arial" w:cs="Arial"/>
                      <w:b/>
                      <w:highlight w:val="yellow"/>
                    </w:rPr>
                    <w:t>via risk assessment</w:t>
                  </w:r>
                </w:p>
              </w:tc>
              <w:tc>
                <w:tcPr>
                  <w:tcW w:w="1709" w:type="dxa"/>
                </w:tcPr>
                <w:p w14:paraId="3739309E" w14:textId="1D6BA526" w:rsidR="00B81CB1" w:rsidRPr="00670319" w:rsidRDefault="00B81CB1" w:rsidP="007D5B49">
                  <w:pPr>
                    <w:framePr w:hSpace="180" w:wrap="around" w:vAnchor="page" w:hAnchor="margin" w:y="3076"/>
                    <w:jc w:val="center"/>
                    <w:rPr>
                      <w:rFonts w:ascii="Arial" w:hAnsi="Arial" w:cs="Arial"/>
                      <w:b/>
                      <w:noProof/>
                      <w:lang w:eastAsia="en-GB"/>
                    </w:rPr>
                  </w:pPr>
                  <w:r w:rsidRPr="00796F7D">
                    <w:rPr>
                      <w:rFonts w:ascii="Arial" w:hAnsi="Arial" w:cs="Arial"/>
                      <w:b/>
                      <w:noProof/>
                      <w:highlight w:val="yellow"/>
                      <w:lang w:eastAsia="en-GB"/>
                    </w:rPr>
                    <w:drawing>
                      <wp:anchor distT="0" distB="0" distL="114300" distR="114300" simplePos="0" relativeHeight="251679744" behindDoc="1" locked="0" layoutInCell="1" allowOverlap="1" wp14:anchorId="37393148" wp14:editId="37393149">
                        <wp:simplePos x="0" y="0"/>
                        <wp:positionH relativeFrom="column">
                          <wp:posOffset>-17780</wp:posOffset>
                        </wp:positionH>
                        <wp:positionV relativeFrom="paragraph">
                          <wp:posOffset>219710</wp:posOffset>
                        </wp:positionV>
                        <wp:extent cx="1036320" cy="780415"/>
                        <wp:effectExtent l="0" t="0" r="0" b="635"/>
                        <wp:wrapTight wrapText="bothSides">
                          <wp:wrapPolygon edited="0">
                            <wp:start x="0" y="0"/>
                            <wp:lineTo x="0" y="21090"/>
                            <wp:lineTo x="21044" y="21090"/>
                            <wp:lineTo x="210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780415"/>
                                </a:xfrm>
                                <a:prstGeom prst="rect">
                                  <a:avLst/>
                                </a:prstGeom>
                                <a:noFill/>
                              </pic:spPr>
                            </pic:pic>
                          </a:graphicData>
                        </a:graphic>
                      </wp:anchor>
                    </w:drawing>
                  </w:r>
                </w:p>
              </w:tc>
            </w:tr>
          </w:tbl>
          <w:p w14:paraId="373930A0" w14:textId="77777777" w:rsidR="00B81CB1" w:rsidRDefault="00B81CB1" w:rsidP="00B81CB1">
            <w:pPr>
              <w:rPr>
                <w:rFonts w:ascii="Arial" w:hAnsi="Arial" w:cs="Arial"/>
                <w:b/>
              </w:rPr>
            </w:pPr>
            <w:r>
              <w:rPr>
                <w:rFonts w:ascii="Arial" w:hAnsi="Arial" w:cs="Arial"/>
                <w:b/>
              </w:rPr>
              <w:t xml:space="preserve">         FRSM               GLOVES                APRON                 EYE           FACE COVERING </w:t>
            </w:r>
          </w:p>
          <w:p w14:paraId="373930A1" w14:textId="49727A1C" w:rsidR="00107B34" w:rsidRDefault="00B81CB1" w:rsidP="00B81CB1">
            <w:pPr>
              <w:jc w:val="center"/>
              <w:rPr>
                <w:rFonts w:ascii="Arial" w:hAnsi="Arial" w:cs="Arial"/>
                <w:b/>
              </w:rPr>
            </w:pPr>
            <w:r>
              <w:rPr>
                <w:rFonts w:ascii="Arial" w:hAnsi="Arial" w:cs="Arial"/>
                <w:b/>
              </w:rPr>
              <w:t xml:space="preserve">                                                                                    PROTECTION      (</w:t>
            </w:r>
            <w:r w:rsidR="00D9274E">
              <w:rPr>
                <w:rFonts w:ascii="Arial" w:hAnsi="Arial" w:cs="Arial"/>
                <w:b/>
              </w:rPr>
              <w:t>PRISONER</w:t>
            </w:r>
            <w:r>
              <w:rPr>
                <w:rFonts w:ascii="Arial" w:hAnsi="Arial" w:cs="Arial"/>
                <w:b/>
              </w:rPr>
              <w:t>)</w:t>
            </w:r>
          </w:p>
          <w:p w14:paraId="373930A2" w14:textId="77777777" w:rsidR="00B81CB1" w:rsidRPr="00B81CB1" w:rsidRDefault="00B81CB1" w:rsidP="00B81CB1">
            <w:pPr>
              <w:jc w:val="center"/>
              <w:rPr>
                <w:rFonts w:ascii="Arial" w:hAnsi="Arial" w:cs="Arial"/>
                <w:b/>
              </w:rPr>
            </w:pPr>
          </w:p>
          <w:p w14:paraId="373930A3" w14:textId="77777777" w:rsidR="00107B34" w:rsidRDefault="00107B34" w:rsidP="0026520B">
            <w:pPr>
              <w:rPr>
                <w:rFonts w:ascii="Arial" w:hAnsi="Arial"/>
                <w:b/>
              </w:rPr>
            </w:pPr>
          </w:p>
        </w:tc>
      </w:tr>
      <w:tr w:rsidR="00B1499D" w:rsidRPr="00B1499D" w14:paraId="373930B3" w14:textId="77777777" w:rsidTr="00336F33">
        <w:tc>
          <w:tcPr>
            <w:tcW w:w="9016" w:type="dxa"/>
          </w:tcPr>
          <w:p w14:paraId="4CE00320" w14:textId="0A473118" w:rsidR="00ED63C0" w:rsidRPr="00ED63C0" w:rsidRDefault="00A9391C" w:rsidP="00ED63C0">
            <w:pPr>
              <w:rPr>
                <w:rFonts w:ascii="Arial" w:hAnsi="Arial" w:cs="Arial"/>
                <w:bCs/>
              </w:rPr>
            </w:pPr>
            <w:r>
              <w:rPr>
                <w:rFonts w:ascii="Arial" w:hAnsi="Arial" w:cs="Arial"/>
                <w:b/>
              </w:rPr>
              <w:t>Special Safety Precaution Measures</w:t>
            </w:r>
            <w:r w:rsidR="00A073E1">
              <w:rPr>
                <w:rFonts w:ascii="Arial" w:hAnsi="Arial" w:cs="Arial"/>
                <w:b/>
              </w:rPr>
              <w:t xml:space="preserve">: </w:t>
            </w:r>
            <w:r w:rsidR="00ED63C0" w:rsidRPr="00ED63C0">
              <w:rPr>
                <w:rFonts w:ascii="Arial" w:hAnsi="Arial" w:cs="Arial"/>
                <w:color w:val="000000"/>
                <w:shd w:val="clear" w:color="auto" w:fill="FFFFFF"/>
              </w:rPr>
              <w:t xml:space="preserve"> </w:t>
            </w:r>
            <w:r w:rsidR="00ED63C0" w:rsidRPr="00ED63C0">
              <w:rPr>
                <w:rFonts w:ascii="Arial" w:hAnsi="Arial" w:cs="Arial"/>
                <w:bCs/>
              </w:rPr>
              <w:t>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373930B2" w14:textId="77777777" w:rsidR="00967268" w:rsidRPr="00B1499D" w:rsidRDefault="00967268" w:rsidP="007028C9">
            <w:pPr>
              <w:rPr>
                <w:rFonts w:ascii="Arial" w:hAnsi="Arial" w:cs="Arial"/>
              </w:rPr>
            </w:pPr>
          </w:p>
        </w:tc>
      </w:tr>
      <w:tr w:rsidR="002B5578" w:rsidRPr="00B1499D" w14:paraId="373930B7" w14:textId="77777777" w:rsidTr="00336F33">
        <w:tc>
          <w:tcPr>
            <w:tcW w:w="9016" w:type="dxa"/>
          </w:tcPr>
          <w:p w14:paraId="373930B4" w14:textId="77777777" w:rsidR="002B5578" w:rsidRPr="009A741B" w:rsidRDefault="002B5578" w:rsidP="007028C9">
            <w:pPr>
              <w:rPr>
                <w:rFonts w:ascii="Arial" w:hAnsi="Arial" w:cs="Arial"/>
              </w:rPr>
            </w:pPr>
            <w:r>
              <w:rPr>
                <w:rFonts w:ascii="Arial" w:hAnsi="Arial" w:cs="Arial"/>
                <w:b/>
              </w:rPr>
              <w:lastRenderedPageBreak/>
              <w:t>Operational and Security Procedures:</w:t>
            </w:r>
            <w:r w:rsidR="009A741B">
              <w:rPr>
                <w:rFonts w:ascii="Arial" w:hAnsi="Arial" w:cs="Arial"/>
                <w:b/>
              </w:rPr>
              <w:t xml:space="preserve"> </w:t>
            </w:r>
            <w:r w:rsidR="009A741B">
              <w:rPr>
                <w:rFonts w:ascii="Arial" w:hAnsi="Arial" w:cs="Arial"/>
              </w:rPr>
              <w:t>National Security Framework and LSS (in particular AFCs</w:t>
            </w:r>
            <w:r w:rsidR="00551FAD">
              <w:rPr>
                <w:rFonts w:ascii="Arial" w:hAnsi="Arial" w:cs="Arial"/>
              </w:rPr>
              <w:t xml:space="preserve"> and searching</w:t>
            </w:r>
            <w:r w:rsidR="009A741B">
              <w:rPr>
                <w:rFonts w:ascii="Arial" w:hAnsi="Arial" w:cs="Arial"/>
              </w:rPr>
              <w:t>).</w:t>
            </w:r>
            <w:r w:rsidR="0006781A">
              <w:rPr>
                <w:rFonts w:ascii="Arial" w:hAnsi="Arial" w:cs="Arial"/>
              </w:rPr>
              <w:t xml:space="preserve"> These documents specify activity processes such as numbers of staff etc. This SOP provides the procedures to be adopted in respect of COVID-19.</w:t>
            </w:r>
          </w:p>
          <w:p w14:paraId="373930B6" w14:textId="77777777" w:rsidR="00967268" w:rsidRPr="00B1499D" w:rsidRDefault="00967268" w:rsidP="007028C9">
            <w:pPr>
              <w:rPr>
                <w:rFonts w:ascii="Arial" w:hAnsi="Arial" w:cs="Arial"/>
                <w:b/>
              </w:rPr>
            </w:pPr>
          </w:p>
        </w:tc>
      </w:tr>
      <w:tr w:rsidR="00B1499D" w:rsidRPr="00B1499D" w14:paraId="373930F3" w14:textId="77777777" w:rsidTr="00336F33">
        <w:tc>
          <w:tcPr>
            <w:tcW w:w="9016" w:type="dxa"/>
          </w:tcPr>
          <w:p w14:paraId="373930BA" w14:textId="6F1760A4" w:rsidR="001D2459" w:rsidRDefault="001D2459" w:rsidP="001D2459">
            <w:pPr>
              <w:spacing w:before="40"/>
              <w:ind w:right="113"/>
              <w:jc w:val="both"/>
              <w:rPr>
                <w:rFonts w:ascii="Arial" w:hAnsi="Arial" w:cs="Arial"/>
              </w:rPr>
            </w:pPr>
            <w:r>
              <w:rPr>
                <w:rFonts w:ascii="Arial" w:hAnsi="Arial" w:cs="Arial"/>
                <w:b/>
                <w:bCs/>
              </w:rPr>
              <w:t xml:space="preserve">Special Equipment, Procedures or PPE needed: </w:t>
            </w:r>
            <w:r>
              <w:rPr>
                <w:rFonts w:ascii="Arial" w:hAnsi="Arial" w:cs="Arial"/>
              </w:rPr>
              <w:t xml:space="preserve">AFC arrangements will be included within the relevant RMPs. Prisons will assess this locally. Careful consideration must be given where a local outbreak is in place. Prisons will request advice from the OCT in relation to AFCs and visits to </w:t>
            </w:r>
            <w:r w:rsidR="00DB1C7C">
              <w:rPr>
                <w:rFonts w:ascii="Arial" w:hAnsi="Arial" w:cs="Arial"/>
              </w:rPr>
              <w:t>prisoners’</w:t>
            </w:r>
            <w:r>
              <w:rPr>
                <w:rFonts w:ascii="Arial" w:hAnsi="Arial" w:cs="Arial"/>
              </w:rPr>
              <w:t xml:space="preserve"> rooms.</w:t>
            </w:r>
          </w:p>
          <w:p w14:paraId="373930BB" w14:textId="77777777" w:rsidR="001D2459" w:rsidRDefault="001D2459" w:rsidP="001D2459">
            <w:pPr>
              <w:spacing w:before="40"/>
              <w:ind w:right="113"/>
              <w:jc w:val="both"/>
              <w:rPr>
                <w:rFonts w:ascii="Arial" w:hAnsi="Arial" w:cs="Arial"/>
              </w:rPr>
            </w:pPr>
          </w:p>
          <w:p w14:paraId="373930BC" w14:textId="7E7ED7AB" w:rsidR="001D2459" w:rsidRDefault="001D2459" w:rsidP="001D2459">
            <w:pPr>
              <w:spacing w:before="40"/>
              <w:ind w:right="113"/>
              <w:jc w:val="both"/>
              <w:rPr>
                <w:rFonts w:ascii="Arial" w:hAnsi="Arial" w:cs="Arial"/>
              </w:rPr>
            </w:pPr>
            <w:r>
              <w:rPr>
                <w:rFonts w:ascii="Arial" w:hAnsi="Arial" w:cs="Arial"/>
              </w:rPr>
              <w:t>The overriding principle of the process must be to prevent potential COVID-19 infection to staff, occupants of the room and further prevent cross infection to other room occupants, staff and others. Each Prison will retain and update a decision log in respect of AFCs (including cell bell checks). This will include any deviation to the below aspects:</w:t>
            </w:r>
          </w:p>
          <w:p w14:paraId="373930BF" w14:textId="77777777" w:rsidR="00967268" w:rsidRDefault="00967268" w:rsidP="001D2459">
            <w:pPr>
              <w:spacing w:before="40"/>
              <w:ind w:right="113"/>
              <w:jc w:val="both"/>
              <w:rPr>
                <w:rFonts w:ascii="Arial" w:hAnsi="Arial" w:cs="Arial"/>
                <w:u w:val="single"/>
              </w:rPr>
            </w:pPr>
          </w:p>
          <w:p w14:paraId="373930C0" w14:textId="774D5BDF" w:rsidR="001D2459" w:rsidRDefault="00967268" w:rsidP="001D2459">
            <w:pPr>
              <w:spacing w:before="40"/>
              <w:ind w:right="113"/>
              <w:jc w:val="both"/>
              <w:rPr>
                <w:rFonts w:ascii="Arial" w:hAnsi="Arial" w:cs="Arial"/>
              </w:rPr>
            </w:pPr>
            <w:r w:rsidRPr="00967268">
              <w:rPr>
                <w:rFonts w:ascii="Arial" w:hAnsi="Arial" w:cs="Arial"/>
              </w:rPr>
              <w:t xml:space="preserve">1. Each Prison will decide on the frequencies, locations and omissions in undertaking AFCs relevant to the COVID circumstances in the Prison. Where an outbreak is in place physical entry AFCs </w:t>
            </w:r>
            <w:r w:rsidR="00D5359B">
              <w:rPr>
                <w:rFonts w:ascii="Arial" w:hAnsi="Arial" w:cs="Arial"/>
              </w:rPr>
              <w:t>should not</w:t>
            </w:r>
            <w:r w:rsidR="00DB30A0">
              <w:rPr>
                <w:rFonts w:ascii="Arial" w:hAnsi="Arial" w:cs="Arial"/>
              </w:rPr>
              <w:t xml:space="preserve"> routinely</w:t>
            </w:r>
            <w:r w:rsidR="00485D74">
              <w:rPr>
                <w:rFonts w:ascii="Arial" w:hAnsi="Arial" w:cs="Arial"/>
              </w:rPr>
              <w:t xml:space="preserve"> take place within the outbreak </w:t>
            </w:r>
            <w:r w:rsidR="00360B48">
              <w:rPr>
                <w:rFonts w:ascii="Arial" w:hAnsi="Arial" w:cs="Arial"/>
              </w:rPr>
              <w:t>location</w:t>
            </w:r>
            <w:r w:rsidR="008220AC">
              <w:rPr>
                <w:rFonts w:ascii="Arial" w:hAnsi="Arial" w:cs="Arial"/>
              </w:rPr>
              <w:t xml:space="preserve"> (</w:t>
            </w:r>
            <w:r w:rsidR="009E490B">
              <w:rPr>
                <w:rFonts w:ascii="Arial" w:hAnsi="Arial" w:cs="Arial"/>
              </w:rPr>
              <w:t>i.e.</w:t>
            </w:r>
            <w:r w:rsidR="008220AC">
              <w:rPr>
                <w:rFonts w:ascii="Arial" w:hAnsi="Arial" w:cs="Arial"/>
              </w:rPr>
              <w:t xml:space="preserve"> – rooms where </w:t>
            </w:r>
            <w:r w:rsidR="0023528E">
              <w:rPr>
                <w:rFonts w:ascii="Arial" w:hAnsi="Arial" w:cs="Arial"/>
              </w:rPr>
              <w:t>confirmed/symptomatic or suspected cases are held)</w:t>
            </w:r>
            <w:r w:rsidRPr="00967268">
              <w:rPr>
                <w:rFonts w:ascii="Arial" w:hAnsi="Arial" w:cs="Arial"/>
              </w:rPr>
              <w:t>.</w:t>
            </w:r>
            <w:r w:rsidR="00360B48">
              <w:rPr>
                <w:rFonts w:ascii="Arial" w:hAnsi="Arial" w:cs="Arial"/>
              </w:rPr>
              <w:t xml:space="preserve"> </w:t>
            </w:r>
            <w:r w:rsidR="00340294">
              <w:rPr>
                <w:rFonts w:ascii="Arial" w:hAnsi="Arial" w:cs="Arial"/>
              </w:rPr>
              <w:t xml:space="preserve">During an outbreak or raised </w:t>
            </w:r>
            <w:r w:rsidR="00A94C17">
              <w:rPr>
                <w:rFonts w:ascii="Arial" w:hAnsi="Arial" w:cs="Arial"/>
              </w:rPr>
              <w:t xml:space="preserve">threat of COVID </w:t>
            </w:r>
            <w:r w:rsidR="00340294">
              <w:rPr>
                <w:rFonts w:ascii="Arial" w:hAnsi="Arial" w:cs="Arial"/>
              </w:rPr>
              <w:t>p</w:t>
            </w:r>
            <w:r w:rsidR="00360B48">
              <w:rPr>
                <w:rFonts w:ascii="Arial" w:hAnsi="Arial" w:cs="Arial"/>
              </w:rPr>
              <w:t>risons</w:t>
            </w:r>
            <w:r w:rsidR="0033369E">
              <w:rPr>
                <w:rFonts w:ascii="Arial" w:hAnsi="Arial" w:cs="Arial"/>
              </w:rPr>
              <w:t xml:space="preserve"> will request </w:t>
            </w:r>
            <w:r w:rsidR="000439F4">
              <w:rPr>
                <w:rFonts w:ascii="Arial" w:hAnsi="Arial" w:cs="Arial"/>
              </w:rPr>
              <w:t xml:space="preserve">specific </w:t>
            </w:r>
            <w:r w:rsidR="0033369E">
              <w:rPr>
                <w:rFonts w:ascii="Arial" w:hAnsi="Arial" w:cs="Arial"/>
              </w:rPr>
              <w:t>OCT</w:t>
            </w:r>
            <w:r w:rsidR="00D71049">
              <w:rPr>
                <w:rFonts w:ascii="Arial" w:hAnsi="Arial" w:cs="Arial"/>
              </w:rPr>
              <w:t>/Regional UKHSA</w:t>
            </w:r>
            <w:r w:rsidR="0033369E">
              <w:rPr>
                <w:rFonts w:ascii="Arial" w:hAnsi="Arial" w:cs="Arial"/>
              </w:rPr>
              <w:t xml:space="preserve"> advice</w:t>
            </w:r>
            <w:r w:rsidR="000439F4">
              <w:rPr>
                <w:rFonts w:ascii="Arial" w:hAnsi="Arial" w:cs="Arial"/>
              </w:rPr>
              <w:t xml:space="preserve"> in relation to AFCs in the prison and the general </w:t>
            </w:r>
            <w:r w:rsidR="009E490B">
              <w:rPr>
                <w:rFonts w:ascii="Arial" w:hAnsi="Arial" w:cs="Arial"/>
              </w:rPr>
              <w:t>entry to rooms</w:t>
            </w:r>
            <w:r w:rsidR="00082E0F">
              <w:rPr>
                <w:rFonts w:ascii="Arial" w:hAnsi="Arial" w:cs="Arial"/>
              </w:rPr>
              <w:t>.</w:t>
            </w:r>
          </w:p>
          <w:p w14:paraId="16117C50" w14:textId="28033C20" w:rsidR="00E8430E" w:rsidRDefault="00B53DA5" w:rsidP="001D2459">
            <w:pPr>
              <w:spacing w:before="40"/>
              <w:ind w:right="113"/>
              <w:jc w:val="both"/>
              <w:rPr>
                <w:rFonts w:ascii="Arial" w:hAnsi="Arial" w:cs="Arial"/>
              </w:rPr>
            </w:pPr>
            <w:r>
              <w:rPr>
                <w:rFonts w:ascii="Arial" w:hAnsi="Arial" w:cs="Arial"/>
              </w:rPr>
              <w:t>2. Prisons will provide</w:t>
            </w:r>
            <w:r w:rsidR="00920EA0">
              <w:rPr>
                <w:rFonts w:ascii="Arial" w:hAnsi="Arial" w:cs="Arial"/>
              </w:rPr>
              <w:t xml:space="preserve"> their own schedule of AFCs</w:t>
            </w:r>
            <w:r w:rsidR="007C203D">
              <w:rPr>
                <w:rFonts w:ascii="Arial" w:hAnsi="Arial" w:cs="Arial"/>
              </w:rPr>
              <w:t xml:space="preserve"> specific to the local COVID situation</w:t>
            </w:r>
            <w:r w:rsidR="002E121E">
              <w:rPr>
                <w:rFonts w:ascii="Arial" w:hAnsi="Arial" w:cs="Arial"/>
              </w:rPr>
              <w:t xml:space="preserve">. </w:t>
            </w:r>
            <w:r w:rsidR="00ED07E6">
              <w:rPr>
                <w:rFonts w:ascii="Arial" w:hAnsi="Arial" w:cs="Arial"/>
              </w:rPr>
              <w:t>Local Operating Procedures (</w:t>
            </w:r>
            <w:r w:rsidR="002E121E">
              <w:rPr>
                <w:rFonts w:ascii="Arial" w:hAnsi="Arial" w:cs="Arial"/>
              </w:rPr>
              <w:t>LOPs</w:t>
            </w:r>
            <w:r w:rsidR="00ED07E6">
              <w:rPr>
                <w:rFonts w:ascii="Arial" w:hAnsi="Arial" w:cs="Arial"/>
              </w:rPr>
              <w:t>)</w:t>
            </w:r>
            <w:r w:rsidR="002E121E">
              <w:rPr>
                <w:rFonts w:ascii="Arial" w:hAnsi="Arial" w:cs="Arial"/>
              </w:rPr>
              <w:t xml:space="preserve"> will be designed to operate a local set of solutions</w:t>
            </w:r>
            <w:r w:rsidR="00CF057A">
              <w:rPr>
                <w:rFonts w:ascii="Arial" w:hAnsi="Arial" w:cs="Arial"/>
              </w:rPr>
              <w:t xml:space="preserve"> in providing </w:t>
            </w:r>
            <w:r w:rsidR="005E73DC">
              <w:rPr>
                <w:rFonts w:ascii="Arial" w:hAnsi="Arial" w:cs="Arial"/>
              </w:rPr>
              <w:t>commensurate AFC tasks</w:t>
            </w:r>
            <w:r w:rsidR="00E8430E">
              <w:rPr>
                <w:rFonts w:ascii="Arial" w:hAnsi="Arial" w:cs="Arial"/>
              </w:rPr>
              <w:t xml:space="preserve"> in the prison. This for example may </w:t>
            </w:r>
            <w:r w:rsidR="0081222F">
              <w:rPr>
                <w:rFonts w:ascii="Arial" w:hAnsi="Arial" w:cs="Arial"/>
              </w:rPr>
              <w:t xml:space="preserve">be </w:t>
            </w:r>
            <w:r w:rsidR="00E8430E">
              <w:rPr>
                <w:rFonts w:ascii="Arial" w:hAnsi="Arial" w:cs="Arial"/>
              </w:rPr>
              <w:t>a variety of options such as:</w:t>
            </w:r>
          </w:p>
          <w:p w14:paraId="0D8A06CC" w14:textId="77777777" w:rsidR="007F36C1" w:rsidRDefault="007F36C1" w:rsidP="001D2459">
            <w:pPr>
              <w:spacing w:before="40"/>
              <w:ind w:right="113"/>
              <w:jc w:val="both"/>
              <w:rPr>
                <w:rFonts w:ascii="Arial" w:hAnsi="Arial" w:cs="Arial"/>
              </w:rPr>
            </w:pPr>
          </w:p>
          <w:p w14:paraId="489183CA" w14:textId="7423EFFC" w:rsidR="00B53DA5" w:rsidRDefault="00F24EAF" w:rsidP="00F24EAF">
            <w:pPr>
              <w:pStyle w:val="ListParagraph"/>
              <w:numPr>
                <w:ilvl w:val="0"/>
                <w:numId w:val="7"/>
              </w:numPr>
              <w:spacing w:before="40"/>
              <w:ind w:right="113"/>
              <w:jc w:val="both"/>
              <w:rPr>
                <w:rFonts w:ascii="Arial" w:hAnsi="Arial" w:cs="Arial"/>
              </w:rPr>
            </w:pPr>
            <w:r>
              <w:rPr>
                <w:rFonts w:ascii="Arial" w:hAnsi="Arial" w:cs="Arial"/>
              </w:rPr>
              <w:t>Fully operating AFC checks</w:t>
            </w:r>
          </w:p>
          <w:p w14:paraId="21BA819F" w14:textId="65D648EB" w:rsidR="00F24EAF" w:rsidRDefault="00E97C7D" w:rsidP="00F24EAF">
            <w:pPr>
              <w:pStyle w:val="ListParagraph"/>
              <w:numPr>
                <w:ilvl w:val="0"/>
                <w:numId w:val="7"/>
              </w:numPr>
              <w:spacing w:before="40"/>
              <w:ind w:right="113"/>
              <w:jc w:val="both"/>
              <w:rPr>
                <w:rFonts w:ascii="Arial" w:hAnsi="Arial" w:cs="Arial"/>
              </w:rPr>
            </w:pPr>
            <w:r>
              <w:rPr>
                <w:rFonts w:ascii="Arial" w:hAnsi="Arial" w:cs="Arial"/>
              </w:rPr>
              <w:t>Visua</w:t>
            </w:r>
            <w:r w:rsidR="00D72D4C">
              <w:rPr>
                <w:rFonts w:ascii="Arial" w:hAnsi="Arial" w:cs="Arial"/>
              </w:rPr>
              <w:t>l checks options</w:t>
            </w:r>
          </w:p>
          <w:p w14:paraId="68B84532" w14:textId="7DA7A143" w:rsidR="00D72D4C" w:rsidRDefault="008E7271" w:rsidP="00F24EAF">
            <w:pPr>
              <w:pStyle w:val="ListParagraph"/>
              <w:numPr>
                <w:ilvl w:val="0"/>
                <w:numId w:val="7"/>
              </w:numPr>
              <w:spacing w:before="40"/>
              <w:ind w:right="113"/>
              <w:jc w:val="both"/>
              <w:rPr>
                <w:rFonts w:ascii="Arial" w:hAnsi="Arial" w:cs="Arial"/>
              </w:rPr>
            </w:pPr>
            <w:r>
              <w:rPr>
                <w:rFonts w:ascii="Arial" w:hAnsi="Arial" w:cs="Arial"/>
              </w:rPr>
              <w:t>Limited entry options</w:t>
            </w:r>
          </w:p>
          <w:p w14:paraId="2AB77313" w14:textId="77777777" w:rsidR="00D917DE" w:rsidRDefault="00D917DE" w:rsidP="001D2459">
            <w:pPr>
              <w:spacing w:before="40"/>
              <w:ind w:right="113"/>
              <w:jc w:val="both"/>
              <w:rPr>
                <w:rFonts w:ascii="Arial" w:hAnsi="Arial" w:cs="Arial"/>
              </w:rPr>
            </w:pPr>
          </w:p>
          <w:p w14:paraId="28B570E6" w14:textId="1A7721BC" w:rsidR="00A54939" w:rsidRDefault="00D917DE" w:rsidP="001D2459">
            <w:pPr>
              <w:spacing w:before="40"/>
              <w:ind w:right="113"/>
              <w:jc w:val="both"/>
              <w:rPr>
                <w:rFonts w:ascii="Arial" w:hAnsi="Arial" w:cs="Arial"/>
              </w:rPr>
            </w:pPr>
            <w:r>
              <w:rPr>
                <w:rFonts w:ascii="Arial" w:hAnsi="Arial" w:cs="Arial"/>
              </w:rPr>
              <w:t xml:space="preserve">LOPs will include the core </w:t>
            </w:r>
            <w:r w:rsidR="00152BD4">
              <w:rPr>
                <w:rFonts w:ascii="Arial" w:hAnsi="Arial" w:cs="Arial"/>
              </w:rPr>
              <w:t>COVID-19 control elements outlined below.</w:t>
            </w:r>
          </w:p>
          <w:p w14:paraId="6755EEC1" w14:textId="66B54A90" w:rsidR="00EA3C57" w:rsidRDefault="00EA3C57" w:rsidP="001D2459">
            <w:pPr>
              <w:spacing w:before="40"/>
              <w:ind w:right="113"/>
              <w:jc w:val="both"/>
              <w:rPr>
                <w:rFonts w:ascii="Arial" w:hAnsi="Arial" w:cs="Arial"/>
              </w:rPr>
            </w:pPr>
          </w:p>
          <w:p w14:paraId="53FA5818" w14:textId="4523C881" w:rsidR="00EA3C57" w:rsidRDefault="00EA3C57" w:rsidP="001D2459">
            <w:pPr>
              <w:spacing w:before="40"/>
              <w:ind w:right="113"/>
              <w:jc w:val="both"/>
              <w:rPr>
                <w:rFonts w:ascii="Arial" w:hAnsi="Arial" w:cs="Arial"/>
              </w:rPr>
            </w:pPr>
            <w:r>
              <w:rPr>
                <w:rFonts w:ascii="Arial" w:hAnsi="Arial" w:cs="Arial"/>
              </w:rPr>
              <w:t xml:space="preserve">3. LOP COVID </w:t>
            </w:r>
            <w:r w:rsidR="00E06770">
              <w:rPr>
                <w:rFonts w:ascii="Arial" w:hAnsi="Arial" w:cs="Arial"/>
              </w:rPr>
              <w:t>c</w:t>
            </w:r>
            <w:r>
              <w:rPr>
                <w:rFonts w:ascii="Arial" w:hAnsi="Arial" w:cs="Arial"/>
              </w:rPr>
              <w:t>ontrols and con</w:t>
            </w:r>
            <w:r w:rsidR="00E06770">
              <w:rPr>
                <w:rFonts w:ascii="Arial" w:hAnsi="Arial" w:cs="Arial"/>
              </w:rPr>
              <w:t>siderations.</w:t>
            </w:r>
          </w:p>
          <w:p w14:paraId="08CFCD7D" w14:textId="270AF8F9" w:rsidR="00E06770" w:rsidRDefault="00E06770" w:rsidP="001D2459">
            <w:pPr>
              <w:spacing w:before="40"/>
              <w:ind w:right="113"/>
              <w:jc w:val="both"/>
              <w:rPr>
                <w:rFonts w:ascii="Arial" w:hAnsi="Arial" w:cs="Arial"/>
              </w:rPr>
            </w:pPr>
          </w:p>
          <w:p w14:paraId="6AFE23A6" w14:textId="25A57520" w:rsidR="00E06770" w:rsidRDefault="007513B8" w:rsidP="00E06770">
            <w:pPr>
              <w:pStyle w:val="ListParagraph"/>
              <w:numPr>
                <w:ilvl w:val="0"/>
                <w:numId w:val="8"/>
              </w:numPr>
              <w:spacing w:before="40"/>
              <w:ind w:right="113"/>
              <w:jc w:val="both"/>
              <w:rPr>
                <w:rFonts w:ascii="Arial" w:hAnsi="Arial" w:cs="Arial"/>
              </w:rPr>
            </w:pPr>
            <w:r>
              <w:rPr>
                <w:rFonts w:ascii="Arial" w:hAnsi="Arial" w:cs="Arial"/>
              </w:rPr>
              <w:t xml:space="preserve">Windows should be opened in each room to provide </w:t>
            </w:r>
            <w:r w:rsidR="00A843EE">
              <w:rPr>
                <w:rFonts w:ascii="Arial" w:hAnsi="Arial" w:cs="Arial"/>
              </w:rPr>
              <w:t>fresh air during the process</w:t>
            </w:r>
            <w:r w:rsidR="00DB30A0">
              <w:rPr>
                <w:rFonts w:ascii="Arial" w:hAnsi="Arial" w:cs="Arial"/>
              </w:rPr>
              <w:t>.</w:t>
            </w:r>
          </w:p>
          <w:p w14:paraId="7C79DEC4" w14:textId="70C4E549" w:rsidR="00A843EE" w:rsidRDefault="00A843EE" w:rsidP="00E06770">
            <w:pPr>
              <w:pStyle w:val="ListParagraph"/>
              <w:numPr>
                <w:ilvl w:val="0"/>
                <w:numId w:val="8"/>
              </w:numPr>
              <w:spacing w:before="40"/>
              <w:ind w:right="113"/>
              <w:jc w:val="both"/>
              <w:rPr>
                <w:rFonts w:ascii="Arial" w:hAnsi="Arial" w:cs="Arial"/>
              </w:rPr>
            </w:pPr>
            <w:r>
              <w:rPr>
                <w:rFonts w:ascii="Arial" w:hAnsi="Arial" w:cs="Arial"/>
              </w:rPr>
              <w:t>AFCs should not routi</w:t>
            </w:r>
            <w:r w:rsidR="00D4569E">
              <w:rPr>
                <w:rFonts w:ascii="Arial" w:hAnsi="Arial" w:cs="Arial"/>
              </w:rPr>
              <w:t xml:space="preserve">nely be planned in a PIU or </w:t>
            </w:r>
            <w:r w:rsidR="00634BE6">
              <w:rPr>
                <w:rFonts w:ascii="Arial" w:hAnsi="Arial" w:cs="Arial"/>
              </w:rPr>
              <w:t xml:space="preserve">RCU. Where exceptional </w:t>
            </w:r>
            <w:r w:rsidR="00CA75AC">
              <w:rPr>
                <w:rFonts w:ascii="Arial" w:hAnsi="Arial" w:cs="Arial"/>
              </w:rPr>
              <w:t xml:space="preserve">reasons exist, a deputy governor may </w:t>
            </w:r>
            <w:r w:rsidR="00962208">
              <w:rPr>
                <w:rFonts w:ascii="Arial" w:hAnsi="Arial" w:cs="Arial"/>
              </w:rPr>
              <w:t>authorise the use and record in the local decision log</w:t>
            </w:r>
            <w:r w:rsidR="00DB30A0">
              <w:rPr>
                <w:rFonts w:ascii="Arial" w:hAnsi="Arial" w:cs="Arial"/>
              </w:rPr>
              <w:t>.</w:t>
            </w:r>
          </w:p>
          <w:p w14:paraId="4C9D11B0" w14:textId="6EC55F14" w:rsidR="00ED57E3" w:rsidRDefault="003D65A5" w:rsidP="00E06770">
            <w:pPr>
              <w:pStyle w:val="ListParagraph"/>
              <w:numPr>
                <w:ilvl w:val="0"/>
                <w:numId w:val="8"/>
              </w:numPr>
              <w:spacing w:before="40"/>
              <w:ind w:right="113"/>
              <w:jc w:val="both"/>
              <w:rPr>
                <w:rFonts w:ascii="Arial" w:hAnsi="Arial" w:cs="Arial"/>
              </w:rPr>
            </w:pPr>
            <w:r w:rsidRPr="003D65A5">
              <w:rPr>
                <w:rFonts w:ascii="Arial" w:hAnsi="Arial" w:cs="Arial"/>
              </w:rPr>
              <w:t>Where Nitrile Gloves are used as part of an AFC, these must be changed after each room use.</w:t>
            </w:r>
          </w:p>
          <w:p w14:paraId="24DD797B" w14:textId="5DF232FB" w:rsidR="000C7A23" w:rsidRDefault="000C7A23" w:rsidP="00E06770">
            <w:pPr>
              <w:pStyle w:val="ListParagraph"/>
              <w:numPr>
                <w:ilvl w:val="0"/>
                <w:numId w:val="8"/>
              </w:numPr>
              <w:spacing w:before="40"/>
              <w:ind w:right="113"/>
              <w:jc w:val="both"/>
              <w:rPr>
                <w:rFonts w:ascii="Arial" w:hAnsi="Arial" w:cs="Arial"/>
              </w:rPr>
            </w:pPr>
            <w:r>
              <w:rPr>
                <w:rFonts w:ascii="Arial" w:hAnsi="Arial" w:cs="Arial"/>
              </w:rPr>
              <w:t>Staff must wash their hands prior to commencing AFC checks</w:t>
            </w:r>
            <w:r w:rsidR="00350F61">
              <w:rPr>
                <w:rFonts w:ascii="Arial" w:hAnsi="Arial" w:cs="Arial"/>
              </w:rPr>
              <w:t xml:space="preserve"> and after removing gloves on completion of the task</w:t>
            </w:r>
          </w:p>
          <w:p w14:paraId="2F9AA392" w14:textId="314D2080" w:rsidR="00350F61" w:rsidRDefault="009B2949" w:rsidP="00E06770">
            <w:pPr>
              <w:pStyle w:val="ListParagraph"/>
              <w:numPr>
                <w:ilvl w:val="0"/>
                <w:numId w:val="8"/>
              </w:numPr>
              <w:spacing w:before="40"/>
              <w:ind w:right="113"/>
              <w:jc w:val="both"/>
              <w:rPr>
                <w:rFonts w:ascii="Arial" w:hAnsi="Arial" w:cs="Arial"/>
              </w:rPr>
            </w:pPr>
            <w:r>
              <w:rPr>
                <w:rFonts w:ascii="Arial" w:hAnsi="Arial" w:cs="Arial"/>
              </w:rPr>
              <w:t>Staff will use hand gel</w:t>
            </w:r>
            <w:r w:rsidR="002D47D5">
              <w:rPr>
                <w:rFonts w:ascii="Arial" w:hAnsi="Arial" w:cs="Arial"/>
              </w:rPr>
              <w:t xml:space="preserve"> on completion of each room and glove change</w:t>
            </w:r>
            <w:r w:rsidR="00D40B1C">
              <w:rPr>
                <w:rFonts w:ascii="Arial" w:hAnsi="Arial" w:cs="Arial"/>
              </w:rPr>
              <w:t>.</w:t>
            </w:r>
          </w:p>
          <w:p w14:paraId="542BD77D" w14:textId="404A9B83" w:rsidR="002D47D5" w:rsidRDefault="0059634C" w:rsidP="00E06770">
            <w:pPr>
              <w:pStyle w:val="ListParagraph"/>
              <w:numPr>
                <w:ilvl w:val="0"/>
                <w:numId w:val="8"/>
              </w:numPr>
              <w:spacing w:before="40"/>
              <w:ind w:right="113"/>
              <w:jc w:val="both"/>
              <w:rPr>
                <w:rFonts w:ascii="Arial" w:hAnsi="Arial" w:cs="Arial"/>
              </w:rPr>
            </w:pPr>
            <w:r>
              <w:rPr>
                <w:rFonts w:ascii="Arial" w:hAnsi="Arial" w:cs="Arial"/>
              </w:rPr>
              <w:t xml:space="preserve">Staff will wear a surgical mask for the duration of the </w:t>
            </w:r>
            <w:r w:rsidR="009477D3">
              <w:rPr>
                <w:rFonts w:ascii="Arial" w:hAnsi="Arial" w:cs="Arial"/>
              </w:rPr>
              <w:t xml:space="preserve">physical </w:t>
            </w:r>
            <w:r w:rsidR="005E1407">
              <w:rPr>
                <w:rFonts w:ascii="Arial" w:hAnsi="Arial" w:cs="Arial"/>
              </w:rPr>
              <w:t xml:space="preserve">entry </w:t>
            </w:r>
            <w:r>
              <w:rPr>
                <w:rFonts w:ascii="Arial" w:hAnsi="Arial" w:cs="Arial"/>
              </w:rPr>
              <w:t>AFC task</w:t>
            </w:r>
            <w:r w:rsidR="00D40B1C">
              <w:rPr>
                <w:rFonts w:ascii="Arial" w:hAnsi="Arial" w:cs="Arial"/>
              </w:rPr>
              <w:t>.</w:t>
            </w:r>
          </w:p>
          <w:p w14:paraId="1D250C14" w14:textId="4DCDECFE" w:rsidR="00D40B1C" w:rsidRDefault="00167EDD" w:rsidP="00E06770">
            <w:pPr>
              <w:pStyle w:val="ListParagraph"/>
              <w:numPr>
                <w:ilvl w:val="0"/>
                <w:numId w:val="8"/>
              </w:numPr>
              <w:spacing w:before="40"/>
              <w:ind w:right="113"/>
              <w:jc w:val="both"/>
              <w:rPr>
                <w:rFonts w:ascii="Arial" w:hAnsi="Arial" w:cs="Arial"/>
              </w:rPr>
            </w:pPr>
            <w:r>
              <w:rPr>
                <w:rFonts w:ascii="Arial" w:hAnsi="Arial" w:cs="Arial"/>
              </w:rPr>
              <w:t>Staff will wear an apron</w:t>
            </w:r>
            <w:r w:rsidR="00265166">
              <w:rPr>
                <w:rFonts w:ascii="Arial" w:hAnsi="Arial" w:cs="Arial"/>
              </w:rPr>
              <w:t xml:space="preserve"> for the duration of the </w:t>
            </w:r>
            <w:r w:rsidR="005E1407">
              <w:rPr>
                <w:rFonts w:ascii="Arial" w:hAnsi="Arial" w:cs="Arial"/>
              </w:rPr>
              <w:t xml:space="preserve">physical entry </w:t>
            </w:r>
            <w:r w:rsidR="00265166">
              <w:rPr>
                <w:rFonts w:ascii="Arial" w:hAnsi="Arial" w:cs="Arial"/>
              </w:rPr>
              <w:t>AFC task.</w:t>
            </w:r>
          </w:p>
          <w:p w14:paraId="22F185BA" w14:textId="3B2536D9" w:rsidR="00265166" w:rsidRDefault="00E214F2" w:rsidP="00E06770">
            <w:pPr>
              <w:pStyle w:val="ListParagraph"/>
              <w:numPr>
                <w:ilvl w:val="0"/>
                <w:numId w:val="8"/>
              </w:numPr>
              <w:spacing w:before="40"/>
              <w:ind w:right="113"/>
              <w:jc w:val="both"/>
              <w:rPr>
                <w:rFonts w:ascii="Arial" w:hAnsi="Arial" w:cs="Arial"/>
              </w:rPr>
            </w:pPr>
            <w:r>
              <w:rPr>
                <w:rFonts w:ascii="Arial" w:hAnsi="Arial" w:cs="Arial"/>
              </w:rPr>
              <w:t>If there is a risk of spitting, staff will wear eye protection</w:t>
            </w:r>
          </w:p>
          <w:p w14:paraId="1DB5E5BF" w14:textId="60F33935" w:rsidR="00E214F2" w:rsidRDefault="008C65D7" w:rsidP="00E06770">
            <w:pPr>
              <w:pStyle w:val="ListParagraph"/>
              <w:numPr>
                <w:ilvl w:val="0"/>
                <w:numId w:val="8"/>
              </w:numPr>
              <w:spacing w:before="40"/>
              <w:ind w:right="113"/>
              <w:jc w:val="both"/>
              <w:rPr>
                <w:rFonts w:ascii="Arial" w:hAnsi="Arial" w:cs="Arial"/>
              </w:rPr>
            </w:pPr>
            <w:r>
              <w:rPr>
                <w:rFonts w:ascii="Arial" w:hAnsi="Arial" w:cs="Arial"/>
              </w:rPr>
              <w:t>All used PPE will be placed in clinical waste on completion of the task</w:t>
            </w:r>
            <w:r w:rsidR="00E11FD3">
              <w:rPr>
                <w:rFonts w:ascii="Arial" w:hAnsi="Arial" w:cs="Arial"/>
              </w:rPr>
              <w:t>.</w:t>
            </w:r>
          </w:p>
          <w:p w14:paraId="6DE698AB" w14:textId="13D133D7" w:rsidR="00E11FD3" w:rsidRDefault="007F1217" w:rsidP="00E06770">
            <w:pPr>
              <w:pStyle w:val="ListParagraph"/>
              <w:numPr>
                <w:ilvl w:val="0"/>
                <w:numId w:val="8"/>
              </w:numPr>
              <w:spacing w:before="40"/>
              <w:ind w:right="113"/>
              <w:jc w:val="both"/>
              <w:rPr>
                <w:rFonts w:ascii="Arial" w:hAnsi="Arial" w:cs="Arial"/>
              </w:rPr>
            </w:pPr>
            <w:r>
              <w:rPr>
                <w:rFonts w:ascii="Arial" w:hAnsi="Arial" w:cs="Arial"/>
              </w:rPr>
              <w:t xml:space="preserve">Face covering will be requested to be worn by the prisoner where </w:t>
            </w:r>
            <w:r w:rsidR="00EF0FFE">
              <w:rPr>
                <w:rFonts w:ascii="Arial" w:hAnsi="Arial" w:cs="Arial"/>
              </w:rPr>
              <w:t>physical entry AFC tasks are being performed.</w:t>
            </w:r>
            <w:r w:rsidR="007623B5">
              <w:rPr>
                <w:rFonts w:ascii="Arial" w:hAnsi="Arial" w:cs="Arial"/>
              </w:rPr>
              <w:t xml:space="preserve"> Face masks </w:t>
            </w:r>
            <w:r w:rsidR="0071322E">
              <w:rPr>
                <w:rFonts w:ascii="Arial" w:hAnsi="Arial" w:cs="Arial"/>
              </w:rPr>
              <w:t>(FRSMs) may be deployed to prisoners during AFCs as locally determined</w:t>
            </w:r>
            <w:r w:rsidR="004B7AC7">
              <w:rPr>
                <w:rFonts w:ascii="Arial" w:hAnsi="Arial" w:cs="Arial"/>
              </w:rPr>
              <w:t xml:space="preserve"> from the COVID risk</w:t>
            </w:r>
            <w:r w:rsidR="00517CF7">
              <w:rPr>
                <w:rFonts w:ascii="Arial" w:hAnsi="Arial" w:cs="Arial"/>
              </w:rPr>
              <w:t xml:space="preserve"> (for example, </w:t>
            </w:r>
            <w:r w:rsidR="00517CF7">
              <w:rPr>
                <w:rFonts w:ascii="Arial" w:hAnsi="Arial" w:cs="Arial"/>
              </w:rPr>
              <w:lastRenderedPageBreak/>
              <w:t xml:space="preserve">during </w:t>
            </w:r>
            <w:r w:rsidR="00E87DDF">
              <w:rPr>
                <w:rFonts w:ascii="Arial" w:hAnsi="Arial" w:cs="Arial"/>
              </w:rPr>
              <w:t>a</w:t>
            </w:r>
            <w:r w:rsidR="00517CF7">
              <w:rPr>
                <w:rFonts w:ascii="Arial" w:hAnsi="Arial" w:cs="Arial"/>
              </w:rPr>
              <w:t xml:space="preserve"> </w:t>
            </w:r>
            <w:r w:rsidR="00A173AA">
              <w:rPr>
                <w:rFonts w:ascii="Arial" w:hAnsi="Arial" w:cs="Arial"/>
              </w:rPr>
              <w:t xml:space="preserve">prison </w:t>
            </w:r>
            <w:r w:rsidR="00517CF7">
              <w:rPr>
                <w:rFonts w:ascii="Arial" w:hAnsi="Arial" w:cs="Arial"/>
              </w:rPr>
              <w:t>outbreak or where exceptional circumstances require entry to a PIU/RCU).</w:t>
            </w:r>
            <w:r w:rsidR="00EF0FFE">
              <w:rPr>
                <w:rFonts w:ascii="Arial" w:hAnsi="Arial" w:cs="Arial"/>
              </w:rPr>
              <w:t xml:space="preserve"> </w:t>
            </w:r>
          </w:p>
          <w:p w14:paraId="328178AA" w14:textId="107345D9" w:rsidR="007C5EB9" w:rsidRDefault="0039081C" w:rsidP="00E06770">
            <w:pPr>
              <w:pStyle w:val="ListParagraph"/>
              <w:numPr>
                <w:ilvl w:val="0"/>
                <w:numId w:val="8"/>
              </w:numPr>
              <w:spacing w:before="40"/>
              <w:ind w:right="113"/>
              <w:jc w:val="both"/>
              <w:rPr>
                <w:rFonts w:ascii="Arial" w:hAnsi="Arial" w:cs="Arial"/>
              </w:rPr>
            </w:pPr>
            <w:r>
              <w:rPr>
                <w:rFonts w:ascii="Arial" w:hAnsi="Arial" w:cs="Arial"/>
              </w:rPr>
              <w:t>Door handles and observation flaps should be wiped with a sterile wipe prior to handling</w:t>
            </w:r>
            <w:r w:rsidR="002F6B46">
              <w:rPr>
                <w:rFonts w:ascii="Arial" w:hAnsi="Arial" w:cs="Arial"/>
              </w:rPr>
              <w:t>.</w:t>
            </w:r>
          </w:p>
          <w:p w14:paraId="314B5D04" w14:textId="32FF7E28" w:rsidR="002F6B46" w:rsidRDefault="00EA3433" w:rsidP="00E06770">
            <w:pPr>
              <w:pStyle w:val="ListParagraph"/>
              <w:numPr>
                <w:ilvl w:val="0"/>
                <w:numId w:val="8"/>
              </w:numPr>
              <w:spacing w:before="40"/>
              <w:ind w:right="113"/>
              <w:jc w:val="both"/>
              <w:rPr>
                <w:rFonts w:ascii="Arial" w:hAnsi="Arial" w:cs="Arial"/>
              </w:rPr>
            </w:pPr>
            <w:r w:rsidRPr="00EA3433">
              <w:rPr>
                <w:rFonts w:ascii="Arial" w:hAnsi="Arial" w:cs="Arial"/>
              </w:rPr>
              <w:t xml:space="preserve">Where fans are on within a room, these must be requested to be turned off prior to staff entering (fans may be isolated via the outside service cupboard if residents are not within their </w:t>
            </w:r>
            <w:r w:rsidR="00E87DDF" w:rsidRPr="00EA3433">
              <w:rPr>
                <w:rFonts w:ascii="Arial" w:hAnsi="Arial" w:cs="Arial"/>
              </w:rPr>
              <w:t>rooms or</w:t>
            </w:r>
            <w:r w:rsidRPr="00EA3433">
              <w:rPr>
                <w:rFonts w:ascii="Arial" w:hAnsi="Arial" w:cs="Arial"/>
              </w:rPr>
              <w:t xml:space="preserve"> refuse to comply with the instruction).</w:t>
            </w:r>
          </w:p>
          <w:p w14:paraId="76569CF9" w14:textId="2DA34B49" w:rsidR="004B1DB9" w:rsidRDefault="004B1DB9" w:rsidP="00E06770">
            <w:pPr>
              <w:pStyle w:val="ListParagraph"/>
              <w:numPr>
                <w:ilvl w:val="0"/>
                <w:numId w:val="8"/>
              </w:numPr>
              <w:spacing w:before="40"/>
              <w:ind w:right="113"/>
              <w:jc w:val="both"/>
              <w:rPr>
                <w:rFonts w:ascii="Arial" w:hAnsi="Arial" w:cs="Arial"/>
              </w:rPr>
            </w:pPr>
            <w:r>
              <w:rPr>
                <w:rFonts w:ascii="Arial" w:hAnsi="Arial" w:cs="Arial"/>
              </w:rPr>
              <w:t xml:space="preserve">LOPs will include the necessary guidance on </w:t>
            </w:r>
            <w:r w:rsidR="0037277B">
              <w:rPr>
                <w:rFonts w:ascii="Arial" w:hAnsi="Arial" w:cs="Arial"/>
              </w:rPr>
              <w:t>PPE changes and donning and doffing methods</w:t>
            </w:r>
          </w:p>
          <w:p w14:paraId="6C8BE923" w14:textId="7009A729" w:rsidR="00F93D84" w:rsidRDefault="00F93D84" w:rsidP="00E06770">
            <w:pPr>
              <w:pStyle w:val="ListParagraph"/>
              <w:numPr>
                <w:ilvl w:val="0"/>
                <w:numId w:val="8"/>
              </w:numPr>
              <w:spacing w:before="40"/>
              <w:ind w:right="113"/>
              <w:jc w:val="both"/>
              <w:rPr>
                <w:rFonts w:ascii="Arial" w:hAnsi="Arial" w:cs="Arial"/>
              </w:rPr>
            </w:pPr>
            <w:r>
              <w:rPr>
                <w:rFonts w:ascii="Arial" w:hAnsi="Arial" w:cs="Arial"/>
              </w:rPr>
              <w:t xml:space="preserve">LOPs will include any local circumstances staff may need to be aware of and reference to the </w:t>
            </w:r>
            <w:r w:rsidR="00B258DB">
              <w:rPr>
                <w:rFonts w:ascii="Arial" w:hAnsi="Arial" w:cs="Arial"/>
              </w:rPr>
              <w:t>relevant security and task requirements.</w:t>
            </w:r>
          </w:p>
          <w:p w14:paraId="3D5EB666" w14:textId="3C9C2943" w:rsidR="005E1407" w:rsidRPr="00E06770" w:rsidRDefault="005E1407" w:rsidP="00E06770">
            <w:pPr>
              <w:pStyle w:val="ListParagraph"/>
              <w:numPr>
                <w:ilvl w:val="0"/>
                <w:numId w:val="8"/>
              </w:numPr>
              <w:spacing w:before="40"/>
              <w:ind w:right="113"/>
              <w:jc w:val="both"/>
              <w:rPr>
                <w:rFonts w:ascii="Arial" w:hAnsi="Arial" w:cs="Arial"/>
              </w:rPr>
            </w:pPr>
            <w:r>
              <w:rPr>
                <w:rFonts w:ascii="Arial" w:hAnsi="Arial" w:cs="Arial"/>
              </w:rPr>
              <w:t xml:space="preserve">Where non entry </w:t>
            </w:r>
            <w:r w:rsidR="005163EC">
              <w:rPr>
                <w:rFonts w:ascii="Arial" w:hAnsi="Arial" w:cs="Arial"/>
              </w:rPr>
              <w:t xml:space="preserve">physical AFCs are designed in a LOP, </w:t>
            </w:r>
            <w:r w:rsidR="00103688">
              <w:rPr>
                <w:rFonts w:ascii="Arial" w:hAnsi="Arial" w:cs="Arial"/>
              </w:rPr>
              <w:t>prisons will prescribe the required PPE/Masks/Coverings.</w:t>
            </w:r>
          </w:p>
          <w:p w14:paraId="773022A2" w14:textId="77777777" w:rsidR="00A54939" w:rsidRDefault="00A54939" w:rsidP="001D2459">
            <w:pPr>
              <w:spacing w:before="40"/>
              <w:ind w:right="113"/>
              <w:jc w:val="both"/>
              <w:rPr>
                <w:rFonts w:ascii="Arial" w:hAnsi="Arial" w:cs="Arial"/>
              </w:rPr>
            </w:pPr>
          </w:p>
          <w:p w14:paraId="08766E89" w14:textId="77777777" w:rsidR="00B8130B" w:rsidRDefault="00B8130B" w:rsidP="004B1DB9">
            <w:pPr>
              <w:spacing w:before="40"/>
              <w:ind w:right="113"/>
              <w:jc w:val="both"/>
              <w:rPr>
                <w:rFonts w:ascii="Arial" w:hAnsi="Arial" w:cs="Arial"/>
              </w:rPr>
            </w:pPr>
          </w:p>
          <w:p w14:paraId="373930F2" w14:textId="3DE15493" w:rsidR="00B258DB" w:rsidRPr="0037277B" w:rsidRDefault="00B258DB" w:rsidP="004B1DB9">
            <w:pPr>
              <w:spacing w:before="40"/>
              <w:ind w:right="113"/>
              <w:jc w:val="both"/>
              <w:rPr>
                <w:rFonts w:ascii="Arial" w:hAnsi="Arial" w:cs="Arial"/>
              </w:rPr>
            </w:pPr>
          </w:p>
        </w:tc>
      </w:tr>
      <w:tr w:rsidR="00B1499D" w:rsidRPr="00B1499D" w14:paraId="373930FC" w14:textId="77777777" w:rsidTr="00336F33">
        <w:tc>
          <w:tcPr>
            <w:tcW w:w="9016" w:type="dxa"/>
          </w:tcPr>
          <w:p w14:paraId="373930F4" w14:textId="7ADADFF6" w:rsidR="007028C9" w:rsidRPr="00B1499D" w:rsidRDefault="003B4DD7" w:rsidP="007028C9">
            <w:pPr>
              <w:spacing w:before="40" w:after="40"/>
              <w:ind w:right="113"/>
              <w:jc w:val="both"/>
              <w:rPr>
                <w:rFonts w:ascii="Arial" w:eastAsia="Times New Roman" w:hAnsi="Arial" w:cs="Times New Roman"/>
              </w:rPr>
            </w:pPr>
            <w:r w:rsidRPr="00B1499D">
              <w:rPr>
                <w:rFonts w:ascii="Arial" w:hAnsi="Arial" w:cs="Arial"/>
                <w:b/>
              </w:rPr>
              <w:lastRenderedPageBreak/>
              <w:t>Emergency Procedures, and/or Contact Point:</w:t>
            </w:r>
            <w:r w:rsidR="007028C9" w:rsidRPr="00B1499D">
              <w:rPr>
                <w:rFonts w:ascii="Arial" w:hAnsi="Arial" w:cs="Arial"/>
                <w:b/>
              </w:rPr>
              <w:t xml:space="preserve"> </w:t>
            </w:r>
            <w:r w:rsidR="005B5CE3" w:rsidRPr="005B5CE3">
              <w:rPr>
                <w:rFonts w:ascii="Arial" w:hAnsi="Arial" w:cs="Arial"/>
                <w:bCs/>
              </w:rPr>
              <w:t>Each Prison will provide the local emergency procedures and contact points in each LOP.</w:t>
            </w:r>
          </w:p>
          <w:p w14:paraId="373930FB" w14:textId="77777777" w:rsidR="00A96AF5" w:rsidRPr="00B1499D" w:rsidRDefault="00A96AF5" w:rsidP="007028C9">
            <w:pPr>
              <w:rPr>
                <w:rFonts w:ascii="Arial" w:hAnsi="Arial" w:cs="Arial"/>
              </w:rPr>
            </w:pPr>
          </w:p>
        </w:tc>
      </w:tr>
      <w:tr w:rsidR="00B1499D" w:rsidRPr="00B1499D" w14:paraId="37393124" w14:textId="77777777" w:rsidTr="00336F33">
        <w:tc>
          <w:tcPr>
            <w:tcW w:w="9016" w:type="dxa"/>
          </w:tcPr>
          <w:p w14:paraId="37393120" w14:textId="77777777" w:rsidR="00B8130B" w:rsidRPr="00B1499D" w:rsidRDefault="00132171" w:rsidP="00140EF1">
            <w:pPr>
              <w:rPr>
                <w:rFonts w:ascii="Arial" w:hAnsi="Arial" w:cs="Arial"/>
                <w:b/>
              </w:rPr>
            </w:pPr>
            <w:r w:rsidRPr="00B1499D">
              <w:rPr>
                <w:rFonts w:ascii="Arial" w:hAnsi="Arial" w:cs="Arial"/>
              </w:rPr>
              <w:t xml:space="preserve"> </w:t>
            </w:r>
            <w:r w:rsidR="00B8130B" w:rsidRPr="00B1499D">
              <w:rPr>
                <w:rFonts w:ascii="Arial" w:hAnsi="Arial" w:cs="Arial"/>
                <w:b/>
              </w:rPr>
              <w:t>Docume</w:t>
            </w:r>
            <w:r w:rsidR="007028C9" w:rsidRPr="00B1499D">
              <w:rPr>
                <w:rFonts w:ascii="Arial" w:hAnsi="Arial" w:cs="Arial"/>
                <w:b/>
              </w:rPr>
              <w:t xml:space="preserve">nts – </w:t>
            </w:r>
            <w:r w:rsidR="009F2EB1" w:rsidRPr="00B1499D">
              <w:rPr>
                <w:rFonts w:ascii="Arial" w:hAnsi="Arial" w:cs="Arial"/>
                <w:b/>
              </w:rPr>
              <w:t>Surgical Masks guidance for fit</w:t>
            </w:r>
            <w:r w:rsidR="00B8130B" w:rsidRPr="00B1499D">
              <w:rPr>
                <w:rFonts w:ascii="Arial" w:hAnsi="Arial" w:cs="Arial"/>
                <w:b/>
              </w:rPr>
              <w:t>:</w:t>
            </w:r>
          </w:p>
          <w:p w14:paraId="37393121" w14:textId="77777777" w:rsidR="00B8130B" w:rsidRPr="00B1499D" w:rsidRDefault="00B8130B" w:rsidP="00140EF1">
            <w:pPr>
              <w:rPr>
                <w:rFonts w:ascii="Arial" w:hAnsi="Arial" w:cs="Arial"/>
                <w:b/>
              </w:rPr>
            </w:pPr>
          </w:p>
          <w:p w14:paraId="37393122" w14:textId="77777777" w:rsidR="00336F33" w:rsidRDefault="00687B44" w:rsidP="007028C9">
            <w:pPr>
              <w:rPr>
                <w:rFonts w:ascii="Arial" w:hAnsi="Arial" w:cs="Arial"/>
                <w:b/>
              </w:rPr>
            </w:pPr>
            <w:r>
              <w:rPr>
                <w:rFonts w:ascii="Arial" w:hAnsi="Arial" w:cs="Arial"/>
              </w:rPr>
              <w:object w:dxaOrig="1535" w:dyaOrig="994" w14:anchorId="37393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7" o:title=""/>
                </v:shape>
                <o:OLEObject Type="Embed" ProgID="AcroExch.Document.11" ShapeID="_x0000_i1025" DrawAspect="Icon" ObjectID="_1700295835" r:id="rId18"/>
              </w:object>
            </w:r>
          </w:p>
          <w:p w14:paraId="37393123" w14:textId="77777777" w:rsidR="00687B44" w:rsidRPr="00B1499D" w:rsidRDefault="00687B44" w:rsidP="007028C9">
            <w:pPr>
              <w:rPr>
                <w:rFonts w:ascii="Arial" w:hAnsi="Arial" w:cs="Arial"/>
                <w:b/>
              </w:rPr>
            </w:pPr>
          </w:p>
        </w:tc>
      </w:tr>
      <w:tr w:rsidR="00B1499D" w:rsidRPr="00B1499D" w14:paraId="37393129" w14:textId="77777777" w:rsidTr="00336F33">
        <w:tc>
          <w:tcPr>
            <w:tcW w:w="9016" w:type="dxa"/>
          </w:tcPr>
          <w:p w14:paraId="37393125" w14:textId="69221A00" w:rsidR="00132171" w:rsidRPr="00B1499D" w:rsidRDefault="00734BA7" w:rsidP="00132171">
            <w:pPr>
              <w:rPr>
                <w:rFonts w:ascii="Arial" w:hAnsi="Arial" w:cs="Arial"/>
                <w:b/>
              </w:rPr>
            </w:pPr>
            <w:r w:rsidRPr="00B1499D">
              <w:rPr>
                <w:rFonts w:ascii="Arial" w:hAnsi="Arial" w:cs="Arial"/>
                <w:b/>
              </w:rPr>
              <w:t xml:space="preserve">Annex:  </w:t>
            </w:r>
            <w:r w:rsidR="00740439" w:rsidRPr="00B1499D">
              <w:rPr>
                <w:rFonts w:ascii="Arial" w:hAnsi="Arial" w:cs="Arial"/>
                <w:b/>
              </w:rPr>
              <w:t>Hand washing guidance/general donning &amp; doffing of PPE/HMPPS PPE selection diagram</w:t>
            </w:r>
            <w:r w:rsidR="001546CC">
              <w:rPr>
                <w:rFonts w:ascii="Arial" w:hAnsi="Arial" w:cs="Arial"/>
                <w:b/>
              </w:rPr>
              <w:t xml:space="preserve"> and </w:t>
            </w:r>
            <w:r w:rsidR="00E87DDF">
              <w:rPr>
                <w:rFonts w:ascii="Arial" w:hAnsi="Arial" w:cs="Arial"/>
                <w:b/>
              </w:rPr>
              <w:t>use</w:t>
            </w:r>
            <w:r w:rsidR="001546CC">
              <w:rPr>
                <w:rFonts w:ascii="Arial" w:hAnsi="Arial" w:cs="Arial"/>
                <w:b/>
              </w:rPr>
              <w:t xml:space="preserve"> of hand rub</w:t>
            </w:r>
          </w:p>
          <w:p w14:paraId="37393126" w14:textId="77777777" w:rsidR="00132171" w:rsidRPr="00B1499D" w:rsidRDefault="00132171" w:rsidP="00132171">
            <w:pPr>
              <w:rPr>
                <w:rFonts w:ascii="Arial" w:hAnsi="Arial" w:cs="Arial"/>
              </w:rPr>
            </w:pPr>
          </w:p>
          <w:p w14:paraId="37393127" w14:textId="77777777" w:rsidR="00132171" w:rsidRPr="00B1499D" w:rsidRDefault="00132171" w:rsidP="00CF471E">
            <w:pPr>
              <w:rPr>
                <w:rFonts w:ascii="Arial" w:hAnsi="Arial" w:cs="Arial"/>
              </w:rPr>
            </w:pPr>
            <w:r w:rsidRPr="00B1499D">
              <w:rPr>
                <w:rFonts w:ascii="Arial" w:hAnsi="Arial" w:cs="Arial"/>
                <w:b/>
                <w:bCs/>
                <w:noProof/>
                <w:lang w:eastAsia="en-GB"/>
              </w:rPr>
              <w:lastRenderedPageBreak/>
              <w:drawing>
                <wp:inline distT="0" distB="0" distL="0" distR="0" wp14:anchorId="3739314C" wp14:editId="3739314D">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37393128" w14:textId="77777777" w:rsidR="00132171" w:rsidRPr="00B1499D" w:rsidRDefault="00132171" w:rsidP="00132171">
            <w:pPr>
              <w:rPr>
                <w:rFonts w:ascii="Arial" w:hAnsi="Arial" w:cs="Arial"/>
              </w:rPr>
            </w:pPr>
          </w:p>
        </w:tc>
      </w:tr>
    </w:tbl>
    <w:p w14:paraId="3739312A" w14:textId="77777777" w:rsidR="009B1588" w:rsidRPr="00B1499D" w:rsidRDefault="00FB58FE" w:rsidP="001546CC">
      <w:pPr>
        <w:jc w:val="center"/>
      </w:pPr>
      <w:r w:rsidRPr="007D31DB">
        <w:rPr>
          <w:noProof/>
          <w:lang w:eastAsia="en-GB"/>
        </w:rPr>
        <w:lastRenderedPageBreak/>
        <w:drawing>
          <wp:inline distT="0" distB="0" distL="0" distR="0" wp14:anchorId="3739314E" wp14:editId="3739314F">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3739312B" w14:textId="77777777" w:rsidR="00336F33" w:rsidRPr="00B1499D" w:rsidRDefault="00FB58FE" w:rsidP="00FB58FE">
      <w:pPr>
        <w:jc w:val="center"/>
      </w:pPr>
      <w:r w:rsidRPr="00146FF1">
        <w:rPr>
          <w:noProof/>
          <w:lang w:eastAsia="en-GB"/>
        </w:rPr>
        <w:lastRenderedPageBreak/>
        <w:drawing>
          <wp:inline distT="0" distB="0" distL="0" distR="0" wp14:anchorId="37393150" wp14:editId="37393151">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3739312C" w14:textId="77777777" w:rsidR="00336F33" w:rsidRPr="00B1499D" w:rsidRDefault="00336F33" w:rsidP="00336F33"/>
    <w:p w14:paraId="3739312D" w14:textId="77777777" w:rsidR="00336F33" w:rsidRPr="00B1499D" w:rsidRDefault="00336F33" w:rsidP="00336F33"/>
    <w:p w14:paraId="3739312E" w14:textId="77777777" w:rsidR="00336F33" w:rsidRPr="00B1499D" w:rsidRDefault="00336F33" w:rsidP="00336F33"/>
    <w:p w14:paraId="3739312F" w14:textId="77777777" w:rsidR="00336F33" w:rsidRPr="00B1499D" w:rsidRDefault="00336F33" w:rsidP="00336F33"/>
    <w:p w14:paraId="37393130" w14:textId="77777777" w:rsidR="00336F33" w:rsidRPr="00B1499D" w:rsidRDefault="00336F33" w:rsidP="00336F33"/>
    <w:p w14:paraId="37393131" w14:textId="77777777" w:rsidR="00336F33" w:rsidRPr="00B1499D" w:rsidRDefault="00336F33" w:rsidP="006233EA"/>
    <w:p w14:paraId="37393132" w14:textId="77777777" w:rsidR="00336F33" w:rsidRPr="00B1499D" w:rsidRDefault="00336F33"/>
    <w:p w14:paraId="37393133" w14:textId="77777777" w:rsidR="00336F33" w:rsidRPr="00B1499D" w:rsidRDefault="0006781A" w:rsidP="0006781A">
      <w:r w:rsidRPr="00B614CE">
        <w:rPr>
          <w:noProof/>
          <w:lang w:eastAsia="en-GB"/>
        </w:rPr>
        <w:drawing>
          <wp:inline distT="0" distB="0" distL="0" distR="0" wp14:anchorId="37393152" wp14:editId="37393153">
            <wp:extent cx="5731510" cy="67275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sectPr w:rsidR="00336F33" w:rsidRPr="00B1499D">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0B368" w14:textId="77777777" w:rsidR="00520394" w:rsidRDefault="00520394" w:rsidP="00336F33">
      <w:pPr>
        <w:spacing w:after="0" w:line="240" w:lineRule="auto"/>
      </w:pPr>
      <w:r>
        <w:separator/>
      </w:r>
    </w:p>
  </w:endnote>
  <w:endnote w:type="continuationSeparator" w:id="0">
    <w:p w14:paraId="5D60178D" w14:textId="77777777" w:rsidR="00520394" w:rsidRDefault="00520394"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D2212" w14:textId="77777777" w:rsidR="00520394" w:rsidRDefault="00520394" w:rsidP="00336F33">
      <w:pPr>
        <w:spacing w:after="0" w:line="240" w:lineRule="auto"/>
      </w:pPr>
      <w:r>
        <w:separator/>
      </w:r>
    </w:p>
  </w:footnote>
  <w:footnote w:type="continuationSeparator" w:id="0">
    <w:p w14:paraId="23028BBE" w14:textId="77777777" w:rsidR="00520394" w:rsidRDefault="00520394"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3158"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37393159" w14:textId="77777777" w:rsidR="002C7A0F" w:rsidRDefault="00EB526E" w:rsidP="002C7A0F">
    <w:pPr>
      <w:pStyle w:val="Header"/>
      <w:jc w:val="center"/>
      <w:rPr>
        <w:rFonts w:ascii="Arial" w:hAnsi="Arial" w:cs="Arial"/>
        <w:b/>
        <w:sz w:val="36"/>
        <w:szCs w:val="36"/>
      </w:rPr>
    </w:pPr>
    <w:r>
      <w:rPr>
        <w:rFonts w:ascii="Arial" w:hAnsi="Arial" w:cs="Arial"/>
        <w:b/>
        <w:sz w:val="36"/>
        <w:szCs w:val="36"/>
      </w:rPr>
      <w:t>AFCs</w:t>
    </w:r>
    <w:r w:rsidR="002C7A0F">
      <w:rPr>
        <w:rFonts w:ascii="Arial" w:hAnsi="Arial" w:cs="Arial"/>
        <w:b/>
        <w:sz w:val="36"/>
        <w:szCs w:val="36"/>
      </w:rPr>
      <w:t xml:space="preserve"> – COVID 19</w:t>
    </w:r>
  </w:p>
  <w:p w14:paraId="3739315A" w14:textId="77777777" w:rsidR="002C7A0F" w:rsidRDefault="002C7A0F" w:rsidP="002C7A0F">
    <w:pPr>
      <w:pStyle w:val="Header"/>
      <w:jc w:val="center"/>
      <w:rPr>
        <w:rFonts w:ascii="Arial" w:hAnsi="Arial" w:cs="Arial"/>
        <w:b/>
        <w:sz w:val="36"/>
        <w:szCs w:val="36"/>
      </w:rPr>
    </w:pPr>
  </w:p>
  <w:p w14:paraId="3739315B" w14:textId="2972E288" w:rsidR="002C7A0F" w:rsidRPr="002C7A0F" w:rsidRDefault="00901DEE"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011796">
      <w:rPr>
        <w:rFonts w:ascii="Arial" w:hAnsi="Arial" w:cs="Arial"/>
        <w:b/>
        <w:color w:val="808080" w:themeColor="background1" w:themeShade="80"/>
      </w:rPr>
      <w:t>8</w:t>
    </w:r>
    <w:r w:rsidR="009905A1">
      <w:rPr>
        <w:rFonts w:ascii="Arial" w:hAnsi="Arial" w:cs="Arial"/>
        <w:b/>
        <w:color w:val="808080" w:themeColor="background1" w:themeShade="80"/>
      </w:rPr>
      <w:t xml:space="preserve"> –</w:t>
    </w:r>
    <w:r w:rsidR="00EB526E">
      <w:rPr>
        <w:rFonts w:ascii="Arial" w:hAnsi="Arial" w:cs="Arial"/>
        <w:b/>
        <w:color w:val="808080" w:themeColor="background1" w:themeShade="80"/>
      </w:rPr>
      <w:t xml:space="preserve"> </w:t>
    </w:r>
    <w:r w:rsidR="002C7A0F">
      <w:rPr>
        <w:rFonts w:ascii="Arial" w:hAnsi="Arial" w:cs="Arial"/>
        <w:b/>
        <w:color w:val="808080" w:themeColor="background1" w:themeShade="80"/>
      </w:rPr>
      <w:t>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C7EE6"/>
    <w:multiLevelType w:val="hybridMultilevel"/>
    <w:tmpl w:val="1356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AA529C"/>
    <w:multiLevelType w:val="hybridMultilevel"/>
    <w:tmpl w:val="0154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304678"/>
    <w:multiLevelType w:val="hybridMultilevel"/>
    <w:tmpl w:val="3EE2ADE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5FAA4558"/>
    <w:multiLevelType w:val="hybridMultilevel"/>
    <w:tmpl w:val="5E00B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3F6C0C"/>
    <w:multiLevelType w:val="hybridMultilevel"/>
    <w:tmpl w:val="C68A3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0C0373"/>
    <w:multiLevelType w:val="hybridMultilevel"/>
    <w:tmpl w:val="230C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6"/>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11796"/>
    <w:rsid w:val="000153CE"/>
    <w:rsid w:val="00020625"/>
    <w:rsid w:val="000439F4"/>
    <w:rsid w:val="000453A5"/>
    <w:rsid w:val="0006225A"/>
    <w:rsid w:val="0006781A"/>
    <w:rsid w:val="000756BB"/>
    <w:rsid w:val="00082E0F"/>
    <w:rsid w:val="000A7D62"/>
    <w:rsid w:val="000C20ED"/>
    <w:rsid w:val="000C3FA8"/>
    <w:rsid w:val="000C7A23"/>
    <w:rsid w:val="000E6565"/>
    <w:rsid w:val="000E7283"/>
    <w:rsid w:val="00103688"/>
    <w:rsid w:val="00107B34"/>
    <w:rsid w:val="00132171"/>
    <w:rsid w:val="00140EF1"/>
    <w:rsid w:val="00147DBD"/>
    <w:rsid w:val="001521FE"/>
    <w:rsid w:val="00152BD4"/>
    <w:rsid w:val="001546CC"/>
    <w:rsid w:val="001569D0"/>
    <w:rsid w:val="001663AC"/>
    <w:rsid w:val="00167EDD"/>
    <w:rsid w:val="0018041E"/>
    <w:rsid w:val="001A79C3"/>
    <w:rsid w:val="001D2459"/>
    <w:rsid w:val="001F294B"/>
    <w:rsid w:val="001F558E"/>
    <w:rsid w:val="00210972"/>
    <w:rsid w:val="00217E3B"/>
    <w:rsid w:val="00226B27"/>
    <w:rsid w:val="00227A98"/>
    <w:rsid w:val="0023528E"/>
    <w:rsid w:val="00253EE1"/>
    <w:rsid w:val="00257BDB"/>
    <w:rsid w:val="0026173C"/>
    <w:rsid w:val="00265166"/>
    <w:rsid w:val="0026520B"/>
    <w:rsid w:val="00296A94"/>
    <w:rsid w:val="002B5578"/>
    <w:rsid w:val="002C7A0F"/>
    <w:rsid w:val="002C7A26"/>
    <w:rsid w:val="002D47D5"/>
    <w:rsid w:val="002E121E"/>
    <w:rsid w:val="002E730D"/>
    <w:rsid w:val="002E7794"/>
    <w:rsid w:val="002F639F"/>
    <w:rsid w:val="002F6B46"/>
    <w:rsid w:val="003159CA"/>
    <w:rsid w:val="00323891"/>
    <w:rsid w:val="0033369E"/>
    <w:rsid w:val="00336F33"/>
    <w:rsid w:val="00340294"/>
    <w:rsid w:val="00350F61"/>
    <w:rsid w:val="00352D38"/>
    <w:rsid w:val="00360B48"/>
    <w:rsid w:val="0037277B"/>
    <w:rsid w:val="0039081C"/>
    <w:rsid w:val="003A7574"/>
    <w:rsid w:val="003B3446"/>
    <w:rsid w:val="003B4DD7"/>
    <w:rsid w:val="003B507D"/>
    <w:rsid w:val="003B534F"/>
    <w:rsid w:val="003B741F"/>
    <w:rsid w:val="003D1016"/>
    <w:rsid w:val="003D439F"/>
    <w:rsid w:val="003D65A5"/>
    <w:rsid w:val="003E1ED2"/>
    <w:rsid w:val="00407DCF"/>
    <w:rsid w:val="00411661"/>
    <w:rsid w:val="004370C6"/>
    <w:rsid w:val="004833FE"/>
    <w:rsid w:val="00485D74"/>
    <w:rsid w:val="00497037"/>
    <w:rsid w:val="004A1535"/>
    <w:rsid w:val="004A5D21"/>
    <w:rsid w:val="004B1DB9"/>
    <w:rsid w:val="004B7AC7"/>
    <w:rsid w:val="004C147E"/>
    <w:rsid w:val="004D0F5F"/>
    <w:rsid w:val="005018CE"/>
    <w:rsid w:val="00504028"/>
    <w:rsid w:val="005163EC"/>
    <w:rsid w:val="00517CF7"/>
    <w:rsid w:val="00520394"/>
    <w:rsid w:val="00522A3B"/>
    <w:rsid w:val="0053138E"/>
    <w:rsid w:val="005368C1"/>
    <w:rsid w:val="00551FAD"/>
    <w:rsid w:val="00572753"/>
    <w:rsid w:val="00572D2F"/>
    <w:rsid w:val="00585E77"/>
    <w:rsid w:val="0059634C"/>
    <w:rsid w:val="005A6CFE"/>
    <w:rsid w:val="005B5CE3"/>
    <w:rsid w:val="005C0499"/>
    <w:rsid w:val="005E1407"/>
    <w:rsid w:val="005E73DC"/>
    <w:rsid w:val="005F3F30"/>
    <w:rsid w:val="006111CB"/>
    <w:rsid w:val="00620074"/>
    <w:rsid w:val="006233EA"/>
    <w:rsid w:val="006279D4"/>
    <w:rsid w:val="00630A19"/>
    <w:rsid w:val="00634BE6"/>
    <w:rsid w:val="00634E0F"/>
    <w:rsid w:val="00670E31"/>
    <w:rsid w:val="00687B44"/>
    <w:rsid w:val="006A7AFF"/>
    <w:rsid w:val="006C7914"/>
    <w:rsid w:val="006D7C7D"/>
    <w:rsid w:val="007028C9"/>
    <w:rsid w:val="0071322E"/>
    <w:rsid w:val="00716144"/>
    <w:rsid w:val="0072034A"/>
    <w:rsid w:val="00734BA7"/>
    <w:rsid w:val="00740439"/>
    <w:rsid w:val="007513B8"/>
    <w:rsid w:val="00752491"/>
    <w:rsid w:val="007623B5"/>
    <w:rsid w:val="007776F7"/>
    <w:rsid w:val="007B00B9"/>
    <w:rsid w:val="007C203D"/>
    <w:rsid w:val="007C5EB9"/>
    <w:rsid w:val="007D5B49"/>
    <w:rsid w:val="007F1217"/>
    <w:rsid w:val="007F36C1"/>
    <w:rsid w:val="0081222F"/>
    <w:rsid w:val="008220AC"/>
    <w:rsid w:val="0083018A"/>
    <w:rsid w:val="008642B3"/>
    <w:rsid w:val="008C5020"/>
    <w:rsid w:val="008C65D7"/>
    <w:rsid w:val="008D02D0"/>
    <w:rsid w:val="008E7271"/>
    <w:rsid w:val="008E7DF6"/>
    <w:rsid w:val="00901DEE"/>
    <w:rsid w:val="00920EA0"/>
    <w:rsid w:val="00925422"/>
    <w:rsid w:val="009324A4"/>
    <w:rsid w:val="00936964"/>
    <w:rsid w:val="00941DA4"/>
    <w:rsid w:val="009477D3"/>
    <w:rsid w:val="00962208"/>
    <w:rsid w:val="00967268"/>
    <w:rsid w:val="00972ADE"/>
    <w:rsid w:val="009905A1"/>
    <w:rsid w:val="009922F8"/>
    <w:rsid w:val="009A741B"/>
    <w:rsid w:val="009B1588"/>
    <w:rsid w:val="009B2949"/>
    <w:rsid w:val="009B4C97"/>
    <w:rsid w:val="009C6C42"/>
    <w:rsid w:val="009D59E2"/>
    <w:rsid w:val="009E28A4"/>
    <w:rsid w:val="009E490B"/>
    <w:rsid w:val="009E7BB3"/>
    <w:rsid w:val="009F2EB1"/>
    <w:rsid w:val="00A026A6"/>
    <w:rsid w:val="00A03808"/>
    <w:rsid w:val="00A073E1"/>
    <w:rsid w:val="00A173AA"/>
    <w:rsid w:val="00A21413"/>
    <w:rsid w:val="00A23AF6"/>
    <w:rsid w:val="00A2787E"/>
    <w:rsid w:val="00A473AB"/>
    <w:rsid w:val="00A54939"/>
    <w:rsid w:val="00A618CD"/>
    <w:rsid w:val="00A76530"/>
    <w:rsid w:val="00A843EE"/>
    <w:rsid w:val="00A9391C"/>
    <w:rsid w:val="00A94C17"/>
    <w:rsid w:val="00A96AF5"/>
    <w:rsid w:val="00AA16E1"/>
    <w:rsid w:val="00AC1252"/>
    <w:rsid w:val="00B016FC"/>
    <w:rsid w:val="00B03345"/>
    <w:rsid w:val="00B044B8"/>
    <w:rsid w:val="00B1499D"/>
    <w:rsid w:val="00B258DB"/>
    <w:rsid w:val="00B347B3"/>
    <w:rsid w:val="00B34CCB"/>
    <w:rsid w:val="00B53DA5"/>
    <w:rsid w:val="00B8130B"/>
    <w:rsid w:val="00B81CB1"/>
    <w:rsid w:val="00BE13DE"/>
    <w:rsid w:val="00C214D0"/>
    <w:rsid w:val="00C61FC3"/>
    <w:rsid w:val="00C62951"/>
    <w:rsid w:val="00C73A3C"/>
    <w:rsid w:val="00C87AE0"/>
    <w:rsid w:val="00C9372C"/>
    <w:rsid w:val="00C94D20"/>
    <w:rsid w:val="00CA75AC"/>
    <w:rsid w:val="00CC79A0"/>
    <w:rsid w:val="00CD46ED"/>
    <w:rsid w:val="00CE4616"/>
    <w:rsid w:val="00CF057A"/>
    <w:rsid w:val="00CF471E"/>
    <w:rsid w:val="00CF55AF"/>
    <w:rsid w:val="00D034C8"/>
    <w:rsid w:val="00D14140"/>
    <w:rsid w:val="00D40B1C"/>
    <w:rsid w:val="00D41DAB"/>
    <w:rsid w:val="00D4569E"/>
    <w:rsid w:val="00D5359B"/>
    <w:rsid w:val="00D61D28"/>
    <w:rsid w:val="00D6346B"/>
    <w:rsid w:val="00D71049"/>
    <w:rsid w:val="00D72D4C"/>
    <w:rsid w:val="00D76D09"/>
    <w:rsid w:val="00D917DE"/>
    <w:rsid w:val="00D9274E"/>
    <w:rsid w:val="00DB1C7C"/>
    <w:rsid w:val="00DB30A0"/>
    <w:rsid w:val="00DC3D07"/>
    <w:rsid w:val="00DD54B1"/>
    <w:rsid w:val="00E04671"/>
    <w:rsid w:val="00E06770"/>
    <w:rsid w:val="00E11FD3"/>
    <w:rsid w:val="00E214F2"/>
    <w:rsid w:val="00E55A47"/>
    <w:rsid w:val="00E60222"/>
    <w:rsid w:val="00E8430E"/>
    <w:rsid w:val="00E87DDF"/>
    <w:rsid w:val="00E96F6E"/>
    <w:rsid w:val="00E97C7D"/>
    <w:rsid w:val="00EA0C3B"/>
    <w:rsid w:val="00EA3433"/>
    <w:rsid w:val="00EA3C57"/>
    <w:rsid w:val="00EB526E"/>
    <w:rsid w:val="00ED07E6"/>
    <w:rsid w:val="00ED57E3"/>
    <w:rsid w:val="00ED63C0"/>
    <w:rsid w:val="00EF0FFE"/>
    <w:rsid w:val="00F0406B"/>
    <w:rsid w:val="00F10AA0"/>
    <w:rsid w:val="00F1686E"/>
    <w:rsid w:val="00F24EAF"/>
    <w:rsid w:val="00F84E93"/>
    <w:rsid w:val="00F93D84"/>
    <w:rsid w:val="00F9572B"/>
    <w:rsid w:val="00FB58FE"/>
    <w:rsid w:val="00FD3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93069"/>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A939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227308025">
      <w:bodyDiv w:val="1"/>
      <w:marLeft w:val="0"/>
      <w:marRight w:val="0"/>
      <w:marTop w:val="0"/>
      <w:marBottom w:val="0"/>
      <w:divBdr>
        <w:top w:val="none" w:sz="0" w:space="0" w:color="auto"/>
        <w:left w:val="none" w:sz="0" w:space="0" w:color="auto"/>
        <w:bottom w:val="none" w:sz="0" w:space="0" w:color="auto"/>
        <w:right w:val="none" w:sz="0" w:space="0" w:color="auto"/>
      </w:divBdr>
    </w:div>
    <w:div w:id="771516455">
      <w:bodyDiv w:val="1"/>
      <w:marLeft w:val="0"/>
      <w:marRight w:val="0"/>
      <w:marTop w:val="0"/>
      <w:marBottom w:val="0"/>
      <w:divBdr>
        <w:top w:val="none" w:sz="0" w:space="0" w:color="auto"/>
        <w:left w:val="none" w:sz="0" w:space="0" w:color="auto"/>
        <w:bottom w:val="none" w:sz="0" w:space="0" w:color="auto"/>
        <w:right w:val="none" w:sz="0" w:space="0" w:color="auto"/>
      </w:divBdr>
    </w:div>
    <w:div w:id="1734425236">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C91B9AD-AE56-42C9-A526-F0238C430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170</cp:revision>
  <dcterms:created xsi:type="dcterms:W3CDTF">2020-03-27T09:34:00Z</dcterms:created>
  <dcterms:modified xsi:type="dcterms:W3CDTF">2021-12-06T11:34:00Z</dcterms:modified>
</cp:coreProperties>
</file>