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076"/>
        <w:tblW w:w="0" w:type="auto"/>
        <w:tblLook w:val="04A0" w:firstRow="1" w:lastRow="0" w:firstColumn="1" w:lastColumn="0" w:noHBand="0" w:noVBand="1"/>
      </w:tblPr>
      <w:tblGrid>
        <w:gridCol w:w="9016"/>
      </w:tblGrid>
      <w:tr w:rsidR="00C535EB" w:rsidRPr="00B1499D" w14:paraId="4BE33882" w14:textId="77777777" w:rsidTr="00336F33">
        <w:tc>
          <w:tcPr>
            <w:tcW w:w="9016" w:type="dxa"/>
          </w:tcPr>
          <w:p w14:paraId="3F10212F" w14:textId="77777777" w:rsidR="003267C8" w:rsidRDefault="002B1622" w:rsidP="002B1622">
            <w:pPr>
              <w:rPr>
                <w:rFonts w:ascii="Arial" w:hAnsi="Arial" w:cs="Arial"/>
              </w:rPr>
            </w:pPr>
            <w:r w:rsidRPr="002B1622">
              <w:rPr>
                <w:rFonts w:ascii="Arial" w:hAnsi="Arial" w:cs="Arial"/>
              </w:rPr>
              <w:t xml:space="preserve">Please be aware that SOP documents contain links to the HMPPS exceptional delivery platform, the link is not to be shared externally. Colleagues wishing to share content hosted on the platform externally are asked to download and redact the content appropriately, and to be aware of any security classifications before doing so. All content hosted on the platform is to be treated as OFFICIAL. </w:t>
            </w:r>
          </w:p>
          <w:p w14:paraId="4BE33881" w14:textId="255B6A77" w:rsidR="003006CA" w:rsidRPr="002B1622" w:rsidRDefault="003006CA" w:rsidP="002B1622">
            <w:pPr>
              <w:rPr>
                <w:rFonts w:ascii="Arial" w:hAnsi="Arial" w:cs="Arial"/>
              </w:rPr>
            </w:pPr>
          </w:p>
        </w:tc>
      </w:tr>
      <w:tr w:rsidR="00860354" w:rsidRPr="00B1499D" w14:paraId="45CCC666" w14:textId="77777777" w:rsidTr="00336F33">
        <w:tc>
          <w:tcPr>
            <w:tcW w:w="9016" w:type="dxa"/>
          </w:tcPr>
          <w:p w14:paraId="2C148CCE" w14:textId="712628BD" w:rsidR="00673110" w:rsidRPr="00673110" w:rsidRDefault="00673110" w:rsidP="00673110">
            <w:pPr>
              <w:rPr>
                <w:rFonts w:ascii="Arial" w:hAnsi="Arial" w:cs="Arial"/>
              </w:rPr>
            </w:pPr>
            <w:r w:rsidRPr="00673110">
              <w:rPr>
                <w:rFonts w:ascii="Arial" w:hAnsi="Arial" w:cs="Arial"/>
                <w:b/>
                <w:bCs/>
              </w:rPr>
              <w:t xml:space="preserve">Application of this </w:t>
            </w:r>
            <w:r w:rsidR="00F260D1" w:rsidRPr="00673110">
              <w:rPr>
                <w:rFonts w:ascii="Arial" w:hAnsi="Arial" w:cs="Arial"/>
                <w:b/>
                <w:bCs/>
              </w:rPr>
              <w:t>SOP: The</w:t>
            </w:r>
            <w:r w:rsidRPr="00673110">
              <w:rPr>
                <w:rFonts w:ascii="Arial" w:hAnsi="Arial" w:cs="Arial"/>
              </w:rPr>
              <w:t xml:space="preserve"> full contents of this SOP are to be applied irrespective of the local COVID-19 risk (whether at any particular Stage in the National Framework, or at a baseline – increased measures or response action position during Stage 1). Any variation from this application is specified in the SOP.</w:t>
            </w:r>
          </w:p>
          <w:p w14:paraId="14D18AF6" w14:textId="07049382" w:rsidR="00A62DFD" w:rsidRPr="002B1622" w:rsidRDefault="00A62DFD" w:rsidP="00906A7E">
            <w:pPr>
              <w:rPr>
                <w:rFonts w:ascii="Arial" w:hAnsi="Arial" w:cs="Arial"/>
              </w:rPr>
            </w:pPr>
          </w:p>
        </w:tc>
      </w:tr>
      <w:tr w:rsidR="00572D2F" w:rsidRPr="00B1499D" w14:paraId="4BE33885" w14:textId="77777777" w:rsidTr="00336F33">
        <w:tc>
          <w:tcPr>
            <w:tcW w:w="9016" w:type="dxa"/>
          </w:tcPr>
          <w:p w14:paraId="7E58422A" w14:textId="77777777" w:rsidR="003267C8" w:rsidRDefault="00970E3A" w:rsidP="004E117E">
            <w:pPr>
              <w:jc w:val="both"/>
              <w:rPr>
                <w:rFonts w:ascii="Arial" w:eastAsia="Calibri" w:hAnsi="Arial" w:cs="Arial"/>
              </w:rPr>
            </w:pPr>
            <w:r>
              <w:rPr>
                <w:rFonts w:ascii="Arial" w:hAnsi="Arial" w:cs="Arial"/>
                <w:b/>
              </w:rPr>
              <w:t>Revision from Previous Version:</w:t>
            </w:r>
            <w:r w:rsidR="005D3167">
              <w:rPr>
                <w:rFonts w:ascii="Arial" w:hAnsi="Arial" w:cs="Arial"/>
              </w:rPr>
              <w:t xml:space="preserve"> </w:t>
            </w:r>
            <w:r w:rsidR="0063183E" w:rsidRPr="0063183E">
              <w:rPr>
                <w:rFonts w:ascii="Arial" w:eastAsia="Calibri" w:hAnsi="Arial" w:cs="Arial"/>
              </w:rPr>
              <w:t xml:space="preserve"> General updates made within the hazard description box, change in CEV precautions, application of the SOP in relation to overarching documents and mechanisms. Changes made to reference links and reflected changes made throughout in relation to HMP overarching documents.</w:t>
            </w:r>
          </w:p>
          <w:p w14:paraId="4BE33884" w14:textId="4677D5F7" w:rsidR="003006CA" w:rsidRPr="00970E3A" w:rsidRDefault="003006CA" w:rsidP="004E117E">
            <w:pPr>
              <w:jc w:val="both"/>
              <w:rPr>
                <w:rFonts w:ascii="Arial" w:hAnsi="Arial" w:cs="Arial"/>
              </w:rPr>
            </w:pPr>
          </w:p>
        </w:tc>
      </w:tr>
      <w:tr w:rsidR="00B1499D" w:rsidRPr="00B1499D" w14:paraId="4BE33888" w14:textId="77777777" w:rsidTr="00336F33">
        <w:tc>
          <w:tcPr>
            <w:tcW w:w="9016" w:type="dxa"/>
          </w:tcPr>
          <w:p w14:paraId="4BE33886" w14:textId="798814F9" w:rsidR="00A03808" w:rsidRDefault="001663AC" w:rsidP="001663AC">
            <w:pPr>
              <w:rPr>
                <w:rFonts w:ascii="Arial" w:eastAsia="Times New Roman" w:hAnsi="Arial" w:cs="Times New Roman"/>
              </w:rPr>
            </w:pPr>
            <w:r w:rsidRPr="00B1499D">
              <w:rPr>
                <w:rFonts w:ascii="Arial" w:hAnsi="Arial" w:cs="Arial"/>
                <w:b/>
              </w:rPr>
              <w:t>Brief Description of Task</w:t>
            </w:r>
            <w:r w:rsidR="007028C9" w:rsidRPr="00B1499D">
              <w:rPr>
                <w:rFonts w:ascii="Arial" w:hAnsi="Arial" w:cs="Arial"/>
                <w:b/>
              </w:rPr>
              <w:t>:</w:t>
            </w:r>
            <w:r w:rsidR="007028C9" w:rsidRPr="00B1499D">
              <w:rPr>
                <w:rFonts w:ascii="Arial" w:eastAsia="Times New Roman" w:hAnsi="Arial" w:cs="Times New Roman"/>
                <w:b/>
                <w:noProof/>
              </w:rPr>
              <w:t xml:space="preserve"> </w:t>
            </w:r>
            <w:r w:rsidR="007028C9" w:rsidRPr="00B1499D">
              <w:rPr>
                <w:rFonts w:ascii="Arial" w:eastAsia="Times New Roman" w:hAnsi="Arial" w:cs="Times New Roman"/>
              </w:rPr>
              <w:t xml:space="preserve">Staff visits to </w:t>
            </w:r>
            <w:r w:rsidR="00A62DFD">
              <w:rPr>
                <w:rFonts w:ascii="Arial" w:eastAsia="Times New Roman" w:hAnsi="Arial" w:cs="Times New Roman"/>
              </w:rPr>
              <w:t>prisoners</w:t>
            </w:r>
            <w:r w:rsidR="007028C9" w:rsidRPr="00B1499D">
              <w:rPr>
                <w:rFonts w:ascii="Arial" w:eastAsia="Times New Roman" w:hAnsi="Arial" w:cs="Times New Roman"/>
              </w:rPr>
              <w:t xml:space="preserve"> confined (</w:t>
            </w:r>
            <w:r w:rsidR="00F756CF" w:rsidRPr="00B1499D">
              <w:rPr>
                <w:rFonts w:ascii="Arial" w:eastAsia="Times New Roman" w:hAnsi="Arial" w:cs="Times New Roman"/>
              </w:rPr>
              <w:t>self-isolating</w:t>
            </w:r>
            <w:r w:rsidR="007028C9" w:rsidRPr="00B1499D">
              <w:rPr>
                <w:rFonts w:ascii="Arial" w:eastAsia="Times New Roman" w:hAnsi="Arial" w:cs="Times New Roman"/>
              </w:rPr>
              <w:t>) to their rooms during COVID-19</w:t>
            </w:r>
            <w:r w:rsidR="004A1535" w:rsidRPr="00B1499D">
              <w:rPr>
                <w:rFonts w:ascii="Arial" w:eastAsia="Times New Roman" w:hAnsi="Arial" w:cs="Times New Roman"/>
              </w:rPr>
              <w:t xml:space="preserve"> (including cohort </w:t>
            </w:r>
            <w:r w:rsidR="00BE2752">
              <w:rPr>
                <w:rFonts w:ascii="Arial" w:eastAsia="Times New Roman" w:hAnsi="Arial" w:cs="Times New Roman"/>
              </w:rPr>
              <w:t>arrangements</w:t>
            </w:r>
            <w:r w:rsidR="004A1535" w:rsidRPr="00B1499D">
              <w:rPr>
                <w:rFonts w:ascii="Arial" w:eastAsia="Times New Roman" w:hAnsi="Arial" w:cs="Times New Roman"/>
              </w:rPr>
              <w:t xml:space="preserve"> such as RCU/PIU)</w:t>
            </w:r>
            <w:r w:rsidR="007028C9" w:rsidRPr="00B1499D">
              <w:rPr>
                <w:rFonts w:ascii="Arial" w:eastAsia="Times New Roman" w:hAnsi="Arial" w:cs="Times New Roman"/>
              </w:rPr>
              <w:t xml:space="preserve">. </w:t>
            </w:r>
            <w:r w:rsidR="009E4576" w:rsidRPr="00B1499D">
              <w:rPr>
                <w:rFonts w:ascii="Arial" w:eastAsia="Times New Roman" w:hAnsi="Arial" w:cs="Times New Roman"/>
              </w:rPr>
              <w:t>For</w:t>
            </w:r>
            <w:r w:rsidR="007028C9" w:rsidRPr="00B1499D">
              <w:rPr>
                <w:rFonts w:ascii="Arial" w:eastAsia="Times New Roman" w:hAnsi="Arial" w:cs="Times New Roman"/>
              </w:rPr>
              <w:t xml:space="preserve"> meal delivery and welfare check during self – isolation of</w:t>
            </w:r>
            <w:r w:rsidR="007028C9" w:rsidRPr="00B1499D">
              <w:rPr>
                <w:rFonts w:ascii="Arial" w:eastAsia="Times New Roman" w:hAnsi="Arial" w:cs="Times New Roman"/>
                <w:b/>
              </w:rPr>
              <w:t xml:space="preserve"> suspected or confirmed cases</w:t>
            </w:r>
            <w:r w:rsidR="007028C9" w:rsidRPr="00B1499D">
              <w:rPr>
                <w:rFonts w:ascii="Arial" w:eastAsia="Times New Roman" w:hAnsi="Arial" w:cs="Times New Roman"/>
              </w:rPr>
              <w:t>.</w:t>
            </w:r>
          </w:p>
          <w:p w14:paraId="4BE33887" w14:textId="77777777" w:rsidR="001546CC" w:rsidRPr="00B1499D" w:rsidRDefault="001546CC" w:rsidP="001663AC">
            <w:pPr>
              <w:rPr>
                <w:rFonts w:ascii="Arial" w:hAnsi="Arial" w:cs="Arial"/>
              </w:rPr>
            </w:pPr>
          </w:p>
        </w:tc>
      </w:tr>
      <w:tr w:rsidR="00B1499D" w:rsidRPr="00B1499D" w14:paraId="4BE3388B" w14:textId="77777777" w:rsidTr="00970E3A">
        <w:tc>
          <w:tcPr>
            <w:tcW w:w="9016" w:type="dxa"/>
            <w:shd w:val="clear" w:color="auto" w:fill="9CC2E5" w:themeFill="accent1" w:themeFillTint="99"/>
          </w:tcPr>
          <w:p w14:paraId="4B29C5F7" w14:textId="3B6CA4A1" w:rsidR="006D10A7" w:rsidRPr="00845480" w:rsidRDefault="00970E3A" w:rsidP="006D10A7">
            <w:pPr>
              <w:jc w:val="both"/>
              <w:rPr>
                <w:rFonts w:ascii="Arial" w:hAnsi="Arial" w:cs="Arial"/>
                <w:b/>
                <w:bCs/>
              </w:rPr>
            </w:pPr>
            <w:r>
              <w:rPr>
                <w:rFonts w:ascii="Arial" w:hAnsi="Arial"/>
                <w:b/>
              </w:rPr>
              <w:t xml:space="preserve">Particular Hazards: </w:t>
            </w:r>
            <w:r w:rsidR="006D10A7" w:rsidRPr="00DA1607">
              <w:rPr>
                <w:rFonts w:ascii="Arial" w:hAnsi="Arial"/>
                <w:bCs/>
              </w:rPr>
              <w:t xml:space="preserve"> COVID-19 is a highly infectious viral disease. Methods of transmission are from close contact with infectious persons (aerosol droplets), contact with contaminated surfaces, and via aerosols (non-close contact). Groups of people have been identified as more vulnerable or at risk of illness severity</w:t>
            </w:r>
            <w:r w:rsidR="006D10A7">
              <w:rPr>
                <w:rFonts w:ascii="Arial" w:hAnsi="Arial"/>
                <w:bCs/>
              </w:rPr>
              <w:t>, this includes p</w:t>
            </w:r>
            <w:r w:rsidR="006D10A7" w:rsidRPr="00DA1607">
              <w:rPr>
                <w:rFonts w:ascii="Arial" w:hAnsi="Arial"/>
                <w:bCs/>
              </w:rPr>
              <w:t>atients with serious illness requir</w:t>
            </w:r>
            <w:r w:rsidR="006D10A7">
              <w:rPr>
                <w:rFonts w:ascii="Arial" w:hAnsi="Arial"/>
                <w:bCs/>
              </w:rPr>
              <w:t>ing</w:t>
            </w:r>
            <w:r w:rsidR="006D10A7" w:rsidRPr="00DA1607">
              <w:rPr>
                <w:rFonts w:ascii="Arial" w:hAnsi="Arial"/>
                <w:bCs/>
              </w:rPr>
              <w:t xml:space="preserve"> invasive treatments including periods of hospitalisation </w:t>
            </w:r>
            <w:r w:rsidR="006D10A7">
              <w:rPr>
                <w:rFonts w:ascii="Arial" w:hAnsi="Arial"/>
                <w:bCs/>
              </w:rPr>
              <w:t>and</w:t>
            </w:r>
            <w:r w:rsidR="006D10A7" w:rsidRPr="00DA1607">
              <w:rPr>
                <w:rFonts w:ascii="Arial" w:hAnsi="Arial"/>
                <w:bCs/>
              </w:rPr>
              <w:t xml:space="preserve"> intensive care unit </w:t>
            </w:r>
            <w:r w:rsidR="006D10A7">
              <w:rPr>
                <w:rFonts w:ascii="Arial" w:hAnsi="Arial"/>
                <w:bCs/>
              </w:rPr>
              <w:t>provision</w:t>
            </w:r>
            <w:r w:rsidR="006D10A7" w:rsidRPr="00DA1607">
              <w:rPr>
                <w:rFonts w:ascii="Arial" w:hAnsi="Arial"/>
                <w:bCs/>
              </w:rPr>
              <w:t>.</w:t>
            </w:r>
            <w:r w:rsidR="006D10A7">
              <w:rPr>
                <w:rFonts w:ascii="Arial" w:hAnsi="Arial"/>
                <w:bCs/>
              </w:rPr>
              <w:t xml:space="preserve"> Full vaccination significantly decreases the likelihood of severe illness from currently circulating variants. GOV.UK Coronavirus</w:t>
            </w:r>
            <w:r w:rsidR="006D10A7" w:rsidRPr="00D760DA">
              <w:t xml:space="preserve"> </w:t>
            </w:r>
            <w:r w:rsidR="006D10A7" w:rsidRPr="00D760DA">
              <w:rPr>
                <w:rFonts w:ascii="Arial" w:hAnsi="Arial"/>
                <w:bCs/>
              </w:rPr>
              <w:t>will continue to a provide</w:t>
            </w:r>
            <w:r w:rsidR="006D10A7">
              <w:rPr>
                <w:rFonts w:ascii="Arial" w:hAnsi="Arial"/>
                <w:bCs/>
              </w:rPr>
              <w:t xml:space="preserve"> any</w:t>
            </w:r>
            <w:r w:rsidR="006D10A7" w:rsidRPr="00D760DA">
              <w:rPr>
                <w:rFonts w:ascii="Arial" w:hAnsi="Arial"/>
                <w:bCs/>
              </w:rPr>
              <w:t xml:space="preserve"> change in signs and symptoms and address the potential for action on variants to current vaccines</w:t>
            </w:r>
            <w:r w:rsidR="006D10A7">
              <w:rPr>
                <w:rFonts w:ascii="Arial" w:hAnsi="Arial"/>
                <w:bCs/>
              </w:rPr>
              <w:t>.</w:t>
            </w:r>
          </w:p>
          <w:p w14:paraId="4BE3388A" w14:textId="1C9C837A" w:rsidR="003267C8" w:rsidRPr="00B1499D" w:rsidRDefault="003267C8" w:rsidP="003006CA">
            <w:pPr>
              <w:rPr>
                <w:rFonts w:ascii="Arial" w:hAnsi="Arial" w:cs="Arial"/>
              </w:rPr>
            </w:pPr>
          </w:p>
        </w:tc>
      </w:tr>
      <w:tr w:rsidR="00D2226B" w:rsidRPr="00B1499D" w14:paraId="4BE33899" w14:textId="77777777" w:rsidTr="00D2226B">
        <w:tc>
          <w:tcPr>
            <w:tcW w:w="9016" w:type="dxa"/>
            <w:shd w:val="clear" w:color="auto" w:fill="FFFFFF" w:themeFill="background1"/>
          </w:tcPr>
          <w:p w14:paraId="4BE3388C" w14:textId="77777777" w:rsidR="00D2226B" w:rsidRDefault="00D2226B" w:rsidP="00D2226B">
            <w:pPr>
              <w:rPr>
                <w:rFonts w:ascii="Arial" w:hAnsi="Arial" w:cs="Arial"/>
                <w:b/>
              </w:rPr>
            </w:pPr>
            <w:r>
              <w:rPr>
                <w:rFonts w:ascii="Arial" w:hAnsi="Arial" w:cs="Arial"/>
                <w:b/>
              </w:rPr>
              <w:t>PPE Quick View:</w:t>
            </w:r>
          </w:p>
          <w:p w14:paraId="4BE3388D" w14:textId="77777777" w:rsidR="00D2226B" w:rsidRPr="00D2226B" w:rsidRDefault="00D2226B" w:rsidP="00D2226B">
            <w:pPr>
              <w:rPr>
                <w:rFonts w:ascii="Arial" w:hAnsi="Arial" w:cs="Arial"/>
                <w:b/>
              </w:rPr>
            </w:pPr>
          </w:p>
          <w:tbl>
            <w:tblPr>
              <w:tblStyle w:val="TableGrid"/>
              <w:tblW w:w="0" w:type="auto"/>
              <w:jc w:val="center"/>
              <w:tblLook w:val="04A0" w:firstRow="1" w:lastRow="0" w:firstColumn="1" w:lastColumn="0" w:noHBand="0" w:noVBand="1"/>
            </w:tblPr>
            <w:tblGrid>
              <w:gridCol w:w="1762"/>
              <w:gridCol w:w="1773"/>
              <w:gridCol w:w="1771"/>
              <w:gridCol w:w="1775"/>
              <w:gridCol w:w="1709"/>
            </w:tblGrid>
            <w:tr w:rsidR="002F758C" w14:paraId="4BE33895" w14:textId="77777777" w:rsidTr="002F758C">
              <w:trPr>
                <w:jc w:val="center"/>
              </w:trPr>
              <w:tc>
                <w:tcPr>
                  <w:tcW w:w="1762" w:type="dxa"/>
                </w:tcPr>
                <w:p w14:paraId="4BE3388E" w14:textId="77777777" w:rsidR="002F758C" w:rsidRDefault="002F758C" w:rsidP="00B449DD">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0528" behindDoc="1" locked="0" layoutInCell="1" allowOverlap="1" wp14:anchorId="4BE33902" wp14:editId="4BE33903">
                        <wp:simplePos x="0" y="0"/>
                        <wp:positionH relativeFrom="column">
                          <wp:posOffset>166370</wp:posOffset>
                        </wp:positionH>
                        <wp:positionV relativeFrom="paragraph">
                          <wp:posOffset>215900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11"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p w14:paraId="4BE3388F" w14:textId="77777777" w:rsidR="002F758C" w:rsidRDefault="002F758C" w:rsidP="00B449DD">
                  <w:pPr>
                    <w:framePr w:hSpace="180" w:wrap="around" w:vAnchor="page" w:hAnchor="margin" w:y="3076"/>
                    <w:jc w:val="center"/>
                    <w:rPr>
                      <w:rFonts w:ascii="Arial" w:hAnsi="Arial" w:cs="Arial"/>
                      <w:b/>
                    </w:rPr>
                  </w:pPr>
                </w:p>
                <w:p w14:paraId="4BE33890" w14:textId="77777777" w:rsidR="002F758C" w:rsidRDefault="002F758C" w:rsidP="00B449DD">
                  <w:pPr>
                    <w:framePr w:hSpace="180" w:wrap="around" w:vAnchor="page" w:hAnchor="margin" w:y="3076"/>
                    <w:jc w:val="center"/>
                    <w:rPr>
                      <w:rFonts w:ascii="Arial" w:hAnsi="Arial" w:cs="Arial"/>
                      <w:b/>
                    </w:rPr>
                  </w:pPr>
                </w:p>
              </w:tc>
              <w:tc>
                <w:tcPr>
                  <w:tcW w:w="1773" w:type="dxa"/>
                </w:tcPr>
                <w:p w14:paraId="4BE33891" w14:textId="77777777" w:rsidR="002F758C" w:rsidRDefault="002F758C" w:rsidP="00B449DD">
                  <w:pPr>
                    <w:framePr w:hSpace="180" w:wrap="around" w:vAnchor="page" w:hAnchor="margin" w:y="3076"/>
                    <w:jc w:val="center"/>
                    <w:rPr>
                      <w:rFonts w:ascii="Arial" w:hAnsi="Arial" w:cs="Arial"/>
                      <w:b/>
                    </w:rPr>
                  </w:pPr>
                  <w:r>
                    <w:rPr>
                      <w:noProof/>
                      <w:lang w:eastAsia="en-GB"/>
                    </w:rPr>
                    <w:drawing>
                      <wp:anchor distT="0" distB="0" distL="114300" distR="114300" simplePos="0" relativeHeight="251671552" behindDoc="1" locked="0" layoutInCell="1" allowOverlap="1" wp14:anchorId="4BE33904" wp14:editId="4BE33905">
                        <wp:simplePos x="0" y="0"/>
                        <wp:positionH relativeFrom="column">
                          <wp:posOffset>72390</wp:posOffset>
                        </wp:positionH>
                        <wp:positionV relativeFrom="paragraph">
                          <wp:posOffset>152400</wp:posOffset>
                        </wp:positionV>
                        <wp:extent cx="676275" cy="676275"/>
                        <wp:effectExtent l="0" t="0" r="9525" b="9525"/>
                        <wp:wrapTight wrapText="bothSides">
                          <wp:wrapPolygon edited="0">
                            <wp:start x="3042" y="0"/>
                            <wp:lineTo x="0" y="1217"/>
                            <wp:lineTo x="0" y="9127"/>
                            <wp:lineTo x="1825" y="21296"/>
                            <wp:lineTo x="19470" y="21296"/>
                            <wp:lineTo x="21296" y="9127"/>
                            <wp:lineTo x="21296" y="4259"/>
                            <wp:lineTo x="18862" y="0"/>
                            <wp:lineTo x="3042" y="0"/>
                          </wp:wrapPolygon>
                        </wp:wrapTight>
                        <wp:docPr id="12" name="Picture 10" descr="https://static.thenounproject.com/png/1387755-200.png">
                          <a:extLst xmlns:a="http://schemas.openxmlformats.org/drawingml/2006/main">
                            <a:ext uri="{FF2B5EF4-FFF2-40B4-BE49-F238E27FC236}">
                              <a16:creationId xmlns:a16="http://schemas.microsoft.com/office/drawing/2014/main" id="{F9490DD6-209E-4518-81EB-6D87CA35DE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 descr="https://static.thenounproject.com/png/1387755-200.png">
                                  <a:extLst>
                                    <a:ext uri="{FF2B5EF4-FFF2-40B4-BE49-F238E27FC236}">
                                      <a16:creationId xmlns:a16="http://schemas.microsoft.com/office/drawing/2014/main" id="{F9490DD6-209E-4518-81EB-6D87CA35DECD}"/>
                                    </a:ext>
                                  </a:extLst>
                                </pic:cNvPr>
                                <pic:cNvPicPr>
                                  <a:picLocks noChangeAspect="1" noChangeArrowheads="1"/>
                                </pic:cNvPicPr>
                              </pic:nvPicPr>
                              <pic:blipFill>
                                <a:blip r:embed="rId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pic:spPr>
                            </pic:pic>
                          </a:graphicData>
                        </a:graphic>
                      </wp:anchor>
                    </w:drawing>
                  </w:r>
                </w:p>
              </w:tc>
              <w:tc>
                <w:tcPr>
                  <w:tcW w:w="1771" w:type="dxa"/>
                </w:tcPr>
                <w:p w14:paraId="4BE33892" w14:textId="77777777" w:rsidR="002F758C" w:rsidRDefault="002F758C" w:rsidP="00B449DD">
                  <w:pPr>
                    <w:framePr w:hSpace="180" w:wrap="around" w:vAnchor="page" w:hAnchor="margin" w:y="3076"/>
                    <w:jc w:val="center"/>
                    <w:rPr>
                      <w:rFonts w:ascii="Arial" w:hAnsi="Arial" w:cs="Arial"/>
                      <w:b/>
                    </w:rPr>
                  </w:pPr>
                  <w:r w:rsidRPr="00670319">
                    <w:rPr>
                      <w:rFonts w:ascii="Arial" w:hAnsi="Arial" w:cs="Arial"/>
                      <w:b/>
                      <w:noProof/>
                      <w:lang w:eastAsia="en-GB"/>
                    </w:rPr>
                    <w:drawing>
                      <wp:anchor distT="0" distB="0" distL="114300" distR="114300" simplePos="0" relativeHeight="251672576" behindDoc="1" locked="0" layoutInCell="1" allowOverlap="1" wp14:anchorId="4BE33906" wp14:editId="4BE33907">
                        <wp:simplePos x="0" y="0"/>
                        <wp:positionH relativeFrom="column">
                          <wp:posOffset>172720</wp:posOffset>
                        </wp:positionH>
                        <wp:positionV relativeFrom="paragraph">
                          <wp:posOffset>180975</wp:posOffset>
                        </wp:positionV>
                        <wp:extent cx="657225" cy="657225"/>
                        <wp:effectExtent l="0" t="0" r="9525" b="9525"/>
                        <wp:wrapTight wrapText="bothSides">
                          <wp:wrapPolygon edited="0">
                            <wp:start x="9391" y="0"/>
                            <wp:lineTo x="7513" y="1252"/>
                            <wp:lineTo x="4383" y="8139"/>
                            <wp:lineTo x="4383" y="10643"/>
                            <wp:lineTo x="0" y="11270"/>
                            <wp:lineTo x="3757" y="20661"/>
                            <wp:lineTo x="3757" y="21287"/>
                            <wp:lineTo x="17530" y="21287"/>
                            <wp:lineTo x="17530" y="20661"/>
                            <wp:lineTo x="21287" y="11270"/>
                            <wp:lineTo x="17530" y="8765"/>
                            <wp:lineTo x="13774" y="1252"/>
                            <wp:lineTo x="11896" y="0"/>
                            <wp:lineTo x="9391" y="0"/>
                          </wp:wrapPolygon>
                        </wp:wrapTight>
                        <wp:docPr id="13" name="Picture 8" descr="https://static.thenounproject.com/png/1578787-200.png">
                          <a:extLst xmlns:a="http://schemas.openxmlformats.org/drawingml/2006/main">
                            <a:ext uri="{FF2B5EF4-FFF2-40B4-BE49-F238E27FC236}">
                              <a16:creationId xmlns:a16="http://schemas.microsoft.com/office/drawing/2014/main" id="{75838159-0793-41B3-AF06-85F4D9E9E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descr="https://static.thenounproject.com/png/1578787-200.png">
                                  <a:extLst>
                                    <a:ext uri="{FF2B5EF4-FFF2-40B4-BE49-F238E27FC236}">
                                      <a16:creationId xmlns:a16="http://schemas.microsoft.com/office/drawing/2014/main" id="{75838159-0793-41B3-AF06-85F4D9E9ED28}"/>
                                    </a:ext>
                                  </a:extLst>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1775" w:type="dxa"/>
                </w:tcPr>
                <w:p w14:paraId="4BE33893" w14:textId="77777777" w:rsidR="002F758C" w:rsidRDefault="002F758C" w:rsidP="00B449DD">
                  <w:pPr>
                    <w:framePr w:hSpace="180" w:wrap="around" w:vAnchor="page" w:hAnchor="margin" w:y="3076"/>
                    <w:jc w:val="center"/>
                    <w:rPr>
                      <w:rFonts w:ascii="Arial" w:hAnsi="Arial" w:cs="Arial"/>
                      <w:b/>
                    </w:rPr>
                  </w:pPr>
                  <w:r w:rsidRPr="00670319">
                    <w:rPr>
                      <w:rFonts w:ascii="Arial" w:hAnsi="Arial" w:cs="Arial"/>
                      <w:b/>
                      <w:noProof/>
                      <w:lang w:eastAsia="en-GB"/>
                    </w:rPr>
                    <mc:AlternateContent>
                      <mc:Choice Requires="wpg">
                        <w:drawing>
                          <wp:anchor distT="0" distB="0" distL="114300" distR="114300" simplePos="0" relativeHeight="251669504" behindDoc="1" locked="0" layoutInCell="1" allowOverlap="1" wp14:anchorId="4BE33908" wp14:editId="4BE33909">
                            <wp:simplePos x="0" y="0"/>
                            <wp:positionH relativeFrom="column">
                              <wp:posOffset>141605</wp:posOffset>
                            </wp:positionH>
                            <wp:positionV relativeFrom="paragraph">
                              <wp:posOffset>215900</wp:posOffset>
                            </wp:positionV>
                            <wp:extent cx="701675" cy="695325"/>
                            <wp:effectExtent l="0" t="0" r="3175" b="0"/>
                            <wp:wrapTight wrapText="bothSides">
                              <wp:wrapPolygon edited="0">
                                <wp:start x="5864" y="4734"/>
                                <wp:lineTo x="0" y="6510"/>
                                <wp:lineTo x="0" y="11836"/>
                                <wp:lineTo x="4105" y="15386"/>
                                <wp:lineTo x="15833" y="19529"/>
                                <wp:lineTo x="16420" y="20712"/>
                                <wp:lineTo x="19352" y="20712"/>
                                <wp:lineTo x="21111" y="8285"/>
                                <wp:lineTo x="19938" y="7101"/>
                                <wp:lineTo x="14074" y="4734"/>
                                <wp:lineTo x="5864" y="4734"/>
                              </wp:wrapPolygon>
                            </wp:wrapTight>
                            <wp:docPr id="8" name="Group 24">
                              <a:extLst xmlns:a="http://schemas.openxmlformats.org/drawingml/2006/main">
                                <a:ext uri="{FF2B5EF4-FFF2-40B4-BE49-F238E27FC236}">
                                  <a16:creationId xmlns:a16="http://schemas.microsoft.com/office/drawing/2014/main" id="{0FF983BF-E843-48F1-B7CB-9005DFCE78AD}"/>
                                </a:ext>
                              </a:extLst>
                            </wp:docPr>
                            <wp:cNvGraphicFramePr/>
                            <a:graphic xmlns:a="http://schemas.openxmlformats.org/drawingml/2006/main">
                              <a:graphicData uri="http://schemas.microsoft.com/office/word/2010/wordprocessingGroup">
                                <wpg:wgp>
                                  <wpg:cNvGrpSpPr/>
                                  <wpg:grpSpPr>
                                    <a:xfrm>
                                      <a:off x="0" y="0"/>
                                      <a:ext cx="701675" cy="695325"/>
                                      <a:chOff x="0" y="0"/>
                                      <a:chExt cx="1191972" cy="1126114"/>
                                    </a:xfrm>
                                  </wpg:grpSpPr>
                                  <pic:pic xmlns:pic="http://schemas.openxmlformats.org/drawingml/2006/picture">
                                    <pic:nvPicPr>
                                      <pic:cNvPr id="9" name="Picture 9" descr="https://static.thenounproject.com/png/2875951-200.png">
                                        <a:extLst>
                                          <a:ext uri="{FF2B5EF4-FFF2-40B4-BE49-F238E27FC236}">
                                            <a16:creationId xmlns:a16="http://schemas.microsoft.com/office/drawing/2014/main" id="{7B82F4EE-72D8-41BF-9A35-DBEB630F488B}"/>
                                          </a:ext>
                                        </a:extLst>
                                      </pic:cNvPr>
                                      <pic:cNvPicPr>
                                        <a:picLocks noChangeAspect="1" noChangeArrowheads="1"/>
                                      </pic:cNvPicPr>
                                    </pic:nvPicPr>
                                    <pic:blipFill>
                                      <a:blip r:embed="rId10"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26114" cy="1126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a:extLst>
                                          <a:ext uri="{FF2B5EF4-FFF2-40B4-BE49-F238E27FC236}">
                                            <a16:creationId xmlns:a16="http://schemas.microsoft.com/office/drawing/2014/main" id="{8FBCEA27-D483-4406-B941-CBF5C7745AE7}"/>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15722" y="620131"/>
                                        <a:ext cx="476250" cy="476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CB28C" id="Group 24" o:spid="_x0000_s1026" style="position:absolute;margin-left:11.15pt;margin-top:17pt;width:55.25pt;height:54.75pt;z-index:-251646976;mso-width-relative:margin;mso-height-relative:margin" coordsize="11919,1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s://static.thenounproject.com/png/2875951-200.png" style="position:absolute;width:11261;height:11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NkxzCAAAA2gAAAA8AAABkcnMvZG93bnJldi54bWxEj0+LwjAUxO8LfofwBC+iqS4sWo0i7grr&#10;4sV/90fzbKvNS2liW7+9EYQ9DjPzG2a+bE0haqpcblnBaBiBIE6szjlVcDpuBhMQziNrLCyTggc5&#10;WC46H3OMtW14T/XBpyJA2MWoIPO+jKV0SUYG3dCWxMG72MqgD7JKpa6wCXBTyHEUfUmDOYeFDEta&#10;Z5TcDnej4HNz/v7pm/G1Lv9oqm+nZtvuVkr1uu1qBsJT6//D7/avVjCF15Vw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TZMcwgAAANoAAAAPAAAAAAAAAAAAAAAAAJ8C&#10;AABkcnMvZG93bnJldi54bWxQSwUGAAAAAAQABAD3AAAAjgMAAAAA&#10;">
                              <v:imagedata r:id="rId12" o:title="2875951-200" recolortarget="#1c3259 [1448]"/>
                            </v:shape>
                            <v:shape id="Picture 10" o:spid="_x0000_s1028" type="#_x0000_t75" style="position:absolute;left:7157;top:6201;width:476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8M9DEAAAA2wAAAA8AAABkcnMvZG93bnJldi54bWxEj0FrwkAQhe+C/2EZoTfd2EKQ6CpaEEop&#10;xah4HrNjEszOhuw2pv++cyh4m+G9ee+b1WZwjeqpC7VnA/NZAoq48Lbm0sD5tJ8uQIWIbLHxTAZ+&#10;KcBmPR6tMLP+wTn1x1gqCeGQoYEqxjbTOhQVOQwz3xKLdvOdwyhrV2rb4UPCXaNfkyTVDmuWhgpb&#10;eq+ouB9/nIHr1+EtPft82Odpf9p939KLXnwa8zIZtktQkYb4NP9ff1jBF3r5RQb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8M9DEAAAA2wAAAA8AAAAAAAAAAAAAAAAA&#10;nwIAAGRycy9kb3ducmV2LnhtbFBLBQYAAAAABAAEAPcAAACQAwAAAAA=&#10;">
                              <v:imagedata r:id="rId13" o:title=""/>
                              <v:path arrowok="t"/>
                            </v:shape>
                            <w10:wrap type="tight"/>
                          </v:group>
                        </w:pict>
                      </mc:Fallback>
                    </mc:AlternateContent>
                  </w:r>
                </w:p>
              </w:tc>
              <w:tc>
                <w:tcPr>
                  <w:tcW w:w="1709" w:type="dxa"/>
                </w:tcPr>
                <w:p w14:paraId="4BE33894" w14:textId="77777777" w:rsidR="002F758C" w:rsidRPr="00670319" w:rsidRDefault="002F758C" w:rsidP="00B449DD">
                  <w:pPr>
                    <w:framePr w:hSpace="180" w:wrap="around" w:vAnchor="page" w:hAnchor="margin" w:y="3076"/>
                    <w:jc w:val="center"/>
                    <w:rPr>
                      <w:rFonts w:ascii="Arial" w:hAnsi="Arial" w:cs="Arial"/>
                      <w:b/>
                      <w:noProof/>
                      <w:lang w:eastAsia="en-GB"/>
                    </w:rPr>
                  </w:pPr>
                  <w:r w:rsidRPr="00670319">
                    <w:rPr>
                      <w:rFonts w:ascii="Arial" w:hAnsi="Arial" w:cs="Arial"/>
                      <w:b/>
                      <w:noProof/>
                      <w:lang w:eastAsia="en-GB"/>
                    </w:rPr>
                    <w:drawing>
                      <wp:anchor distT="0" distB="0" distL="114300" distR="114300" simplePos="0" relativeHeight="251674624" behindDoc="1" locked="0" layoutInCell="1" allowOverlap="1" wp14:anchorId="4BE3390A" wp14:editId="4BE3390B">
                        <wp:simplePos x="0" y="0"/>
                        <wp:positionH relativeFrom="column">
                          <wp:posOffset>139065</wp:posOffset>
                        </wp:positionH>
                        <wp:positionV relativeFrom="paragraph">
                          <wp:posOffset>262890</wp:posOffset>
                        </wp:positionV>
                        <wp:extent cx="571500" cy="571500"/>
                        <wp:effectExtent l="0" t="0" r="0" b="0"/>
                        <wp:wrapTight wrapText="bothSides">
                          <wp:wrapPolygon edited="0">
                            <wp:start x="6480" y="0"/>
                            <wp:lineTo x="2160" y="2880"/>
                            <wp:lineTo x="720" y="6480"/>
                            <wp:lineTo x="2160" y="20880"/>
                            <wp:lineTo x="15120" y="20880"/>
                            <wp:lineTo x="16560" y="20880"/>
                            <wp:lineTo x="20880" y="14400"/>
                            <wp:lineTo x="20880" y="8640"/>
                            <wp:lineTo x="16560" y="720"/>
                            <wp:lineTo x="14400" y="0"/>
                            <wp:lineTo x="6480" y="0"/>
                          </wp:wrapPolygon>
                        </wp:wrapTight>
                        <wp:docPr id="2" name="Picture 2" descr="https://static.thenounproject.com/png/827456-200.png">
                          <a:extLst xmlns:a="http://schemas.openxmlformats.org/drawingml/2006/main">
                            <a:ext uri="{FF2B5EF4-FFF2-40B4-BE49-F238E27FC236}">
                              <a16:creationId xmlns:a16="http://schemas.microsoft.com/office/drawing/2014/main" id="{C321AC36-B248-44C6-8265-ACFFABF0A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descr="https://static.thenounproject.com/png/827456-200.png">
                                  <a:extLst>
                                    <a:ext uri="{FF2B5EF4-FFF2-40B4-BE49-F238E27FC236}">
                                      <a16:creationId xmlns:a16="http://schemas.microsoft.com/office/drawing/2014/main" id="{C321AC36-B248-44C6-8265-ACFFABF0A7A4}"/>
                                    </a:ext>
                                  </a:extLst>
                                </pic:cNvPr>
                                <pic:cNvPicPr>
                                  <a:picLocks noChangeAspect="1" noChangeArrowheads="1"/>
                                </pic:cNvPicPr>
                              </pic:nvPicPr>
                              <pic:blipFill>
                                <a:blip r:embed="rId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anchor>
                    </w:drawing>
                  </w:r>
                </w:p>
              </w:tc>
            </w:tr>
          </w:tbl>
          <w:p w14:paraId="4BE33896" w14:textId="77777777" w:rsidR="00D2226B" w:rsidRDefault="002F758C" w:rsidP="00D2226B">
            <w:pPr>
              <w:rPr>
                <w:rFonts w:ascii="Arial" w:hAnsi="Arial" w:cs="Arial"/>
                <w:b/>
              </w:rPr>
            </w:pPr>
            <w:r>
              <w:rPr>
                <w:rFonts w:ascii="Arial" w:hAnsi="Arial" w:cs="Arial"/>
                <w:b/>
              </w:rPr>
              <w:t xml:space="preserve">        </w:t>
            </w:r>
            <w:r w:rsidR="00D2226B">
              <w:rPr>
                <w:rFonts w:ascii="Arial" w:hAnsi="Arial" w:cs="Arial"/>
                <w:b/>
              </w:rPr>
              <w:t xml:space="preserve"> FRSM               GLOVES                APRON                   EYE</w:t>
            </w:r>
            <w:r>
              <w:rPr>
                <w:rFonts w:ascii="Arial" w:hAnsi="Arial" w:cs="Arial"/>
                <w:b/>
              </w:rPr>
              <w:t xml:space="preserve">                    FRSM </w:t>
            </w:r>
          </w:p>
          <w:p w14:paraId="4BE33897" w14:textId="3FC0DC3C" w:rsidR="00D2226B" w:rsidRDefault="00D2226B" w:rsidP="00D2226B">
            <w:pPr>
              <w:jc w:val="center"/>
              <w:rPr>
                <w:rFonts w:ascii="Arial" w:hAnsi="Arial" w:cs="Arial"/>
                <w:b/>
              </w:rPr>
            </w:pPr>
            <w:r>
              <w:rPr>
                <w:rFonts w:ascii="Arial" w:hAnsi="Arial" w:cs="Arial"/>
                <w:b/>
              </w:rPr>
              <w:t xml:space="preserve">                                                       </w:t>
            </w:r>
            <w:r w:rsidR="002F758C">
              <w:rPr>
                <w:rFonts w:ascii="Arial" w:hAnsi="Arial" w:cs="Arial"/>
                <w:b/>
              </w:rPr>
              <w:t xml:space="preserve">                             </w:t>
            </w:r>
            <w:r>
              <w:rPr>
                <w:rFonts w:ascii="Arial" w:hAnsi="Arial" w:cs="Arial"/>
                <w:b/>
              </w:rPr>
              <w:t xml:space="preserve"> PROTECTION</w:t>
            </w:r>
            <w:r w:rsidR="002F758C">
              <w:rPr>
                <w:rFonts w:ascii="Arial" w:hAnsi="Arial" w:cs="Arial"/>
                <w:b/>
              </w:rPr>
              <w:t xml:space="preserve">  </w:t>
            </w:r>
            <w:r w:rsidR="009E4576">
              <w:rPr>
                <w:rFonts w:ascii="Arial" w:hAnsi="Arial" w:cs="Arial"/>
                <w:b/>
              </w:rPr>
              <w:t xml:space="preserve">  (P</w:t>
            </w:r>
            <w:r w:rsidR="00476F82">
              <w:rPr>
                <w:rFonts w:ascii="Arial" w:hAnsi="Arial" w:cs="Arial"/>
                <w:b/>
              </w:rPr>
              <w:t>RISONER</w:t>
            </w:r>
            <w:r w:rsidR="002F758C">
              <w:rPr>
                <w:rFonts w:ascii="Arial" w:hAnsi="Arial" w:cs="Arial"/>
                <w:b/>
              </w:rPr>
              <w:t>)</w:t>
            </w:r>
          </w:p>
          <w:p w14:paraId="4BE33898" w14:textId="77777777" w:rsidR="00D2226B" w:rsidRDefault="00D2226B" w:rsidP="00970E3A">
            <w:pPr>
              <w:rPr>
                <w:rFonts w:ascii="Arial" w:hAnsi="Arial"/>
                <w:b/>
              </w:rPr>
            </w:pPr>
          </w:p>
        </w:tc>
      </w:tr>
      <w:tr w:rsidR="00B1499D" w:rsidRPr="00B1499D" w14:paraId="4BE338AD" w14:textId="77777777" w:rsidTr="00336F33">
        <w:tc>
          <w:tcPr>
            <w:tcW w:w="9016" w:type="dxa"/>
          </w:tcPr>
          <w:p w14:paraId="143C5C6D" w14:textId="5FB08CDF" w:rsidR="00BD5631" w:rsidRDefault="00AA76DB" w:rsidP="00BD5631">
            <w:pPr>
              <w:rPr>
                <w:rFonts w:ascii="Arial" w:eastAsia="Calibri" w:hAnsi="Arial" w:cs="Arial"/>
                <w:color w:val="000000"/>
                <w:shd w:val="clear" w:color="auto" w:fill="FFFFFF"/>
              </w:rPr>
            </w:pPr>
            <w:r>
              <w:rPr>
                <w:rFonts w:ascii="Arial" w:hAnsi="Arial" w:cs="Arial"/>
                <w:b/>
              </w:rPr>
              <w:t xml:space="preserve">Special Safety Precaution Measures: </w:t>
            </w:r>
            <w:r w:rsidR="00BD5631" w:rsidRPr="00BD5631">
              <w:rPr>
                <w:rFonts w:ascii="Arial" w:eastAsia="Calibri" w:hAnsi="Arial" w:cs="Arial"/>
                <w:color w:val="000000"/>
                <w:shd w:val="clear" w:color="auto" w:fill="FFFFFF"/>
              </w:rPr>
              <w:t xml:space="preserve"> Those who were previously considered CEV in the community are now being advised to take advice from their clinician about whether any additional precautions may be advisable for them based on their individual circumstances. Reasonable adjustments will be documented in a Personal Management Plan (PMP).</w:t>
            </w:r>
          </w:p>
          <w:p w14:paraId="13191FA8" w14:textId="77777777" w:rsidR="00277427" w:rsidRPr="00BD5631" w:rsidRDefault="00277427" w:rsidP="00BD5631">
            <w:pPr>
              <w:rPr>
                <w:rFonts w:ascii="Arial" w:eastAsia="Calibri" w:hAnsi="Arial" w:cs="Arial"/>
                <w:color w:val="000000"/>
                <w:shd w:val="clear" w:color="auto" w:fill="FFFFFF"/>
              </w:rPr>
            </w:pPr>
          </w:p>
          <w:p w14:paraId="4BE338A4" w14:textId="6AB285B5" w:rsidR="00AA76DB" w:rsidRDefault="00AA76DB" w:rsidP="00872A6A">
            <w:pPr>
              <w:rPr>
                <w:rFonts w:ascii="Calibri" w:eastAsia="Times New Roman" w:hAnsi="Calibri" w:cs="Times New Roman"/>
              </w:rPr>
            </w:pPr>
          </w:p>
          <w:p w14:paraId="4BE338A5" w14:textId="77777777" w:rsidR="008D2EF2" w:rsidRDefault="008D2EF2" w:rsidP="00AA76DB">
            <w:pPr>
              <w:jc w:val="both"/>
              <w:rPr>
                <w:rFonts w:ascii="Arial" w:eastAsia="Times New Roman" w:hAnsi="Arial" w:cs="Arial"/>
                <w:u w:val="single"/>
              </w:rPr>
            </w:pPr>
            <w:r w:rsidRPr="008D2EF2">
              <w:rPr>
                <w:rFonts w:ascii="Arial" w:eastAsia="Times New Roman" w:hAnsi="Arial" w:cs="Arial"/>
                <w:u w:val="single"/>
              </w:rPr>
              <w:lastRenderedPageBreak/>
              <w:t>Room visit Planning</w:t>
            </w:r>
          </w:p>
          <w:p w14:paraId="4BE338A6" w14:textId="77777777" w:rsidR="008D2EF2" w:rsidRDefault="008D2EF2" w:rsidP="00AA76DB">
            <w:pPr>
              <w:jc w:val="both"/>
              <w:rPr>
                <w:rFonts w:ascii="Arial" w:eastAsia="Times New Roman" w:hAnsi="Arial" w:cs="Arial"/>
                <w:u w:val="single"/>
              </w:rPr>
            </w:pPr>
          </w:p>
          <w:p w14:paraId="4BE338A7" w14:textId="77777777" w:rsidR="008D2EF2" w:rsidRDefault="00E4718A" w:rsidP="00AA76DB">
            <w:pPr>
              <w:jc w:val="both"/>
              <w:rPr>
                <w:rFonts w:ascii="Arial" w:eastAsia="Times New Roman" w:hAnsi="Arial" w:cs="Arial"/>
              </w:rPr>
            </w:pPr>
            <w:r>
              <w:rPr>
                <w:rFonts w:ascii="Arial" w:eastAsia="Times New Roman" w:hAnsi="Arial" w:cs="Arial"/>
              </w:rPr>
              <w:t xml:space="preserve">PIU </w:t>
            </w:r>
            <w:r w:rsidR="008D2EF2">
              <w:rPr>
                <w:rFonts w:ascii="Arial" w:eastAsia="Times New Roman" w:hAnsi="Arial" w:cs="Arial"/>
              </w:rPr>
              <w:t>Room visits must be unde</w:t>
            </w:r>
            <w:r w:rsidR="00F3468D">
              <w:rPr>
                <w:rFonts w:ascii="Arial" w:eastAsia="Times New Roman" w:hAnsi="Arial" w:cs="Arial"/>
              </w:rPr>
              <w:t>rtaken in</w:t>
            </w:r>
            <w:r w:rsidR="008D2EF2">
              <w:rPr>
                <w:rFonts w:ascii="Arial" w:eastAsia="Times New Roman" w:hAnsi="Arial" w:cs="Arial"/>
              </w:rPr>
              <w:t xml:space="preserve"> a particular sequence in the event the same staff are visiti</w:t>
            </w:r>
            <w:r>
              <w:rPr>
                <w:rFonts w:ascii="Arial" w:eastAsia="Times New Roman" w:hAnsi="Arial" w:cs="Arial"/>
              </w:rPr>
              <w:t xml:space="preserve">ng multiple rooms. The order of </w:t>
            </w:r>
            <w:r w:rsidR="008D2EF2">
              <w:rPr>
                <w:rFonts w:ascii="Arial" w:eastAsia="Times New Roman" w:hAnsi="Arial" w:cs="Arial"/>
              </w:rPr>
              <w:t>room visits must be:</w:t>
            </w:r>
          </w:p>
          <w:p w14:paraId="4BE338A8" w14:textId="77777777" w:rsidR="008D2EF2" w:rsidRDefault="008D2EF2" w:rsidP="00AA76DB">
            <w:pPr>
              <w:jc w:val="both"/>
              <w:rPr>
                <w:rFonts w:ascii="Arial" w:eastAsia="Times New Roman" w:hAnsi="Arial" w:cs="Arial"/>
              </w:rPr>
            </w:pPr>
          </w:p>
          <w:p w14:paraId="4BE338A9" w14:textId="365E27A7" w:rsidR="008D2EF2" w:rsidRDefault="008D2EF2" w:rsidP="00AA76DB">
            <w:pPr>
              <w:jc w:val="both"/>
              <w:rPr>
                <w:rFonts w:ascii="Arial" w:eastAsia="Times New Roman" w:hAnsi="Arial" w:cs="Arial"/>
              </w:rPr>
            </w:pPr>
            <w:r>
              <w:rPr>
                <w:rFonts w:ascii="Arial" w:eastAsia="Times New Roman" w:hAnsi="Arial" w:cs="Arial"/>
              </w:rPr>
              <w:t xml:space="preserve">1. </w:t>
            </w:r>
            <w:r w:rsidR="00B038C6">
              <w:rPr>
                <w:rFonts w:ascii="Arial" w:eastAsia="Times New Roman" w:hAnsi="Arial" w:cs="Arial"/>
              </w:rPr>
              <w:t>Prisoners</w:t>
            </w:r>
            <w:r>
              <w:rPr>
                <w:rFonts w:ascii="Arial" w:eastAsia="Times New Roman" w:hAnsi="Arial" w:cs="Arial"/>
              </w:rPr>
              <w:t xml:space="preserve"> in cell </w:t>
            </w:r>
            <w:r w:rsidR="008716D1">
              <w:rPr>
                <w:rFonts w:ascii="Arial" w:eastAsia="Times New Roman" w:hAnsi="Arial" w:cs="Arial"/>
              </w:rPr>
              <w:t>isolating as contacts of positive COVID-19 cases</w:t>
            </w:r>
          </w:p>
          <w:p w14:paraId="4BE338AA" w14:textId="543605D5" w:rsidR="008716D1" w:rsidRDefault="008716D1" w:rsidP="00AA76DB">
            <w:pPr>
              <w:jc w:val="both"/>
              <w:rPr>
                <w:rFonts w:ascii="Arial" w:eastAsia="Times New Roman" w:hAnsi="Arial" w:cs="Arial"/>
              </w:rPr>
            </w:pPr>
            <w:r>
              <w:rPr>
                <w:rFonts w:ascii="Arial" w:eastAsia="Times New Roman" w:hAnsi="Arial" w:cs="Arial"/>
              </w:rPr>
              <w:t xml:space="preserve">2. </w:t>
            </w:r>
            <w:r w:rsidR="00044CAD">
              <w:rPr>
                <w:rFonts w:ascii="Arial" w:eastAsia="Times New Roman" w:hAnsi="Arial" w:cs="Arial"/>
              </w:rPr>
              <w:t>Prisoners</w:t>
            </w:r>
            <w:r w:rsidR="00E4718A">
              <w:rPr>
                <w:rFonts w:ascii="Arial" w:eastAsia="Times New Roman" w:hAnsi="Arial" w:cs="Arial"/>
              </w:rPr>
              <w:t xml:space="preserve"> in cell awaiting the outcome of a COVID-19 test result</w:t>
            </w:r>
          </w:p>
          <w:p w14:paraId="4BE338AB" w14:textId="38FC16E2" w:rsidR="00E4718A" w:rsidRPr="008D2EF2" w:rsidRDefault="00E4718A" w:rsidP="00AA76DB">
            <w:pPr>
              <w:jc w:val="both"/>
              <w:rPr>
                <w:rFonts w:ascii="Arial" w:eastAsia="Times New Roman" w:hAnsi="Arial" w:cs="Arial"/>
              </w:rPr>
            </w:pPr>
            <w:r>
              <w:rPr>
                <w:rFonts w:ascii="Arial" w:eastAsia="Times New Roman" w:hAnsi="Arial" w:cs="Arial"/>
              </w:rPr>
              <w:t xml:space="preserve">3. </w:t>
            </w:r>
            <w:r w:rsidR="00044CAD">
              <w:rPr>
                <w:rFonts w:ascii="Arial" w:eastAsia="Times New Roman" w:hAnsi="Arial" w:cs="Arial"/>
              </w:rPr>
              <w:t>Prisoners</w:t>
            </w:r>
            <w:r>
              <w:rPr>
                <w:rFonts w:ascii="Arial" w:eastAsia="Times New Roman" w:hAnsi="Arial" w:cs="Arial"/>
              </w:rPr>
              <w:t xml:space="preserve"> confirmed as COVID-19 positive</w:t>
            </w:r>
          </w:p>
          <w:p w14:paraId="4BE338AC" w14:textId="77777777" w:rsidR="001546CC" w:rsidRPr="00B1499D" w:rsidRDefault="001546CC" w:rsidP="00AA76DB">
            <w:pPr>
              <w:rPr>
                <w:rFonts w:ascii="Arial" w:hAnsi="Arial" w:cs="Arial"/>
              </w:rPr>
            </w:pPr>
          </w:p>
        </w:tc>
      </w:tr>
      <w:tr w:rsidR="00B1499D" w:rsidRPr="00B1499D" w14:paraId="4BE338CF" w14:textId="77777777" w:rsidTr="00336F33">
        <w:tc>
          <w:tcPr>
            <w:tcW w:w="9016" w:type="dxa"/>
          </w:tcPr>
          <w:p w14:paraId="4BE338AE" w14:textId="3312661B" w:rsidR="007028C9" w:rsidRPr="00B1499D" w:rsidRDefault="003B4DD7" w:rsidP="007028C9">
            <w:pPr>
              <w:spacing w:before="40"/>
              <w:ind w:right="113"/>
              <w:jc w:val="both"/>
              <w:rPr>
                <w:rFonts w:ascii="Arial" w:eastAsia="Times New Roman" w:hAnsi="Arial" w:cs="Times New Roman"/>
                <w:bCs/>
                <w:noProof/>
              </w:rPr>
            </w:pPr>
            <w:r w:rsidRPr="00B1499D">
              <w:rPr>
                <w:rFonts w:ascii="Arial" w:eastAsia="Times New Roman" w:hAnsi="Arial" w:cs="Times New Roman"/>
                <w:b/>
                <w:noProof/>
              </w:rPr>
              <w:lastRenderedPageBreak/>
              <w:t>Special Equipment, Procedures or PPE needed</w:t>
            </w:r>
            <w:r w:rsidR="001F294B" w:rsidRPr="00B1499D">
              <w:rPr>
                <w:rFonts w:ascii="Arial" w:eastAsia="Times New Roman" w:hAnsi="Arial" w:cs="Times New Roman"/>
                <w:b/>
                <w:noProof/>
              </w:rPr>
              <w:t>:</w:t>
            </w:r>
            <w:r w:rsidRPr="00B1499D">
              <w:rPr>
                <w:rFonts w:ascii="Arial" w:hAnsi="Arial" w:cs="Arial"/>
                <w:b/>
              </w:rPr>
              <w:t xml:space="preserve"> </w:t>
            </w:r>
            <w:r w:rsidRPr="00B1499D">
              <w:rPr>
                <w:rFonts w:ascii="Arial" w:eastAsia="Times New Roman" w:hAnsi="Arial" w:cs="Times New Roman"/>
                <w:bCs/>
                <w:noProof/>
              </w:rPr>
              <w:t>PPE</w:t>
            </w:r>
            <w:r w:rsidR="007028C9" w:rsidRPr="00B1499D">
              <w:rPr>
                <w:rFonts w:ascii="Arial" w:eastAsia="Times New Roman" w:hAnsi="Arial" w:cs="Times New Roman"/>
                <w:bCs/>
                <w:noProof/>
              </w:rPr>
              <w:t xml:space="preserve"> to be be used for the purposes of visiting </w:t>
            </w:r>
            <w:r w:rsidR="00F446E4">
              <w:rPr>
                <w:rFonts w:ascii="Arial" w:eastAsia="Times New Roman" w:hAnsi="Arial" w:cs="Times New Roman"/>
                <w:bCs/>
                <w:noProof/>
              </w:rPr>
              <w:t>prisoners</w:t>
            </w:r>
            <w:r w:rsidR="007028C9" w:rsidRPr="00B1499D">
              <w:rPr>
                <w:rFonts w:ascii="Arial" w:eastAsia="Times New Roman" w:hAnsi="Arial" w:cs="Times New Roman"/>
                <w:bCs/>
                <w:noProof/>
              </w:rPr>
              <w:t xml:space="preserve"> whom are self isolating within their rooms (assessed via medical practisioner as suspected or confirmed COVID-19 Case). Separate Standard Operating Procedures describe other circumstances out side of this procedure.</w:t>
            </w:r>
          </w:p>
          <w:p w14:paraId="4BE338AF" w14:textId="77777777" w:rsidR="007028C9" w:rsidRPr="00B1499D" w:rsidRDefault="007028C9" w:rsidP="007028C9">
            <w:pPr>
              <w:spacing w:before="40"/>
              <w:ind w:left="113" w:right="113"/>
              <w:jc w:val="both"/>
              <w:rPr>
                <w:rFonts w:ascii="Arial" w:eastAsia="Times New Roman" w:hAnsi="Arial" w:cs="Times New Roman"/>
                <w:bCs/>
                <w:noProof/>
              </w:rPr>
            </w:pPr>
          </w:p>
          <w:p w14:paraId="4BE338B0"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P</w:t>
            </w:r>
            <w:r w:rsidR="00016C7A">
              <w:rPr>
                <w:rFonts w:ascii="Arial" w:eastAsia="Times New Roman" w:hAnsi="Arial" w:cs="Times New Roman"/>
                <w:bCs/>
                <w:noProof/>
              </w:rPr>
              <w:t xml:space="preserve">PE </w:t>
            </w:r>
            <w:r w:rsidR="00DF4CE1">
              <w:rPr>
                <w:rFonts w:ascii="Arial" w:eastAsia="Times New Roman" w:hAnsi="Arial" w:cs="Times New Roman"/>
                <w:bCs/>
                <w:noProof/>
              </w:rPr>
              <w:t xml:space="preserve">– Staff </w:t>
            </w:r>
            <w:r w:rsidR="00016C7A">
              <w:rPr>
                <w:rFonts w:ascii="Arial" w:eastAsia="Times New Roman" w:hAnsi="Arial" w:cs="Times New Roman"/>
                <w:bCs/>
                <w:noProof/>
              </w:rPr>
              <w:t>( Room Visits – Both staff will wear sets of PPE during room visits</w:t>
            </w:r>
            <w:r w:rsidRPr="00B1499D">
              <w:rPr>
                <w:rFonts w:ascii="Arial" w:eastAsia="Times New Roman" w:hAnsi="Arial" w:cs="Times New Roman"/>
                <w:bCs/>
                <w:noProof/>
              </w:rPr>
              <w:t>):</w:t>
            </w:r>
          </w:p>
          <w:p w14:paraId="4BE338B1" w14:textId="1159289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1. Fluid Resistant Surgical Mask </w:t>
            </w:r>
          </w:p>
          <w:p w14:paraId="4BE338B2" w14:textId="0FDB17BD"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2. Nitrile Glove </w:t>
            </w:r>
          </w:p>
          <w:p w14:paraId="4BE338B3" w14:textId="0F467B09"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3. Apron </w:t>
            </w:r>
          </w:p>
          <w:p w14:paraId="4BE338B4" w14:textId="7C09D057" w:rsidR="007028C9"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4. Goggle/Face Sh</w:t>
            </w:r>
            <w:r w:rsidR="004370C6" w:rsidRPr="00B1499D">
              <w:rPr>
                <w:rFonts w:ascii="Arial" w:eastAsia="Times New Roman" w:hAnsi="Arial" w:cs="Times New Roman"/>
                <w:bCs/>
                <w:noProof/>
              </w:rPr>
              <w:t xml:space="preserve">eild/Eye Protective </w:t>
            </w:r>
            <w:r w:rsidR="00016C7A">
              <w:rPr>
                <w:rFonts w:ascii="Arial" w:eastAsia="Times New Roman" w:hAnsi="Arial" w:cs="Times New Roman"/>
                <w:bCs/>
                <w:noProof/>
              </w:rPr>
              <w:t xml:space="preserve">glasses </w:t>
            </w:r>
          </w:p>
          <w:p w14:paraId="4BE338B5" w14:textId="77777777" w:rsidR="00DF4CE1" w:rsidRDefault="00DF4CE1" w:rsidP="007028C9">
            <w:pPr>
              <w:spacing w:before="40"/>
              <w:ind w:right="113"/>
              <w:jc w:val="both"/>
              <w:rPr>
                <w:rFonts w:ascii="Arial" w:eastAsia="Times New Roman" w:hAnsi="Arial" w:cs="Times New Roman"/>
                <w:bCs/>
                <w:noProof/>
              </w:rPr>
            </w:pPr>
          </w:p>
          <w:p w14:paraId="4BE338B6" w14:textId="0D8B0C61" w:rsidR="00DF4CE1" w:rsidRDefault="00EC608B" w:rsidP="007028C9">
            <w:pPr>
              <w:spacing w:before="40"/>
              <w:ind w:right="113"/>
              <w:jc w:val="both"/>
              <w:rPr>
                <w:rFonts w:ascii="Arial" w:eastAsia="Times New Roman" w:hAnsi="Arial" w:cs="Times New Roman"/>
                <w:bCs/>
                <w:noProof/>
              </w:rPr>
            </w:pPr>
            <w:r>
              <w:rPr>
                <w:rFonts w:ascii="Arial" w:eastAsia="Times New Roman" w:hAnsi="Arial" w:cs="Times New Roman"/>
                <w:bCs/>
                <w:noProof/>
              </w:rPr>
              <w:t>Prisoner</w:t>
            </w:r>
          </w:p>
          <w:p w14:paraId="4BE338B7" w14:textId="77777777" w:rsidR="002B1622" w:rsidRPr="00B1499D" w:rsidRDefault="00DF4CE1" w:rsidP="007028C9">
            <w:pPr>
              <w:spacing w:before="40"/>
              <w:ind w:right="113"/>
              <w:jc w:val="both"/>
              <w:rPr>
                <w:rFonts w:ascii="Arial" w:eastAsia="Times New Roman" w:hAnsi="Arial" w:cs="Times New Roman"/>
                <w:bCs/>
                <w:noProof/>
              </w:rPr>
            </w:pPr>
            <w:r>
              <w:rPr>
                <w:rFonts w:ascii="Arial" w:eastAsia="Times New Roman" w:hAnsi="Arial" w:cs="Times New Roman"/>
                <w:bCs/>
                <w:noProof/>
              </w:rPr>
              <w:t>1. Fluid Resistant Surgical Mask (voluntary use during room visits)</w:t>
            </w:r>
          </w:p>
          <w:p w14:paraId="4BE338B8" w14:textId="77777777" w:rsidR="007028C9" w:rsidRPr="00B1499D" w:rsidRDefault="007028C9" w:rsidP="007028C9">
            <w:pPr>
              <w:spacing w:before="40"/>
              <w:ind w:right="113"/>
              <w:jc w:val="both"/>
              <w:rPr>
                <w:rFonts w:ascii="Arial" w:eastAsia="Times New Roman" w:hAnsi="Arial" w:cs="Times New Roman"/>
                <w:bCs/>
                <w:noProof/>
              </w:rPr>
            </w:pPr>
          </w:p>
          <w:p w14:paraId="4BE338B9" w14:textId="77777777" w:rsidR="007028C9" w:rsidRPr="00B1499D" w:rsidRDefault="007028C9" w:rsidP="007028C9">
            <w:pPr>
              <w:spacing w:before="40"/>
              <w:ind w:right="113"/>
              <w:rPr>
                <w:rFonts w:ascii="Arial" w:eastAsia="Times New Roman" w:hAnsi="Arial" w:cs="Times New Roman"/>
                <w:bCs/>
                <w:noProof/>
              </w:rPr>
            </w:pPr>
            <w:r w:rsidRPr="00B1499D">
              <w:rPr>
                <w:rFonts w:ascii="Arial" w:eastAsia="Times New Roman" w:hAnsi="Arial" w:cs="Times New Roman"/>
                <w:bCs/>
                <w:noProof/>
              </w:rPr>
              <w:t>Equipment:</w:t>
            </w:r>
          </w:p>
          <w:p w14:paraId="4BE338BA"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1. Clinical waste bags ( x1)</w:t>
            </w:r>
          </w:p>
          <w:p w14:paraId="4BE338BB"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2. Hand sanitisation (60% alchohol rub) – (x1)</w:t>
            </w:r>
          </w:p>
          <w:p w14:paraId="4BE338BC"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3. Access to hand washing facilitiy post task.</w:t>
            </w:r>
          </w:p>
          <w:p w14:paraId="4BE338BD" w14:textId="77777777" w:rsidR="004370C6" w:rsidRPr="00B1499D" w:rsidRDefault="004370C6" w:rsidP="007028C9">
            <w:pPr>
              <w:spacing w:before="40"/>
              <w:ind w:right="113"/>
              <w:jc w:val="both"/>
              <w:rPr>
                <w:rFonts w:ascii="Arial" w:eastAsia="Times New Roman" w:hAnsi="Arial" w:cs="Times New Roman"/>
                <w:bCs/>
                <w:noProof/>
              </w:rPr>
            </w:pPr>
          </w:p>
          <w:p w14:paraId="4BE338BE" w14:textId="52CD731F" w:rsidR="004370C6" w:rsidRDefault="004370C6"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PPE should be changed every 4 hours</w:t>
            </w:r>
            <w:r w:rsidR="00DD5FFE">
              <w:rPr>
                <w:rFonts w:ascii="Arial" w:eastAsia="Times New Roman" w:hAnsi="Arial" w:cs="Times New Roman"/>
                <w:bCs/>
                <w:noProof/>
              </w:rPr>
              <w:t xml:space="preserve">, following a </w:t>
            </w:r>
            <w:r w:rsidR="006A4D3E">
              <w:rPr>
                <w:rFonts w:ascii="Arial" w:eastAsia="Times New Roman" w:hAnsi="Arial" w:cs="Times New Roman"/>
                <w:bCs/>
                <w:noProof/>
              </w:rPr>
              <w:t>break or if it becomes wet or damaged</w:t>
            </w:r>
            <w:r w:rsidRPr="00B1499D">
              <w:rPr>
                <w:rFonts w:ascii="Arial" w:eastAsia="Times New Roman" w:hAnsi="Arial" w:cs="Times New Roman"/>
                <w:bCs/>
                <w:noProof/>
              </w:rPr>
              <w:t>.</w:t>
            </w:r>
            <w:r w:rsidR="00972ADE" w:rsidRPr="00B1499D">
              <w:rPr>
                <w:rFonts w:ascii="Arial" w:eastAsia="Times New Roman" w:hAnsi="Arial" w:cs="Times New Roman"/>
                <w:bCs/>
                <w:noProof/>
              </w:rPr>
              <w:t xml:space="preserve"> The PPE being used during this process is sessional, as such it may remain in use during the entire process of visiting rooms, unless is becomes damaged</w:t>
            </w:r>
            <w:r w:rsidR="00DF4CE1">
              <w:rPr>
                <w:rFonts w:ascii="Arial" w:eastAsia="Times New Roman" w:hAnsi="Arial" w:cs="Times New Roman"/>
                <w:bCs/>
                <w:noProof/>
              </w:rPr>
              <w:t xml:space="preserve"> or comprimised during the room visit</w:t>
            </w:r>
            <w:r w:rsidR="00972ADE" w:rsidRPr="00B1499D">
              <w:rPr>
                <w:rFonts w:ascii="Arial" w:eastAsia="Times New Roman" w:hAnsi="Arial" w:cs="Times New Roman"/>
                <w:bCs/>
                <w:noProof/>
              </w:rPr>
              <w:t>.</w:t>
            </w:r>
          </w:p>
          <w:p w14:paraId="4BE338BF" w14:textId="77777777" w:rsidR="00DF4CE1" w:rsidRDefault="00DF4CE1" w:rsidP="007028C9">
            <w:pPr>
              <w:spacing w:before="40"/>
              <w:ind w:right="113"/>
              <w:jc w:val="both"/>
              <w:rPr>
                <w:rFonts w:ascii="Arial" w:eastAsia="Times New Roman" w:hAnsi="Arial" w:cs="Times New Roman"/>
                <w:bCs/>
                <w:noProof/>
              </w:rPr>
            </w:pPr>
          </w:p>
          <w:p w14:paraId="4BE338C0" w14:textId="25A841BD" w:rsidR="00DF4CE1" w:rsidRPr="00B1499D" w:rsidRDefault="00DF4CE1" w:rsidP="007028C9">
            <w:pPr>
              <w:spacing w:before="40"/>
              <w:ind w:right="113"/>
              <w:jc w:val="both"/>
              <w:rPr>
                <w:rFonts w:ascii="Arial" w:eastAsia="Times New Roman" w:hAnsi="Arial" w:cs="Times New Roman"/>
                <w:bCs/>
                <w:noProof/>
              </w:rPr>
            </w:pPr>
            <w:r>
              <w:rPr>
                <w:rFonts w:ascii="Arial" w:eastAsia="Times New Roman" w:hAnsi="Arial" w:cs="Times New Roman"/>
                <w:bCs/>
                <w:noProof/>
              </w:rPr>
              <w:t xml:space="preserve">Surgical Masks will be issued to </w:t>
            </w:r>
            <w:r w:rsidR="008B7755">
              <w:rPr>
                <w:rFonts w:ascii="Arial" w:eastAsia="Times New Roman" w:hAnsi="Arial" w:cs="Times New Roman"/>
                <w:bCs/>
                <w:noProof/>
              </w:rPr>
              <w:t>prisoners</w:t>
            </w:r>
            <w:r>
              <w:rPr>
                <w:rFonts w:ascii="Arial" w:eastAsia="Times New Roman" w:hAnsi="Arial" w:cs="Times New Roman"/>
                <w:bCs/>
                <w:noProof/>
              </w:rPr>
              <w:t xml:space="preserve"> for the purpose of room visits (confirmed/suspected or those shielding). </w:t>
            </w:r>
            <w:r w:rsidR="001D7A4E">
              <w:rPr>
                <w:rFonts w:ascii="Arial" w:eastAsia="Times New Roman" w:hAnsi="Arial" w:cs="Times New Roman"/>
                <w:bCs/>
                <w:noProof/>
              </w:rPr>
              <w:t>Prisoners</w:t>
            </w:r>
            <w:r>
              <w:rPr>
                <w:rFonts w:ascii="Arial" w:eastAsia="Times New Roman" w:hAnsi="Arial" w:cs="Times New Roman"/>
                <w:bCs/>
                <w:noProof/>
              </w:rPr>
              <w:t xml:space="preserve"> will be requested to wear the masks when the room visit is taking place. This provision will be on a voluntary basis and the mask will not be classified as PPE.</w:t>
            </w:r>
            <w:r w:rsidR="009955DB">
              <w:rPr>
                <w:rFonts w:ascii="Arial" w:eastAsia="Times New Roman" w:hAnsi="Arial" w:cs="Times New Roman"/>
                <w:bCs/>
                <w:noProof/>
              </w:rPr>
              <w:t xml:space="preserve"> These masks will be collected at the end of the isolation period and placed into clinical waste. </w:t>
            </w:r>
            <w:r w:rsidR="001D7A4E">
              <w:rPr>
                <w:rFonts w:ascii="Arial" w:eastAsia="Times New Roman" w:hAnsi="Arial" w:cs="Times New Roman"/>
                <w:bCs/>
                <w:noProof/>
              </w:rPr>
              <w:t>Prisoners</w:t>
            </w:r>
            <w:r w:rsidR="009955DB">
              <w:rPr>
                <w:rFonts w:ascii="Arial" w:eastAsia="Times New Roman" w:hAnsi="Arial" w:cs="Times New Roman"/>
                <w:bCs/>
                <w:noProof/>
              </w:rPr>
              <w:t xml:space="preserve"> must be informed not to place masks in the general waste.</w:t>
            </w:r>
          </w:p>
          <w:p w14:paraId="4BE338C1" w14:textId="77777777" w:rsidR="007028C9" w:rsidRPr="00B1499D" w:rsidRDefault="007028C9" w:rsidP="007028C9">
            <w:pPr>
              <w:spacing w:before="40"/>
              <w:ind w:left="113" w:right="113"/>
              <w:jc w:val="both"/>
              <w:rPr>
                <w:rFonts w:ascii="Arial" w:eastAsia="Times New Roman" w:hAnsi="Arial" w:cs="Times New Roman"/>
                <w:bCs/>
                <w:noProof/>
              </w:rPr>
            </w:pPr>
          </w:p>
          <w:p w14:paraId="4BE338C2"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Door handles and observation flaps to be disinfected as part of the current cleaning guidance.</w:t>
            </w:r>
          </w:p>
          <w:p w14:paraId="4BE338C3" w14:textId="77777777" w:rsidR="007028C9" w:rsidRPr="00B1499D" w:rsidRDefault="007028C9" w:rsidP="007028C9">
            <w:pPr>
              <w:spacing w:before="40"/>
              <w:ind w:left="113" w:right="113"/>
              <w:jc w:val="both"/>
              <w:rPr>
                <w:rFonts w:ascii="Arial" w:eastAsia="Times New Roman" w:hAnsi="Arial" w:cs="Times New Roman"/>
                <w:bCs/>
                <w:noProof/>
              </w:rPr>
            </w:pPr>
          </w:p>
          <w:p w14:paraId="4BE338C4" w14:textId="1F487B98"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Hand sanitisation to be available to the staff </w:t>
            </w:r>
            <w:r w:rsidR="004B628E">
              <w:rPr>
                <w:rFonts w:ascii="Arial" w:eastAsia="Times New Roman" w:hAnsi="Arial" w:cs="Times New Roman"/>
                <w:bCs/>
                <w:noProof/>
              </w:rPr>
              <w:t>immediat</w:t>
            </w:r>
            <w:r w:rsidR="00DA6B87">
              <w:rPr>
                <w:rFonts w:ascii="Arial" w:eastAsia="Times New Roman" w:hAnsi="Arial" w:cs="Times New Roman"/>
                <w:bCs/>
                <w:noProof/>
              </w:rPr>
              <w:t>ely</w:t>
            </w:r>
            <w:r w:rsidRPr="00B1499D">
              <w:rPr>
                <w:rFonts w:ascii="Arial" w:eastAsia="Times New Roman" w:hAnsi="Arial" w:cs="Times New Roman"/>
                <w:bCs/>
                <w:noProof/>
              </w:rPr>
              <w:t xml:space="preserve"> after completion of the tasks and at the point where used PPE is placed into clinical waste bags. Clinical waste bags are to be removed from residential units at the earliest opportnity and placed within the local clinical waste containers. </w:t>
            </w:r>
          </w:p>
          <w:p w14:paraId="4BE338C5" w14:textId="77777777" w:rsidR="007028C9" w:rsidRPr="00B1499D" w:rsidRDefault="007028C9" w:rsidP="007028C9">
            <w:pPr>
              <w:spacing w:before="40"/>
              <w:ind w:left="113" w:right="113"/>
              <w:jc w:val="both"/>
              <w:rPr>
                <w:rFonts w:ascii="Arial" w:eastAsia="Times New Roman" w:hAnsi="Arial" w:cs="Times New Roman"/>
                <w:bCs/>
                <w:noProof/>
              </w:rPr>
            </w:pPr>
          </w:p>
          <w:p w14:paraId="4BE338C6"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lastRenderedPageBreak/>
              <w:t>A minimum of two members of staff are requi</w:t>
            </w:r>
            <w:r w:rsidR="004A1535" w:rsidRPr="00B1499D">
              <w:rPr>
                <w:rFonts w:ascii="Arial" w:eastAsia="Times New Roman" w:hAnsi="Arial" w:cs="Times New Roman"/>
                <w:bCs/>
                <w:noProof/>
              </w:rPr>
              <w:t>red for the visits to those</w:t>
            </w:r>
            <w:r w:rsidRPr="00B1499D">
              <w:rPr>
                <w:rFonts w:ascii="Arial" w:eastAsia="Times New Roman" w:hAnsi="Arial" w:cs="Times New Roman"/>
                <w:bCs/>
                <w:noProof/>
              </w:rPr>
              <w:t xml:space="preserve"> isolating (where a local assessment requires foreseeable issue, this will be increased via the local unit manager).</w:t>
            </w:r>
          </w:p>
          <w:p w14:paraId="4BE338C7" w14:textId="77777777" w:rsidR="007028C9" w:rsidRPr="00B1499D" w:rsidRDefault="007028C9" w:rsidP="007028C9">
            <w:pPr>
              <w:spacing w:before="40"/>
              <w:ind w:left="113" w:right="113"/>
              <w:jc w:val="both"/>
              <w:rPr>
                <w:rFonts w:ascii="Arial" w:eastAsia="Times New Roman" w:hAnsi="Arial" w:cs="Times New Roman"/>
                <w:bCs/>
                <w:noProof/>
              </w:rPr>
            </w:pPr>
          </w:p>
          <w:p w14:paraId="4BE338C8" w14:textId="77777777"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Prisons are required to ensure they are up to date with all relevant HMPPS COVID-19 guidance especially regarding identification and categorisation of a symptomatic/confirmed person (this information may change reguarly)</w:t>
            </w:r>
          </w:p>
          <w:p w14:paraId="4BE338C9" w14:textId="77777777" w:rsidR="007028C9" w:rsidRPr="00B1499D" w:rsidRDefault="007028C9" w:rsidP="007028C9">
            <w:pPr>
              <w:spacing w:before="40"/>
              <w:ind w:left="113" w:right="113"/>
              <w:jc w:val="both"/>
              <w:rPr>
                <w:rFonts w:ascii="Arial" w:eastAsia="Times New Roman" w:hAnsi="Arial" w:cs="Times New Roman"/>
                <w:bCs/>
                <w:noProof/>
              </w:rPr>
            </w:pPr>
          </w:p>
          <w:p w14:paraId="4BE338CA" w14:textId="51AFBEE4" w:rsidR="007028C9" w:rsidRPr="00B1499D" w:rsidRDefault="007028C9" w:rsidP="007028C9">
            <w:pPr>
              <w:spacing w:before="40"/>
              <w:ind w:right="113"/>
              <w:jc w:val="both"/>
              <w:rPr>
                <w:rFonts w:ascii="Arial" w:eastAsia="Times New Roman" w:hAnsi="Arial" w:cs="Times New Roman"/>
                <w:bCs/>
                <w:noProof/>
              </w:rPr>
            </w:pPr>
            <w:r w:rsidRPr="00B1499D">
              <w:rPr>
                <w:rFonts w:ascii="Arial" w:eastAsia="Times New Roman" w:hAnsi="Arial" w:cs="Times New Roman"/>
                <w:bCs/>
                <w:noProof/>
              </w:rPr>
              <w:t xml:space="preserve">Prisons are also required to apply all current HMPPS COVID-19 guidance in relation to </w:t>
            </w:r>
            <w:r w:rsidR="00440EBF">
              <w:rPr>
                <w:rFonts w:ascii="Arial" w:eastAsia="Times New Roman" w:hAnsi="Arial" w:cs="Times New Roman"/>
                <w:bCs/>
                <w:noProof/>
              </w:rPr>
              <w:t>Cohorting</w:t>
            </w:r>
            <w:r w:rsidRPr="00B1499D">
              <w:rPr>
                <w:rFonts w:ascii="Arial" w:eastAsia="Times New Roman" w:hAnsi="Arial" w:cs="Times New Roman"/>
                <w:bCs/>
                <w:noProof/>
              </w:rPr>
              <w:t>.</w:t>
            </w:r>
          </w:p>
          <w:p w14:paraId="4BE338CB" w14:textId="77777777" w:rsidR="007028C9" w:rsidRPr="00B1499D" w:rsidRDefault="007028C9" w:rsidP="007028C9">
            <w:pPr>
              <w:spacing w:before="40"/>
              <w:ind w:left="113" w:right="113"/>
              <w:jc w:val="both"/>
              <w:rPr>
                <w:rFonts w:ascii="Arial" w:eastAsia="Times New Roman" w:hAnsi="Arial" w:cs="Times New Roman"/>
                <w:bCs/>
                <w:noProof/>
              </w:rPr>
            </w:pPr>
          </w:p>
          <w:p w14:paraId="4BE338CC" w14:textId="31DCBAA6" w:rsidR="007028C9" w:rsidRDefault="007028C9" w:rsidP="007028C9">
            <w:pPr>
              <w:spacing w:before="40"/>
              <w:ind w:right="113"/>
              <w:jc w:val="both"/>
              <w:rPr>
                <w:rFonts w:ascii="Arial" w:eastAsia="Times New Roman" w:hAnsi="Arial" w:cs="Times New Roman"/>
                <w:bCs/>
                <w:noProof/>
                <w:u w:val="single"/>
              </w:rPr>
            </w:pPr>
            <w:r w:rsidRPr="00B1499D">
              <w:rPr>
                <w:rFonts w:ascii="Arial" w:eastAsia="Times New Roman" w:hAnsi="Arial" w:cs="Times New Roman"/>
                <w:bCs/>
                <w:noProof/>
                <w:u w:val="single"/>
              </w:rPr>
              <w:t>Good Practice Procedure</w:t>
            </w:r>
          </w:p>
          <w:p w14:paraId="7BF12E05" w14:textId="6E7F6D1A" w:rsidR="001E3DF2" w:rsidRDefault="001E3DF2" w:rsidP="007028C9">
            <w:pPr>
              <w:spacing w:before="40"/>
              <w:ind w:right="113"/>
              <w:jc w:val="both"/>
              <w:rPr>
                <w:rFonts w:ascii="Arial" w:eastAsia="Times New Roman" w:hAnsi="Arial" w:cs="Times New Roman"/>
                <w:bCs/>
                <w:noProof/>
                <w:u w:val="single"/>
              </w:rPr>
            </w:pPr>
          </w:p>
          <w:p w14:paraId="29895EE1" w14:textId="71B0AA4C" w:rsidR="001E3DF2" w:rsidRPr="0087605D" w:rsidRDefault="0087605D" w:rsidP="001E3DF2">
            <w:pPr>
              <w:pStyle w:val="ListParagraph"/>
              <w:numPr>
                <w:ilvl w:val="0"/>
                <w:numId w:val="3"/>
              </w:numPr>
              <w:spacing w:before="40"/>
              <w:ind w:right="113"/>
              <w:jc w:val="both"/>
              <w:rPr>
                <w:rFonts w:ascii="Arial" w:eastAsia="Times New Roman" w:hAnsi="Arial" w:cs="Times New Roman"/>
                <w:bCs/>
                <w:noProof/>
                <w:u w:val="single"/>
              </w:rPr>
            </w:pPr>
            <w:r>
              <w:rPr>
                <w:rFonts w:ascii="Arial" w:eastAsia="Times New Roman" w:hAnsi="Arial" w:cs="Times New Roman"/>
                <w:bCs/>
                <w:noProof/>
              </w:rPr>
              <w:t>S</w:t>
            </w:r>
            <w:r w:rsidRPr="00B1499D">
              <w:rPr>
                <w:rFonts w:ascii="Arial" w:eastAsia="Times New Roman" w:hAnsi="Arial" w:cs="Times New Roman"/>
                <w:bCs/>
                <w:noProof/>
              </w:rPr>
              <w:t xml:space="preserve">taff whom are detailed to undertake the room visits </w:t>
            </w:r>
            <w:r>
              <w:rPr>
                <w:rFonts w:ascii="Arial" w:eastAsia="Times New Roman" w:hAnsi="Arial" w:cs="Times New Roman"/>
                <w:bCs/>
                <w:noProof/>
              </w:rPr>
              <w:t>should donn</w:t>
            </w:r>
            <w:r w:rsidRPr="00B1499D">
              <w:rPr>
                <w:rFonts w:ascii="Arial" w:eastAsia="Times New Roman" w:hAnsi="Arial" w:cs="Times New Roman"/>
                <w:bCs/>
                <w:noProof/>
              </w:rPr>
              <w:t xml:space="preserve"> their PPE under supervision of others whom can check the equipment is correcly fitted prior to leaving the area</w:t>
            </w:r>
          </w:p>
          <w:p w14:paraId="21822A62" w14:textId="690E02E2" w:rsidR="0087605D" w:rsidRPr="004A686F" w:rsidRDefault="004A686F" w:rsidP="001E3DF2">
            <w:pPr>
              <w:pStyle w:val="ListParagraph"/>
              <w:numPr>
                <w:ilvl w:val="0"/>
                <w:numId w:val="3"/>
              </w:numPr>
              <w:spacing w:before="40"/>
              <w:ind w:right="113"/>
              <w:jc w:val="both"/>
              <w:rPr>
                <w:rFonts w:ascii="Arial" w:eastAsia="Times New Roman" w:hAnsi="Arial" w:cs="Times New Roman"/>
                <w:bCs/>
                <w:noProof/>
                <w:u w:val="single"/>
              </w:rPr>
            </w:pPr>
            <w:r w:rsidRPr="00B1499D">
              <w:rPr>
                <w:rFonts w:ascii="Arial" w:eastAsia="Times New Roman" w:hAnsi="Arial" w:cs="Times New Roman"/>
                <w:bCs/>
                <w:noProof/>
              </w:rPr>
              <w:t>Planning of the routes need to be carefully considered and further staff should be made available to provide access for the PPE staff to access areas avoiding the need to make contact with as many hard surface areas as possible (staff opening gates for the PPE staff to enter areas directly on their routes).</w:t>
            </w:r>
          </w:p>
          <w:p w14:paraId="5991839F" w14:textId="6460873A" w:rsidR="004A686F" w:rsidRPr="00774DFC" w:rsidRDefault="00774DFC" w:rsidP="001E3DF2">
            <w:pPr>
              <w:pStyle w:val="ListParagraph"/>
              <w:numPr>
                <w:ilvl w:val="0"/>
                <w:numId w:val="3"/>
              </w:numPr>
              <w:spacing w:before="40"/>
              <w:ind w:right="113"/>
              <w:jc w:val="both"/>
              <w:rPr>
                <w:rFonts w:ascii="Arial" w:eastAsia="Times New Roman" w:hAnsi="Arial" w:cs="Times New Roman"/>
                <w:bCs/>
                <w:noProof/>
                <w:u w:val="single"/>
              </w:rPr>
            </w:pPr>
            <w:r w:rsidRPr="00B1499D">
              <w:rPr>
                <w:rFonts w:ascii="Arial" w:eastAsia="Times New Roman" w:hAnsi="Arial" w:cs="Times New Roman"/>
                <w:bCs/>
                <w:noProof/>
              </w:rPr>
              <w:t>Further planning is also required to ensure residential staff have all meals ( and any other items) ready for the PPE staff to deliver</w:t>
            </w:r>
          </w:p>
          <w:p w14:paraId="6630A1E5" w14:textId="28A00C62" w:rsidR="00774DFC" w:rsidRPr="008E12F6" w:rsidRDefault="008E12F6" w:rsidP="001E3DF2">
            <w:pPr>
              <w:pStyle w:val="ListParagraph"/>
              <w:numPr>
                <w:ilvl w:val="0"/>
                <w:numId w:val="3"/>
              </w:numPr>
              <w:spacing w:before="40"/>
              <w:ind w:right="113"/>
              <w:jc w:val="both"/>
              <w:rPr>
                <w:rFonts w:ascii="Arial" w:eastAsia="Times New Roman" w:hAnsi="Arial" w:cs="Times New Roman"/>
                <w:bCs/>
                <w:noProof/>
                <w:u w:val="single"/>
              </w:rPr>
            </w:pPr>
            <w:r w:rsidRPr="00B1499D">
              <w:rPr>
                <w:rFonts w:ascii="Arial" w:eastAsia="Times New Roman" w:hAnsi="Arial" w:cs="Times New Roman"/>
                <w:bCs/>
                <w:noProof/>
              </w:rPr>
              <w:t>On completion of the task it is recommended that staff return to an area where doffing can take place and staff have access to immediate removal of items to clinical bags, hand washing is close by or immediate alchohol rub is used prior</w:t>
            </w:r>
          </w:p>
          <w:p w14:paraId="1F07E6B7" w14:textId="4F30A263" w:rsidR="008E12F6" w:rsidRPr="00D43832" w:rsidRDefault="00D43832" w:rsidP="001E3DF2">
            <w:pPr>
              <w:pStyle w:val="ListParagraph"/>
              <w:numPr>
                <w:ilvl w:val="0"/>
                <w:numId w:val="3"/>
              </w:numPr>
              <w:spacing w:before="40"/>
              <w:ind w:right="113"/>
              <w:jc w:val="both"/>
              <w:rPr>
                <w:rFonts w:ascii="Arial" w:eastAsia="Times New Roman" w:hAnsi="Arial" w:cs="Times New Roman"/>
                <w:bCs/>
                <w:noProof/>
                <w:u w:val="single"/>
              </w:rPr>
            </w:pPr>
            <w:r w:rsidRPr="00B1499D">
              <w:rPr>
                <w:rFonts w:ascii="Arial" w:eastAsia="Times New Roman" w:hAnsi="Arial" w:cs="Times New Roman"/>
                <w:bCs/>
                <w:noProof/>
              </w:rPr>
              <w:t>Eye protection PPE can be recylcled using a Titan Chlor/Chlorine Based (1000 ppm) solution, the doffing room is an ideal place</w:t>
            </w:r>
            <w:r>
              <w:rPr>
                <w:rFonts w:ascii="Arial" w:eastAsia="Times New Roman" w:hAnsi="Arial" w:cs="Times New Roman"/>
                <w:bCs/>
                <w:noProof/>
              </w:rPr>
              <w:t xml:space="preserve"> </w:t>
            </w:r>
            <w:r w:rsidRPr="00B1499D">
              <w:rPr>
                <w:rFonts w:ascii="Arial" w:eastAsia="Times New Roman" w:hAnsi="Arial" w:cs="Times New Roman"/>
                <w:bCs/>
                <w:noProof/>
              </w:rPr>
              <w:t>for this to take place and the provision of this should take place there</w:t>
            </w:r>
            <w:r w:rsidR="00D2091A">
              <w:rPr>
                <w:rFonts w:ascii="Arial" w:eastAsia="Times New Roman" w:hAnsi="Arial" w:cs="Times New Roman"/>
                <w:bCs/>
                <w:noProof/>
              </w:rPr>
              <w:t>.</w:t>
            </w:r>
          </w:p>
          <w:p w14:paraId="646A2CDE" w14:textId="77777777" w:rsidR="00D43832" w:rsidRPr="001E3DF2" w:rsidRDefault="00D43832" w:rsidP="00D43832">
            <w:pPr>
              <w:pStyle w:val="ListParagraph"/>
              <w:spacing w:before="40"/>
              <w:ind w:right="113"/>
              <w:jc w:val="both"/>
              <w:rPr>
                <w:rFonts w:ascii="Arial" w:eastAsia="Times New Roman" w:hAnsi="Arial" w:cs="Times New Roman"/>
                <w:bCs/>
                <w:noProof/>
                <w:u w:val="single"/>
              </w:rPr>
            </w:pPr>
          </w:p>
          <w:p w14:paraId="4BE338CE" w14:textId="77777777" w:rsidR="00B8130B" w:rsidRPr="00B1499D" w:rsidRDefault="00B8130B" w:rsidP="00D43832">
            <w:pPr>
              <w:spacing w:before="40"/>
              <w:ind w:right="113"/>
              <w:jc w:val="both"/>
              <w:rPr>
                <w:rFonts w:ascii="Arial" w:hAnsi="Arial" w:cs="Arial"/>
                <w:b/>
              </w:rPr>
            </w:pPr>
          </w:p>
        </w:tc>
      </w:tr>
      <w:tr w:rsidR="00B1499D" w:rsidRPr="00B1499D" w14:paraId="4BE338D5" w14:textId="77777777" w:rsidTr="00336F33">
        <w:tc>
          <w:tcPr>
            <w:tcW w:w="9016" w:type="dxa"/>
          </w:tcPr>
          <w:p w14:paraId="4BE338D0" w14:textId="583DE16D" w:rsidR="007028C9" w:rsidRPr="00B1499D" w:rsidRDefault="003B4DD7" w:rsidP="007028C9">
            <w:pPr>
              <w:spacing w:before="40" w:after="40"/>
              <w:ind w:right="113"/>
              <w:jc w:val="both"/>
              <w:rPr>
                <w:rFonts w:ascii="Arial" w:eastAsia="Times New Roman" w:hAnsi="Arial" w:cs="Times New Roman"/>
              </w:rPr>
            </w:pPr>
            <w:r w:rsidRPr="00B1499D">
              <w:rPr>
                <w:rFonts w:ascii="Arial" w:hAnsi="Arial" w:cs="Arial"/>
                <w:b/>
              </w:rPr>
              <w:lastRenderedPageBreak/>
              <w:t>Emergency Procedures, and/or Contact Point:</w:t>
            </w:r>
            <w:r w:rsidR="007028C9" w:rsidRPr="00B1499D">
              <w:rPr>
                <w:rFonts w:ascii="Arial" w:hAnsi="Arial" w:cs="Arial"/>
                <w:b/>
              </w:rPr>
              <w:t xml:space="preserve"> </w:t>
            </w:r>
            <w:r w:rsidR="007028C9" w:rsidRPr="00B1499D">
              <w:rPr>
                <w:rFonts w:ascii="Arial" w:eastAsia="Times New Roman" w:hAnsi="Arial" w:cs="Times New Roman"/>
              </w:rPr>
              <w:t>Staff d</w:t>
            </w:r>
            <w:r w:rsidR="004A1535" w:rsidRPr="00B1499D">
              <w:rPr>
                <w:rFonts w:ascii="Arial" w:eastAsia="Times New Roman" w:hAnsi="Arial" w:cs="Times New Roman"/>
              </w:rPr>
              <w:t xml:space="preserve">etailed visiting </w:t>
            </w:r>
            <w:r w:rsidR="00AF79E8">
              <w:rPr>
                <w:rFonts w:ascii="Arial" w:eastAsia="Times New Roman" w:hAnsi="Arial" w:cs="Times New Roman"/>
              </w:rPr>
              <w:t>prisoners</w:t>
            </w:r>
            <w:r w:rsidR="004A1535" w:rsidRPr="00B1499D">
              <w:rPr>
                <w:rFonts w:ascii="Arial" w:eastAsia="Times New Roman" w:hAnsi="Arial" w:cs="Times New Roman"/>
              </w:rPr>
              <w:t xml:space="preserve"> </w:t>
            </w:r>
            <w:r w:rsidR="007028C9" w:rsidRPr="00B1499D">
              <w:rPr>
                <w:rFonts w:ascii="Arial" w:eastAsia="Times New Roman" w:hAnsi="Arial" w:cs="Times New Roman"/>
              </w:rPr>
              <w:t xml:space="preserve">isolating must receive a fresh briefing via the unit manager prior to each visit. Information must contain relevant instruction and refresh on the donning and doffing of PPE, hand washing and refreshing of the included steps to follow. The unit manager must also outline the condition of each resident and where potential issues may be evident. </w:t>
            </w:r>
          </w:p>
          <w:p w14:paraId="4BE338D1" w14:textId="77777777" w:rsidR="007028C9" w:rsidRPr="00B1499D" w:rsidRDefault="007028C9" w:rsidP="007028C9">
            <w:pPr>
              <w:spacing w:before="40" w:after="40"/>
              <w:ind w:left="113" w:right="113"/>
              <w:jc w:val="both"/>
              <w:rPr>
                <w:rFonts w:ascii="Arial" w:eastAsia="Times New Roman" w:hAnsi="Arial" w:cs="Times New Roman"/>
              </w:rPr>
            </w:pPr>
          </w:p>
          <w:p w14:paraId="4BE338D2" w14:textId="77777777" w:rsidR="007028C9" w:rsidRPr="00B1499D" w:rsidRDefault="007028C9" w:rsidP="007028C9">
            <w:pPr>
              <w:spacing w:before="40" w:after="40"/>
              <w:ind w:right="113"/>
              <w:jc w:val="both"/>
              <w:rPr>
                <w:rFonts w:ascii="Arial" w:eastAsia="Times New Roman" w:hAnsi="Arial" w:cs="Times New Roman"/>
              </w:rPr>
            </w:pPr>
            <w:r w:rsidRPr="00B1499D">
              <w:rPr>
                <w:rFonts w:ascii="Arial" w:eastAsia="Times New Roman" w:hAnsi="Arial" w:cs="Times New Roman"/>
              </w:rPr>
              <w:t>The manager will arrange that staff undertaking the visits remain within immediate visual contact of a further member of staff positioned away from the two but able to summon assistance via radio if required.</w:t>
            </w:r>
          </w:p>
          <w:p w14:paraId="4BE338D3" w14:textId="77777777" w:rsidR="007028C9" w:rsidRPr="00B1499D" w:rsidRDefault="007028C9" w:rsidP="007028C9">
            <w:pPr>
              <w:spacing w:before="40" w:after="40"/>
              <w:ind w:left="113" w:right="113"/>
              <w:jc w:val="both"/>
              <w:rPr>
                <w:rFonts w:ascii="Arial" w:eastAsia="Times New Roman" w:hAnsi="Arial" w:cs="Times New Roman"/>
              </w:rPr>
            </w:pPr>
          </w:p>
          <w:p w14:paraId="4BE338D4" w14:textId="045D7B59" w:rsidR="00336F33" w:rsidRPr="00B1499D" w:rsidRDefault="007028C9" w:rsidP="007028C9">
            <w:pPr>
              <w:rPr>
                <w:rFonts w:ascii="Arial" w:hAnsi="Arial" w:cs="Arial"/>
              </w:rPr>
            </w:pPr>
            <w:r w:rsidRPr="00B1499D">
              <w:rPr>
                <w:rFonts w:ascii="Arial" w:eastAsia="Times New Roman" w:hAnsi="Arial" w:cs="Times New Roman"/>
              </w:rPr>
              <w:t xml:space="preserve">Staff undertaking the visits will feedback </w:t>
            </w:r>
            <w:r w:rsidR="00476F82" w:rsidRPr="00B1499D">
              <w:rPr>
                <w:rFonts w:ascii="Arial" w:eastAsia="Times New Roman" w:hAnsi="Arial" w:cs="Times New Roman"/>
              </w:rPr>
              <w:t>occupants’</w:t>
            </w:r>
            <w:r w:rsidRPr="00B1499D">
              <w:rPr>
                <w:rFonts w:ascii="Arial" w:eastAsia="Times New Roman" w:hAnsi="Arial" w:cs="Times New Roman"/>
              </w:rPr>
              <w:t xml:space="preserve"> conditions to the unit manager on each occasion, this will be recorded within the necessary handover documents</w:t>
            </w:r>
          </w:p>
        </w:tc>
      </w:tr>
      <w:tr w:rsidR="00B1499D" w:rsidRPr="00B1499D" w14:paraId="4BE338E9" w14:textId="77777777" w:rsidTr="00336F33">
        <w:tc>
          <w:tcPr>
            <w:tcW w:w="9016" w:type="dxa"/>
          </w:tcPr>
          <w:p w14:paraId="4BE338D6" w14:textId="77777777" w:rsidR="003B4DD7" w:rsidRPr="00B1499D" w:rsidRDefault="003B4DD7" w:rsidP="00A03808">
            <w:pPr>
              <w:jc w:val="center"/>
              <w:rPr>
                <w:rFonts w:ascii="Arial" w:hAnsi="Arial" w:cs="Arial"/>
                <w:b/>
              </w:rPr>
            </w:pPr>
          </w:p>
          <w:p w14:paraId="4BE338D7" w14:textId="77777777" w:rsidR="00A03808" w:rsidRPr="00B1499D" w:rsidRDefault="00A03808" w:rsidP="00A03808">
            <w:pPr>
              <w:jc w:val="center"/>
              <w:rPr>
                <w:rFonts w:ascii="Arial" w:hAnsi="Arial" w:cs="Arial"/>
                <w:b/>
              </w:rPr>
            </w:pPr>
            <w:r w:rsidRPr="00B1499D">
              <w:rPr>
                <w:rFonts w:ascii="Arial" w:hAnsi="Arial" w:cs="Arial"/>
                <w:b/>
              </w:rPr>
              <w:t>Detailed Steps to Follow</w:t>
            </w:r>
          </w:p>
          <w:p w14:paraId="4BE338D8" w14:textId="04199E89"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 xml:space="preserve">1. A minimum of two members of Staff to be detailed visiting self isolating </w:t>
            </w:r>
            <w:r w:rsidR="00876523">
              <w:rPr>
                <w:rFonts w:ascii="Arial" w:eastAsia="Times New Roman" w:hAnsi="Arial" w:cs="Times New Roman"/>
                <w:noProof/>
              </w:rPr>
              <w:t>prisoners</w:t>
            </w:r>
          </w:p>
          <w:p w14:paraId="4BE338D9" w14:textId="68CE7C6E"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2. The Unit manager will brief all staff prior to com</w:t>
            </w:r>
            <w:r w:rsidR="00C20AF3">
              <w:rPr>
                <w:rFonts w:ascii="Arial" w:eastAsia="Times New Roman" w:hAnsi="Arial" w:cs="Times New Roman"/>
                <w:noProof/>
              </w:rPr>
              <w:t>m</w:t>
            </w:r>
            <w:r w:rsidRPr="00B1499D">
              <w:rPr>
                <w:rFonts w:ascii="Arial" w:eastAsia="Times New Roman" w:hAnsi="Arial" w:cs="Times New Roman"/>
                <w:noProof/>
              </w:rPr>
              <w:t>e</w:t>
            </w:r>
            <w:r w:rsidR="0065493F">
              <w:rPr>
                <w:rFonts w:ascii="Arial" w:eastAsia="Times New Roman" w:hAnsi="Arial" w:cs="Times New Roman"/>
                <w:noProof/>
              </w:rPr>
              <w:t>n</w:t>
            </w:r>
            <w:r w:rsidRPr="00B1499D">
              <w:rPr>
                <w:rFonts w:ascii="Arial" w:eastAsia="Times New Roman" w:hAnsi="Arial" w:cs="Times New Roman"/>
                <w:noProof/>
              </w:rPr>
              <w:t>c</w:t>
            </w:r>
            <w:r w:rsidR="00C20AF3">
              <w:rPr>
                <w:rFonts w:ascii="Arial" w:eastAsia="Times New Roman" w:hAnsi="Arial" w:cs="Times New Roman"/>
                <w:noProof/>
              </w:rPr>
              <w:t>ing</w:t>
            </w:r>
            <w:r w:rsidRPr="00B1499D">
              <w:rPr>
                <w:rFonts w:ascii="Arial" w:eastAsia="Times New Roman" w:hAnsi="Arial" w:cs="Times New Roman"/>
                <w:noProof/>
              </w:rPr>
              <w:t xml:space="preserve"> as detailed within the emergency procedures</w:t>
            </w:r>
          </w:p>
          <w:p w14:paraId="4BE338DA" w14:textId="034E90A0"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lastRenderedPageBreak/>
              <w:t>3.</w:t>
            </w:r>
            <w:r w:rsidR="002B1622">
              <w:rPr>
                <w:rFonts w:ascii="Arial" w:eastAsia="Times New Roman" w:hAnsi="Arial" w:cs="Times New Roman"/>
                <w:noProof/>
              </w:rPr>
              <w:t xml:space="preserve"> Staff will check their PPE, both s</w:t>
            </w:r>
            <w:r w:rsidRPr="00B1499D">
              <w:rPr>
                <w:rFonts w:ascii="Arial" w:eastAsia="Times New Roman" w:hAnsi="Arial" w:cs="Times New Roman"/>
                <w:noProof/>
              </w:rPr>
              <w:t>taff member</w:t>
            </w:r>
            <w:r w:rsidR="002B1622">
              <w:rPr>
                <w:rFonts w:ascii="Arial" w:eastAsia="Times New Roman" w:hAnsi="Arial" w:cs="Times New Roman"/>
                <w:noProof/>
              </w:rPr>
              <w:t>s</w:t>
            </w:r>
            <w:r w:rsidRPr="00B1499D">
              <w:rPr>
                <w:rFonts w:ascii="Arial" w:eastAsia="Times New Roman" w:hAnsi="Arial" w:cs="Times New Roman"/>
                <w:noProof/>
              </w:rPr>
              <w:t xml:space="preserve"> will don as per the attached guidan</w:t>
            </w:r>
            <w:r w:rsidR="002B1622">
              <w:rPr>
                <w:rFonts w:ascii="Arial" w:eastAsia="Times New Roman" w:hAnsi="Arial" w:cs="Times New Roman"/>
                <w:noProof/>
              </w:rPr>
              <w:t xml:space="preserve">ce. </w:t>
            </w:r>
          </w:p>
          <w:p w14:paraId="4BE338DB"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4. Staff will check the delivery items are ready and in place prior to entry into the areas.</w:t>
            </w:r>
          </w:p>
          <w:p w14:paraId="4BE338DC" w14:textId="5F3C14DE"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 xml:space="preserve">5. </w:t>
            </w:r>
            <w:r w:rsidR="009324A4" w:rsidRPr="00B1499D">
              <w:rPr>
                <w:rFonts w:ascii="Arial" w:eastAsia="Times New Roman" w:hAnsi="Arial" w:cs="Times New Roman"/>
                <w:noProof/>
              </w:rPr>
              <w:t xml:space="preserve">The </w:t>
            </w:r>
            <w:r w:rsidRPr="00B1499D">
              <w:rPr>
                <w:rFonts w:ascii="Arial" w:eastAsia="Times New Roman" w:hAnsi="Arial" w:cs="Times New Roman"/>
                <w:noProof/>
              </w:rPr>
              <w:t xml:space="preserve">Staff </w:t>
            </w:r>
            <w:r w:rsidR="009324A4" w:rsidRPr="00B1499D">
              <w:rPr>
                <w:rFonts w:ascii="Arial" w:eastAsia="Times New Roman" w:hAnsi="Arial" w:cs="Times New Roman"/>
                <w:noProof/>
              </w:rPr>
              <w:t xml:space="preserve">member wearing eye protection is </w:t>
            </w:r>
            <w:r w:rsidRPr="00B1499D">
              <w:rPr>
                <w:rFonts w:ascii="Arial" w:eastAsia="Times New Roman" w:hAnsi="Arial" w:cs="Times New Roman"/>
                <w:noProof/>
              </w:rPr>
              <w:t>to open the observation flap and confirm the location of the occu</w:t>
            </w:r>
            <w:r w:rsidR="004B13FE">
              <w:rPr>
                <w:rFonts w:ascii="Arial" w:eastAsia="Times New Roman" w:hAnsi="Arial" w:cs="Times New Roman"/>
                <w:noProof/>
              </w:rPr>
              <w:t>pa</w:t>
            </w:r>
            <w:r w:rsidRPr="00B1499D">
              <w:rPr>
                <w:rFonts w:ascii="Arial" w:eastAsia="Times New Roman" w:hAnsi="Arial" w:cs="Times New Roman"/>
                <w:noProof/>
              </w:rPr>
              <w:t>nt within the room</w:t>
            </w:r>
            <w:r w:rsidR="009324A4" w:rsidRPr="00B1499D">
              <w:rPr>
                <w:rFonts w:ascii="Arial" w:eastAsia="Times New Roman" w:hAnsi="Arial" w:cs="Times New Roman"/>
                <w:noProof/>
              </w:rPr>
              <w:t>. Where breakages of obser</w:t>
            </w:r>
            <w:r w:rsidR="003F5E39">
              <w:rPr>
                <w:rFonts w:ascii="Arial" w:eastAsia="Times New Roman" w:hAnsi="Arial" w:cs="Times New Roman"/>
                <w:noProof/>
              </w:rPr>
              <w:t>va</w:t>
            </w:r>
            <w:r w:rsidR="009324A4" w:rsidRPr="00B1499D">
              <w:rPr>
                <w:rFonts w:ascii="Arial" w:eastAsia="Times New Roman" w:hAnsi="Arial" w:cs="Times New Roman"/>
                <w:noProof/>
              </w:rPr>
              <w:t>tion panels are known these must be relayed to the PPE staff member by the residential staff during the br</w:t>
            </w:r>
            <w:r w:rsidR="003F5E39">
              <w:rPr>
                <w:rFonts w:ascii="Arial" w:eastAsia="Times New Roman" w:hAnsi="Arial" w:cs="Times New Roman"/>
                <w:noProof/>
              </w:rPr>
              <w:t>ie</w:t>
            </w:r>
            <w:r w:rsidR="009324A4" w:rsidRPr="00B1499D">
              <w:rPr>
                <w:rFonts w:ascii="Arial" w:eastAsia="Times New Roman" w:hAnsi="Arial" w:cs="Times New Roman"/>
                <w:noProof/>
              </w:rPr>
              <w:t xml:space="preserve">fing. </w:t>
            </w:r>
          </w:p>
          <w:p w14:paraId="4BE338DD" w14:textId="3CC359B3"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 xml:space="preserve">6. Staff will talk with the </w:t>
            </w:r>
            <w:r w:rsidR="00AE442D">
              <w:rPr>
                <w:rFonts w:ascii="Arial" w:eastAsia="Times New Roman" w:hAnsi="Arial" w:cs="Times New Roman"/>
                <w:noProof/>
              </w:rPr>
              <w:t>occupant</w:t>
            </w:r>
            <w:r w:rsidRPr="00B1499D">
              <w:rPr>
                <w:rFonts w:ascii="Arial" w:eastAsia="Times New Roman" w:hAnsi="Arial" w:cs="Times New Roman"/>
                <w:noProof/>
              </w:rPr>
              <w:t xml:space="preserve"> and ascertain how they are and if they have got everything they need at present?</w:t>
            </w:r>
          </w:p>
          <w:p w14:paraId="4BE338DE" w14:textId="67B57721"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 xml:space="preserve">7. Staff will ask that the </w:t>
            </w:r>
            <w:r w:rsidR="00AE442D">
              <w:rPr>
                <w:rFonts w:ascii="Arial" w:eastAsia="Times New Roman" w:hAnsi="Arial" w:cs="Times New Roman"/>
                <w:noProof/>
              </w:rPr>
              <w:t>occupant</w:t>
            </w:r>
            <w:r w:rsidRPr="00B1499D">
              <w:rPr>
                <w:rFonts w:ascii="Arial" w:eastAsia="Times New Roman" w:hAnsi="Arial" w:cs="Times New Roman"/>
                <w:noProof/>
              </w:rPr>
              <w:t xml:space="preserve"> washes their hands</w:t>
            </w:r>
            <w:r w:rsidR="009955DB">
              <w:rPr>
                <w:rFonts w:ascii="Arial" w:eastAsia="Times New Roman" w:hAnsi="Arial" w:cs="Times New Roman"/>
                <w:noProof/>
              </w:rPr>
              <w:t>, puts on their face mask</w:t>
            </w:r>
            <w:r w:rsidRPr="00B1499D">
              <w:rPr>
                <w:rFonts w:ascii="Arial" w:eastAsia="Times New Roman" w:hAnsi="Arial" w:cs="Times New Roman"/>
                <w:noProof/>
              </w:rPr>
              <w:t xml:space="preserve"> and places their chair close to the door so that they may deliver items ( food/canteen/letters/other)</w:t>
            </w:r>
          </w:p>
          <w:p w14:paraId="4BE338DF"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8. Staff will request the occupant moves to the end of the room so staff may open the door and place items on the c</w:t>
            </w:r>
            <w:r w:rsidR="00B34CCB" w:rsidRPr="00B1499D">
              <w:rPr>
                <w:rFonts w:ascii="Arial" w:eastAsia="Times New Roman" w:hAnsi="Arial" w:cs="Times New Roman"/>
                <w:noProof/>
              </w:rPr>
              <w:t>hair.</w:t>
            </w:r>
          </w:p>
          <w:p w14:paraId="4BE338E0"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9. Staff will check via the observation panel and proceed to open the door once this is visually confirmed.</w:t>
            </w:r>
          </w:p>
          <w:p w14:paraId="4BE338E1"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10. The door will be opened</w:t>
            </w:r>
            <w:r w:rsidR="009324A4" w:rsidRPr="00B1499D">
              <w:rPr>
                <w:rFonts w:ascii="Arial" w:eastAsia="Times New Roman" w:hAnsi="Arial" w:cs="Times New Roman"/>
                <w:noProof/>
              </w:rPr>
              <w:t>. If the occupant attempts to close the distance during the procedure, the s</w:t>
            </w:r>
            <w:r w:rsidR="00585E77" w:rsidRPr="00B1499D">
              <w:rPr>
                <w:rFonts w:ascii="Arial" w:eastAsia="Times New Roman" w:hAnsi="Arial" w:cs="Times New Roman"/>
                <w:noProof/>
              </w:rPr>
              <w:t>taff member will close the door.</w:t>
            </w:r>
            <w:r w:rsidR="004D0F5F" w:rsidRPr="00B1499D">
              <w:rPr>
                <w:rFonts w:ascii="Arial" w:eastAsia="Times New Roman" w:hAnsi="Arial" w:cs="Times New Roman"/>
                <w:noProof/>
              </w:rPr>
              <w:t xml:space="preserve"> Attempts will be made to repeat the process once the occuap</w:t>
            </w:r>
            <w:r w:rsidR="009955DB">
              <w:rPr>
                <w:rFonts w:ascii="Arial" w:eastAsia="Times New Roman" w:hAnsi="Arial" w:cs="Times New Roman"/>
                <w:noProof/>
              </w:rPr>
              <w:t>ant is compliant</w:t>
            </w:r>
            <w:r w:rsidR="004D0F5F" w:rsidRPr="00B1499D">
              <w:rPr>
                <w:rFonts w:ascii="Arial" w:eastAsia="Times New Roman" w:hAnsi="Arial" w:cs="Times New Roman"/>
                <w:noProof/>
              </w:rPr>
              <w:t>.</w:t>
            </w:r>
          </w:p>
          <w:p w14:paraId="4BE338E2" w14:textId="6B44CF16" w:rsidR="003B4DD7" w:rsidRPr="00B1499D" w:rsidRDefault="003B4DD7" w:rsidP="003B4DD7">
            <w:pPr>
              <w:spacing w:before="120"/>
              <w:ind w:right="113"/>
              <w:jc w:val="both"/>
              <w:rPr>
                <w:rFonts w:ascii="Arial" w:eastAsia="Times New Roman" w:hAnsi="Arial" w:cs="Times New Roman"/>
                <w:noProof/>
                <w:u w:val="single"/>
              </w:rPr>
            </w:pPr>
            <w:r w:rsidRPr="00B1499D">
              <w:rPr>
                <w:rFonts w:ascii="Arial" w:eastAsia="Times New Roman" w:hAnsi="Arial" w:cs="Times New Roman"/>
                <w:noProof/>
              </w:rPr>
              <w:t>11. One of the staff members will carefully</w:t>
            </w:r>
            <w:r w:rsidR="00FF14E7">
              <w:rPr>
                <w:rFonts w:ascii="Arial" w:eastAsia="Times New Roman" w:hAnsi="Arial" w:cs="Times New Roman"/>
                <w:noProof/>
              </w:rPr>
              <w:t xml:space="preserve"> lean forward and</w:t>
            </w:r>
            <w:r w:rsidRPr="00B1499D">
              <w:rPr>
                <w:rFonts w:ascii="Arial" w:eastAsia="Times New Roman" w:hAnsi="Arial" w:cs="Times New Roman"/>
                <w:noProof/>
              </w:rPr>
              <w:t xml:space="preserve"> place the items on the chair ensuring no hand/other contact is made with the chair or other part of the inside of the room. </w:t>
            </w:r>
            <w:r w:rsidRPr="00B1499D">
              <w:rPr>
                <w:rFonts w:ascii="Arial" w:eastAsia="Times New Roman" w:hAnsi="Arial" w:cs="Times New Roman"/>
                <w:noProof/>
                <w:u w:val="single"/>
              </w:rPr>
              <w:t>Staff are NOT to enter further into the room at any point of this task.</w:t>
            </w:r>
          </w:p>
          <w:p w14:paraId="4BE338E3"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12. The door will be closed</w:t>
            </w:r>
          </w:p>
          <w:p w14:paraId="4BE338E4"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13. Staff will check via the observatin panel that the occupant is content with the items.</w:t>
            </w:r>
          </w:p>
          <w:p w14:paraId="4BE338E5"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14. Staff will move to the next area requiring a visit</w:t>
            </w:r>
          </w:p>
          <w:p w14:paraId="4BE338E6" w14:textId="0DE3B064"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15. Once all areas have received a visit staff will remove PPE as conta</w:t>
            </w:r>
            <w:r w:rsidR="00D43CDC">
              <w:rPr>
                <w:rFonts w:ascii="Arial" w:eastAsia="Times New Roman" w:hAnsi="Arial" w:cs="Times New Roman"/>
                <w:noProof/>
              </w:rPr>
              <w:t>i</w:t>
            </w:r>
            <w:r w:rsidRPr="00B1499D">
              <w:rPr>
                <w:rFonts w:ascii="Arial" w:eastAsia="Times New Roman" w:hAnsi="Arial" w:cs="Times New Roman"/>
                <w:noProof/>
              </w:rPr>
              <w:t>ned within the attached guidance,</w:t>
            </w:r>
            <w:r w:rsidR="000F691D">
              <w:rPr>
                <w:rFonts w:ascii="Arial" w:eastAsia="Times New Roman" w:hAnsi="Arial" w:cs="Times New Roman"/>
                <w:noProof/>
              </w:rPr>
              <w:t xml:space="preserve"> </w:t>
            </w:r>
            <w:r w:rsidRPr="00B1499D">
              <w:rPr>
                <w:rFonts w:ascii="Arial" w:eastAsia="Times New Roman" w:hAnsi="Arial" w:cs="Times New Roman"/>
                <w:noProof/>
              </w:rPr>
              <w:t>the PPE will be placed within a clinical bag and removed to clinical waste (eye pro</w:t>
            </w:r>
            <w:r w:rsidR="000F691D">
              <w:rPr>
                <w:rFonts w:ascii="Arial" w:eastAsia="Times New Roman" w:hAnsi="Arial" w:cs="Times New Roman"/>
                <w:noProof/>
              </w:rPr>
              <w:t>t</w:t>
            </w:r>
            <w:r w:rsidRPr="00B1499D">
              <w:rPr>
                <w:rFonts w:ascii="Arial" w:eastAsia="Times New Roman" w:hAnsi="Arial" w:cs="Times New Roman"/>
                <w:noProof/>
              </w:rPr>
              <w:t xml:space="preserve">ection will be placed outside of the clinical waste and </w:t>
            </w:r>
            <w:r w:rsidR="00E14FBF">
              <w:rPr>
                <w:rFonts w:ascii="Arial" w:eastAsia="Times New Roman" w:hAnsi="Arial" w:cs="Times New Roman"/>
                <w:noProof/>
              </w:rPr>
              <w:t xml:space="preserve">may be </w:t>
            </w:r>
            <w:r w:rsidRPr="00B1499D">
              <w:rPr>
                <w:rFonts w:ascii="Arial" w:eastAsia="Times New Roman" w:hAnsi="Arial" w:cs="Times New Roman"/>
                <w:noProof/>
              </w:rPr>
              <w:t>recycled for further use via the Titan chlor tablets</w:t>
            </w:r>
            <w:r w:rsidR="00740439" w:rsidRPr="00B1499D">
              <w:rPr>
                <w:rFonts w:ascii="Arial" w:eastAsia="Times New Roman" w:hAnsi="Arial" w:cs="Times New Roman"/>
                <w:noProof/>
              </w:rPr>
              <w:t>/Chlorine solution</w:t>
            </w:r>
            <w:r w:rsidRPr="00B1499D">
              <w:rPr>
                <w:rFonts w:ascii="Arial" w:eastAsia="Times New Roman" w:hAnsi="Arial" w:cs="Times New Roman"/>
                <w:noProof/>
              </w:rPr>
              <w:t>), staff will further carry out hand sanitisation and han</w:t>
            </w:r>
            <w:r w:rsidR="009955DB">
              <w:rPr>
                <w:rFonts w:ascii="Arial" w:eastAsia="Times New Roman" w:hAnsi="Arial" w:cs="Times New Roman"/>
                <w:noProof/>
              </w:rPr>
              <w:t xml:space="preserve">d washing. </w:t>
            </w:r>
          </w:p>
          <w:p w14:paraId="4BE338E7" w14:textId="77777777" w:rsidR="003B4DD7" w:rsidRPr="00B1499D" w:rsidRDefault="003B4DD7" w:rsidP="003B4DD7">
            <w:pPr>
              <w:spacing w:before="120"/>
              <w:ind w:right="113"/>
              <w:jc w:val="both"/>
              <w:rPr>
                <w:rFonts w:ascii="Arial" w:eastAsia="Times New Roman" w:hAnsi="Arial" w:cs="Times New Roman"/>
                <w:noProof/>
              </w:rPr>
            </w:pPr>
            <w:r w:rsidRPr="00B1499D">
              <w:rPr>
                <w:rFonts w:ascii="Arial" w:eastAsia="Times New Roman" w:hAnsi="Arial" w:cs="Times New Roman"/>
                <w:noProof/>
              </w:rPr>
              <w:t>16. Staff will brief the unit manager/healthcare with any relevant observations from the visits.</w:t>
            </w:r>
          </w:p>
          <w:p w14:paraId="4BE338E8" w14:textId="77777777" w:rsidR="00336F33" w:rsidRPr="00B1499D" w:rsidRDefault="00336F33" w:rsidP="00336F33">
            <w:pPr>
              <w:rPr>
                <w:rFonts w:ascii="Arial" w:hAnsi="Arial" w:cs="Arial"/>
              </w:rPr>
            </w:pPr>
          </w:p>
        </w:tc>
      </w:tr>
      <w:tr w:rsidR="00B1499D" w:rsidRPr="00B1499D" w14:paraId="4BE338EE" w14:textId="77777777" w:rsidTr="00336F33">
        <w:tc>
          <w:tcPr>
            <w:tcW w:w="9016" w:type="dxa"/>
          </w:tcPr>
          <w:p w14:paraId="4BE338EA" w14:textId="77777777" w:rsidR="00B8130B" w:rsidRPr="00B1499D" w:rsidRDefault="00132171" w:rsidP="00140EF1">
            <w:pPr>
              <w:rPr>
                <w:rFonts w:ascii="Arial" w:hAnsi="Arial" w:cs="Arial"/>
                <w:b/>
              </w:rPr>
            </w:pPr>
            <w:r w:rsidRPr="00B1499D">
              <w:rPr>
                <w:rFonts w:ascii="Arial" w:hAnsi="Arial" w:cs="Arial"/>
              </w:rPr>
              <w:lastRenderedPageBreak/>
              <w:t xml:space="preserve"> </w:t>
            </w:r>
            <w:r w:rsidR="00B8130B" w:rsidRPr="00B1499D">
              <w:rPr>
                <w:rFonts w:ascii="Arial" w:hAnsi="Arial" w:cs="Arial"/>
                <w:b/>
              </w:rPr>
              <w:t>Docume</w:t>
            </w:r>
            <w:r w:rsidR="007028C9" w:rsidRPr="00B1499D">
              <w:rPr>
                <w:rFonts w:ascii="Arial" w:hAnsi="Arial" w:cs="Arial"/>
                <w:b/>
              </w:rPr>
              <w:t xml:space="preserve">nts – </w:t>
            </w:r>
            <w:r w:rsidR="009F2EB1" w:rsidRPr="00B1499D">
              <w:rPr>
                <w:rFonts w:ascii="Arial" w:hAnsi="Arial" w:cs="Arial"/>
                <w:b/>
              </w:rPr>
              <w:t>Surgical Masks guidance for fit</w:t>
            </w:r>
            <w:r w:rsidR="00B8130B" w:rsidRPr="00B1499D">
              <w:rPr>
                <w:rFonts w:ascii="Arial" w:hAnsi="Arial" w:cs="Arial"/>
                <w:b/>
              </w:rPr>
              <w:t>:</w:t>
            </w:r>
          </w:p>
          <w:p w14:paraId="4BE338EB" w14:textId="77777777" w:rsidR="00B8130B" w:rsidRPr="00B1499D" w:rsidRDefault="00B8130B" w:rsidP="00140EF1">
            <w:pPr>
              <w:rPr>
                <w:rFonts w:ascii="Arial" w:hAnsi="Arial" w:cs="Arial"/>
                <w:b/>
              </w:rPr>
            </w:pPr>
          </w:p>
          <w:p w14:paraId="4BE338EC" w14:textId="77777777" w:rsidR="00336F33" w:rsidRDefault="00D547B9" w:rsidP="00BF293F">
            <w:pPr>
              <w:rPr>
                <w:rFonts w:ascii="Arial" w:hAnsi="Arial" w:cs="Arial"/>
              </w:rPr>
            </w:pPr>
            <w:r>
              <w:rPr>
                <w:rFonts w:ascii="Arial" w:hAnsi="Arial" w:cs="Arial"/>
              </w:rPr>
              <w:object w:dxaOrig="1535" w:dyaOrig="994" w14:anchorId="4BE33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14" o:title=""/>
                </v:shape>
                <o:OLEObject Type="Embed" ProgID="AcroExch.Document.11" ShapeID="_x0000_i1025" DrawAspect="Icon" ObjectID="_1700289682" r:id="rId15"/>
              </w:object>
            </w:r>
          </w:p>
          <w:p w14:paraId="4BE338ED" w14:textId="77777777" w:rsidR="009955DB" w:rsidRPr="00B1499D" w:rsidRDefault="009955DB" w:rsidP="00BF293F">
            <w:pPr>
              <w:rPr>
                <w:rFonts w:ascii="Arial" w:hAnsi="Arial" w:cs="Arial"/>
                <w:b/>
              </w:rPr>
            </w:pPr>
          </w:p>
        </w:tc>
      </w:tr>
      <w:tr w:rsidR="00B1499D" w:rsidRPr="00B1499D" w14:paraId="4BE338F5" w14:textId="77777777" w:rsidTr="00336F33">
        <w:tc>
          <w:tcPr>
            <w:tcW w:w="9016" w:type="dxa"/>
          </w:tcPr>
          <w:p w14:paraId="4BE338EF" w14:textId="59416A05" w:rsidR="00132171" w:rsidRPr="00B1499D" w:rsidRDefault="00734BA7" w:rsidP="00132171">
            <w:pPr>
              <w:rPr>
                <w:rFonts w:ascii="Arial" w:hAnsi="Arial" w:cs="Arial"/>
                <w:b/>
              </w:rPr>
            </w:pPr>
            <w:r w:rsidRPr="00B1499D">
              <w:rPr>
                <w:rFonts w:ascii="Arial" w:hAnsi="Arial" w:cs="Arial"/>
                <w:b/>
              </w:rPr>
              <w:t xml:space="preserve">Annex:  </w:t>
            </w:r>
            <w:r w:rsidR="00740439" w:rsidRPr="00B1499D">
              <w:rPr>
                <w:rFonts w:ascii="Arial" w:hAnsi="Arial" w:cs="Arial"/>
                <w:b/>
              </w:rPr>
              <w:t>Hand washing guidance/general donning &amp; doffing of PPE/HMPPS PPE selection diagram</w:t>
            </w:r>
            <w:r w:rsidR="001546CC">
              <w:rPr>
                <w:rFonts w:ascii="Arial" w:hAnsi="Arial" w:cs="Arial"/>
                <w:b/>
              </w:rPr>
              <w:t xml:space="preserve"> and </w:t>
            </w:r>
            <w:r w:rsidR="00446708">
              <w:rPr>
                <w:rFonts w:ascii="Arial" w:hAnsi="Arial" w:cs="Arial"/>
                <w:b/>
              </w:rPr>
              <w:t>use</w:t>
            </w:r>
            <w:r w:rsidR="001546CC">
              <w:rPr>
                <w:rFonts w:ascii="Arial" w:hAnsi="Arial" w:cs="Arial"/>
                <w:b/>
              </w:rPr>
              <w:t xml:space="preserve"> of hand rub</w:t>
            </w:r>
          </w:p>
          <w:p w14:paraId="4BE338F0" w14:textId="77777777" w:rsidR="00132171" w:rsidRPr="00B1499D" w:rsidRDefault="00132171" w:rsidP="00132171">
            <w:pPr>
              <w:rPr>
                <w:rFonts w:ascii="Arial" w:hAnsi="Arial" w:cs="Arial"/>
              </w:rPr>
            </w:pPr>
          </w:p>
          <w:p w14:paraId="4BE338F1" w14:textId="77777777" w:rsidR="00132171" w:rsidRPr="00B1499D" w:rsidRDefault="00132171" w:rsidP="00132171">
            <w:pPr>
              <w:rPr>
                <w:rFonts w:ascii="Arial" w:hAnsi="Arial" w:cs="Arial"/>
              </w:rPr>
            </w:pPr>
            <w:r w:rsidRPr="00B1499D">
              <w:rPr>
                <w:rFonts w:ascii="Arial" w:hAnsi="Arial" w:cs="Arial"/>
                <w:b/>
                <w:bCs/>
                <w:noProof/>
                <w:lang w:eastAsia="en-GB"/>
              </w:rPr>
              <w:lastRenderedPageBreak/>
              <w:drawing>
                <wp:inline distT="0" distB="0" distL="0" distR="0" wp14:anchorId="4BE3390E" wp14:editId="4BE3390F">
                  <wp:extent cx="5028565" cy="72097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8565" cy="7209790"/>
                          </a:xfrm>
                          <a:prstGeom prst="rect">
                            <a:avLst/>
                          </a:prstGeom>
                          <a:noFill/>
                        </pic:spPr>
                      </pic:pic>
                    </a:graphicData>
                  </a:graphic>
                </wp:inline>
              </w:drawing>
            </w:r>
          </w:p>
          <w:p w14:paraId="4BE338F2" w14:textId="77777777" w:rsidR="00132171" w:rsidRPr="00B1499D" w:rsidRDefault="00132171" w:rsidP="00132171">
            <w:pPr>
              <w:rPr>
                <w:rFonts w:ascii="Arial" w:hAnsi="Arial" w:cs="Arial"/>
              </w:rPr>
            </w:pPr>
          </w:p>
          <w:p w14:paraId="4BE338F3" w14:textId="77777777" w:rsidR="00132171" w:rsidRPr="00B1499D" w:rsidRDefault="00132171" w:rsidP="00132171">
            <w:pPr>
              <w:rPr>
                <w:rFonts w:ascii="Arial" w:hAnsi="Arial" w:cs="Arial"/>
              </w:rPr>
            </w:pPr>
          </w:p>
          <w:p w14:paraId="4BE338F4" w14:textId="77777777" w:rsidR="00132171" w:rsidRPr="00B1499D" w:rsidRDefault="00132171" w:rsidP="00132171">
            <w:pPr>
              <w:rPr>
                <w:rFonts w:ascii="Arial" w:hAnsi="Arial" w:cs="Arial"/>
              </w:rPr>
            </w:pPr>
          </w:p>
        </w:tc>
      </w:tr>
    </w:tbl>
    <w:p w14:paraId="4BE338F6" w14:textId="77777777" w:rsidR="009B1588" w:rsidRPr="00B1499D" w:rsidRDefault="00FB58FE" w:rsidP="001546CC">
      <w:pPr>
        <w:jc w:val="center"/>
      </w:pPr>
      <w:r w:rsidRPr="007D31DB">
        <w:rPr>
          <w:noProof/>
          <w:lang w:eastAsia="en-GB"/>
        </w:rPr>
        <w:lastRenderedPageBreak/>
        <w:drawing>
          <wp:inline distT="0" distB="0" distL="0" distR="0" wp14:anchorId="4BE33910" wp14:editId="4BE33911">
            <wp:extent cx="5731510" cy="86004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600440"/>
                    </a:xfrm>
                    <a:prstGeom prst="rect">
                      <a:avLst/>
                    </a:prstGeom>
                    <a:noFill/>
                    <a:ln>
                      <a:noFill/>
                    </a:ln>
                  </pic:spPr>
                </pic:pic>
              </a:graphicData>
            </a:graphic>
          </wp:inline>
        </w:drawing>
      </w:r>
    </w:p>
    <w:p w14:paraId="4BE338F7" w14:textId="77777777" w:rsidR="00336F33" w:rsidRPr="00B1499D" w:rsidRDefault="00FB58FE" w:rsidP="00FB58FE">
      <w:pPr>
        <w:jc w:val="center"/>
      </w:pPr>
      <w:r w:rsidRPr="00146FF1">
        <w:rPr>
          <w:noProof/>
          <w:lang w:eastAsia="en-GB"/>
        </w:rPr>
        <w:lastRenderedPageBreak/>
        <w:drawing>
          <wp:inline distT="0" distB="0" distL="0" distR="0" wp14:anchorId="4BE33912" wp14:editId="4BE33913">
            <wp:extent cx="5476875" cy="6534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6875" cy="6534150"/>
                    </a:xfrm>
                    <a:prstGeom prst="rect">
                      <a:avLst/>
                    </a:prstGeom>
                    <a:noFill/>
                    <a:ln>
                      <a:noFill/>
                    </a:ln>
                  </pic:spPr>
                </pic:pic>
              </a:graphicData>
            </a:graphic>
          </wp:inline>
        </w:drawing>
      </w:r>
    </w:p>
    <w:p w14:paraId="4BE338F8" w14:textId="77777777" w:rsidR="00336F33" w:rsidRPr="00B1499D" w:rsidRDefault="00336F33" w:rsidP="00336F33"/>
    <w:p w14:paraId="4BE338F9" w14:textId="77777777" w:rsidR="00336F33" w:rsidRPr="00B1499D" w:rsidRDefault="00336F33" w:rsidP="00336F33"/>
    <w:p w14:paraId="4BE338FA" w14:textId="77777777" w:rsidR="00336F33" w:rsidRPr="00B1499D" w:rsidRDefault="00336F33" w:rsidP="00336F33"/>
    <w:p w14:paraId="4BE338FB" w14:textId="77777777" w:rsidR="00336F33" w:rsidRPr="00B1499D" w:rsidRDefault="00336F33" w:rsidP="00336F33"/>
    <w:p w14:paraId="4BE338FC" w14:textId="77777777" w:rsidR="00336F33" w:rsidRPr="00B1499D" w:rsidRDefault="00336F33" w:rsidP="00336F33"/>
    <w:p w14:paraId="4BE338FD" w14:textId="77777777" w:rsidR="00336F33" w:rsidRPr="00B1499D" w:rsidRDefault="00336F33" w:rsidP="00336F33"/>
    <w:p w14:paraId="4BE338FE" w14:textId="77777777" w:rsidR="00336F33" w:rsidRPr="00B1499D" w:rsidRDefault="00BF293F" w:rsidP="00BF293F">
      <w:pPr>
        <w:jc w:val="center"/>
      </w:pPr>
      <w:r w:rsidRPr="00B614CE">
        <w:rPr>
          <w:noProof/>
          <w:lang w:eastAsia="en-GB"/>
        </w:rPr>
        <w:lastRenderedPageBreak/>
        <w:drawing>
          <wp:inline distT="0" distB="0" distL="0" distR="0" wp14:anchorId="4BE33914" wp14:editId="4BE33915">
            <wp:extent cx="5731510" cy="672750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6727501"/>
                    </a:xfrm>
                    <a:prstGeom prst="rect">
                      <a:avLst/>
                    </a:prstGeom>
                    <a:noFill/>
                    <a:ln>
                      <a:noFill/>
                    </a:ln>
                  </pic:spPr>
                </pic:pic>
              </a:graphicData>
            </a:graphic>
          </wp:inline>
        </w:drawing>
      </w:r>
    </w:p>
    <w:p w14:paraId="4BE338FF" w14:textId="77777777" w:rsidR="00336F33" w:rsidRPr="00B1499D" w:rsidRDefault="00336F33"/>
    <w:p w14:paraId="4BE33900" w14:textId="77777777" w:rsidR="00336F33" w:rsidRPr="00B1499D" w:rsidRDefault="00336F33"/>
    <w:p w14:paraId="4BE33901" w14:textId="77777777" w:rsidR="00336F33" w:rsidRPr="00B1499D" w:rsidRDefault="00336F33"/>
    <w:sectPr w:rsidR="00336F33" w:rsidRPr="00B1499D">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EB991" w14:textId="77777777" w:rsidR="00C212DA" w:rsidRDefault="00C212DA" w:rsidP="00336F33">
      <w:pPr>
        <w:spacing w:after="0" w:line="240" w:lineRule="auto"/>
      </w:pPr>
      <w:r>
        <w:separator/>
      </w:r>
    </w:p>
  </w:endnote>
  <w:endnote w:type="continuationSeparator" w:id="0">
    <w:p w14:paraId="16A7C717" w14:textId="77777777" w:rsidR="00C212DA" w:rsidRDefault="00C212DA" w:rsidP="0033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F05BA" w14:textId="77777777" w:rsidR="00C212DA" w:rsidRDefault="00C212DA" w:rsidP="00336F33">
      <w:pPr>
        <w:spacing w:after="0" w:line="240" w:lineRule="auto"/>
      </w:pPr>
      <w:r>
        <w:separator/>
      </w:r>
    </w:p>
  </w:footnote>
  <w:footnote w:type="continuationSeparator" w:id="0">
    <w:p w14:paraId="3489844F" w14:textId="77777777" w:rsidR="00C212DA" w:rsidRDefault="00C212DA" w:rsidP="0033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391A" w14:textId="77777777" w:rsidR="002C7A0F" w:rsidRDefault="002C7A0F" w:rsidP="002C7A0F">
    <w:pPr>
      <w:pStyle w:val="Header"/>
      <w:jc w:val="center"/>
      <w:rPr>
        <w:rFonts w:ascii="Arial" w:hAnsi="Arial" w:cs="Arial"/>
        <w:b/>
        <w:sz w:val="36"/>
        <w:szCs w:val="36"/>
      </w:rPr>
    </w:pPr>
    <w:r>
      <w:rPr>
        <w:rFonts w:ascii="Arial" w:hAnsi="Arial" w:cs="Arial"/>
        <w:b/>
        <w:sz w:val="36"/>
        <w:szCs w:val="36"/>
      </w:rPr>
      <w:t>STANDARD OPERATING PROCEDURE</w:t>
    </w:r>
  </w:p>
  <w:p w14:paraId="4BE3391B" w14:textId="77777777" w:rsidR="002C7A0F" w:rsidRDefault="001F294B" w:rsidP="002C7A0F">
    <w:pPr>
      <w:pStyle w:val="Header"/>
      <w:jc w:val="center"/>
      <w:rPr>
        <w:rFonts w:ascii="Arial" w:hAnsi="Arial" w:cs="Arial"/>
        <w:b/>
        <w:sz w:val="36"/>
        <w:szCs w:val="36"/>
      </w:rPr>
    </w:pPr>
    <w:r>
      <w:rPr>
        <w:rFonts w:ascii="Arial" w:hAnsi="Arial" w:cs="Arial"/>
        <w:b/>
        <w:sz w:val="36"/>
        <w:szCs w:val="36"/>
      </w:rPr>
      <w:t>USE OF PPE (ROOM VISITS)</w:t>
    </w:r>
    <w:r w:rsidR="002C7A0F">
      <w:rPr>
        <w:rFonts w:ascii="Arial" w:hAnsi="Arial" w:cs="Arial"/>
        <w:b/>
        <w:sz w:val="36"/>
        <w:szCs w:val="36"/>
      </w:rPr>
      <w:t xml:space="preserve"> – COVID 19</w:t>
    </w:r>
  </w:p>
  <w:p w14:paraId="4BE3391C" w14:textId="77777777" w:rsidR="002C7A0F" w:rsidRDefault="002C7A0F" w:rsidP="002C7A0F">
    <w:pPr>
      <w:pStyle w:val="Header"/>
      <w:jc w:val="center"/>
      <w:rPr>
        <w:rFonts w:ascii="Arial" w:hAnsi="Arial" w:cs="Arial"/>
        <w:b/>
        <w:sz w:val="36"/>
        <w:szCs w:val="36"/>
      </w:rPr>
    </w:pPr>
  </w:p>
  <w:p w14:paraId="4BE3391D" w14:textId="29583846" w:rsidR="002C7A0F" w:rsidRPr="002C7A0F" w:rsidRDefault="00970E3A" w:rsidP="002C7A0F">
    <w:pPr>
      <w:pStyle w:val="Header"/>
      <w:jc w:val="center"/>
      <w:rPr>
        <w:rFonts w:ascii="Arial" w:hAnsi="Arial" w:cs="Arial"/>
        <w:b/>
        <w:color w:val="808080" w:themeColor="background1" w:themeShade="80"/>
      </w:rPr>
    </w:pPr>
    <w:r>
      <w:rPr>
        <w:rFonts w:ascii="Arial" w:hAnsi="Arial" w:cs="Arial"/>
        <w:b/>
        <w:color w:val="808080" w:themeColor="background1" w:themeShade="80"/>
      </w:rPr>
      <w:t>V</w:t>
    </w:r>
    <w:r w:rsidR="0061118C">
      <w:rPr>
        <w:rFonts w:ascii="Arial" w:hAnsi="Arial" w:cs="Arial"/>
        <w:b/>
        <w:color w:val="808080" w:themeColor="background1" w:themeShade="80"/>
      </w:rPr>
      <w:t>8</w:t>
    </w:r>
    <w:r w:rsidR="002C7A0F">
      <w:rPr>
        <w:rFonts w:ascii="Arial" w:hAnsi="Arial" w:cs="Arial"/>
        <w:b/>
        <w:color w:val="808080" w:themeColor="background1" w:themeShade="80"/>
      </w:rPr>
      <w:t xml:space="preserve"> – Live Document - HMPPS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3498"/>
    <w:multiLevelType w:val="hybridMultilevel"/>
    <w:tmpl w:val="F1560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090C86"/>
    <w:multiLevelType w:val="hybridMultilevel"/>
    <w:tmpl w:val="6702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543BBC"/>
    <w:multiLevelType w:val="hybridMultilevel"/>
    <w:tmpl w:val="CAA23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33"/>
    <w:rsid w:val="000027EE"/>
    <w:rsid w:val="000153CE"/>
    <w:rsid w:val="00016C7A"/>
    <w:rsid w:val="00020625"/>
    <w:rsid w:val="00044CAD"/>
    <w:rsid w:val="0006225A"/>
    <w:rsid w:val="000756BB"/>
    <w:rsid w:val="000F691D"/>
    <w:rsid w:val="001122D3"/>
    <w:rsid w:val="00132171"/>
    <w:rsid w:val="00140EF1"/>
    <w:rsid w:val="001546CC"/>
    <w:rsid w:val="001663AC"/>
    <w:rsid w:val="0018041E"/>
    <w:rsid w:val="00181ED1"/>
    <w:rsid w:val="001D7A4E"/>
    <w:rsid w:val="001E3DF2"/>
    <w:rsid w:val="001F294B"/>
    <w:rsid w:val="001F558E"/>
    <w:rsid w:val="00226B27"/>
    <w:rsid w:val="00227A98"/>
    <w:rsid w:val="00253EE1"/>
    <w:rsid w:val="0026173C"/>
    <w:rsid w:val="00276E1A"/>
    <w:rsid w:val="00277427"/>
    <w:rsid w:val="00296885"/>
    <w:rsid w:val="00296A94"/>
    <w:rsid w:val="002B1622"/>
    <w:rsid w:val="002C7A0F"/>
    <w:rsid w:val="002F758C"/>
    <w:rsid w:val="003006CA"/>
    <w:rsid w:val="00323891"/>
    <w:rsid w:val="003267C8"/>
    <w:rsid w:val="00336F33"/>
    <w:rsid w:val="0039369B"/>
    <w:rsid w:val="003A7574"/>
    <w:rsid w:val="003B3446"/>
    <w:rsid w:val="003B4DD7"/>
    <w:rsid w:val="003D1016"/>
    <w:rsid w:val="003F5E39"/>
    <w:rsid w:val="004370C6"/>
    <w:rsid w:val="00440EBF"/>
    <w:rsid w:val="00446708"/>
    <w:rsid w:val="00476F82"/>
    <w:rsid w:val="004A1535"/>
    <w:rsid w:val="004A5D21"/>
    <w:rsid w:val="004A686F"/>
    <w:rsid w:val="004B13FE"/>
    <w:rsid w:val="004B628E"/>
    <w:rsid w:val="004D0F5F"/>
    <w:rsid w:val="004E117E"/>
    <w:rsid w:val="00504028"/>
    <w:rsid w:val="0053138E"/>
    <w:rsid w:val="005368C1"/>
    <w:rsid w:val="00572753"/>
    <w:rsid w:val="00572D2F"/>
    <w:rsid w:val="00585E77"/>
    <w:rsid w:val="005A6CFE"/>
    <w:rsid w:val="005C6066"/>
    <w:rsid w:val="005D3167"/>
    <w:rsid w:val="0061118C"/>
    <w:rsid w:val="006111CB"/>
    <w:rsid w:val="00616448"/>
    <w:rsid w:val="00620074"/>
    <w:rsid w:val="006279D4"/>
    <w:rsid w:val="0063183E"/>
    <w:rsid w:val="0065493F"/>
    <w:rsid w:val="00670E31"/>
    <w:rsid w:val="00673110"/>
    <w:rsid w:val="006829C4"/>
    <w:rsid w:val="006A4D3E"/>
    <w:rsid w:val="006A7AFF"/>
    <w:rsid w:val="006C7914"/>
    <w:rsid w:val="006D0811"/>
    <w:rsid w:val="006D10A7"/>
    <w:rsid w:val="006D7C7D"/>
    <w:rsid w:val="007028C9"/>
    <w:rsid w:val="00734BA7"/>
    <w:rsid w:val="00740439"/>
    <w:rsid w:val="00774DFC"/>
    <w:rsid w:val="007776F7"/>
    <w:rsid w:val="007A7AD5"/>
    <w:rsid w:val="007B00B9"/>
    <w:rsid w:val="00860354"/>
    <w:rsid w:val="00865519"/>
    <w:rsid w:val="008716D1"/>
    <w:rsid w:val="00872A6A"/>
    <w:rsid w:val="0087605D"/>
    <w:rsid w:val="00876523"/>
    <w:rsid w:val="008B7755"/>
    <w:rsid w:val="008D2EF2"/>
    <w:rsid w:val="008D64D5"/>
    <w:rsid w:val="008E12F6"/>
    <w:rsid w:val="00906A7E"/>
    <w:rsid w:val="00925422"/>
    <w:rsid w:val="009324A4"/>
    <w:rsid w:val="00970E3A"/>
    <w:rsid w:val="00972ADE"/>
    <w:rsid w:val="009955DB"/>
    <w:rsid w:val="009B1588"/>
    <w:rsid w:val="009C6C42"/>
    <w:rsid w:val="009D59E2"/>
    <w:rsid w:val="009E28A4"/>
    <w:rsid w:val="009E4576"/>
    <w:rsid w:val="009F2EB1"/>
    <w:rsid w:val="00A026A6"/>
    <w:rsid w:val="00A03808"/>
    <w:rsid w:val="00A21413"/>
    <w:rsid w:val="00A2787E"/>
    <w:rsid w:val="00A62DFD"/>
    <w:rsid w:val="00AA76DB"/>
    <w:rsid w:val="00AE442D"/>
    <w:rsid w:val="00AF79E8"/>
    <w:rsid w:val="00B038C6"/>
    <w:rsid w:val="00B1499D"/>
    <w:rsid w:val="00B347B3"/>
    <w:rsid w:val="00B34CCB"/>
    <w:rsid w:val="00B449DD"/>
    <w:rsid w:val="00B8130B"/>
    <w:rsid w:val="00BD5631"/>
    <w:rsid w:val="00BE2752"/>
    <w:rsid w:val="00BF293F"/>
    <w:rsid w:val="00C20AF3"/>
    <w:rsid w:val="00C212DA"/>
    <w:rsid w:val="00C275A7"/>
    <w:rsid w:val="00C535EB"/>
    <w:rsid w:val="00C62951"/>
    <w:rsid w:val="00C73A3C"/>
    <w:rsid w:val="00C94522"/>
    <w:rsid w:val="00C94D20"/>
    <w:rsid w:val="00CA20CB"/>
    <w:rsid w:val="00CA6D12"/>
    <w:rsid w:val="00CC3DE1"/>
    <w:rsid w:val="00CC79A0"/>
    <w:rsid w:val="00CF55AF"/>
    <w:rsid w:val="00D2091A"/>
    <w:rsid w:val="00D2226B"/>
    <w:rsid w:val="00D41DAB"/>
    <w:rsid w:val="00D43832"/>
    <w:rsid w:val="00D43CDC"/>
    <w:rsid w:val="00D547B9"/>
    <w:rsid w:val="00D61D28"/>
    <w:rsid w:val="00D759E7"/>
    <w:rsid w:val="00D76D09"/>
    <w:rsid w:val="00D820C1"/>
    <w:rsid w:val="00DA6B87"/>
    <w:rsid w:val="00DC3D07"/>
    <w:rsid w:val="00DD54B1"/>
    <w:rsid w:val="00DD5FFE"/>
    <w:rsid w:val="00DF4CE1"/>
    <w:rsid w:val="00E04C7A"/>
    <w:rsid w:val="00E14FBF"/>
    <w:rsid w:val="00E4718A"/>
    <w:rsid w:val="00E47918"/>
    <w:rsid w:val="00EC0F54"/>
    <w:rsid w:val="00EC394B"/>
    <w:rsid w:val="00EC608B"/>
    <w:rsid w:val="00F10AA0"/>
    <w:rsid w:val="00F260D1"/>
    <w:rsid w:val="00F33741"/>
    <w:rsid w:val="00F3468D"/>
    <w:rsid w:val="00F446E4"/>
    <w:rsid w:val="00F756CF"/>
    <w:rsid w:val="00FB58FE"/>
    <w:rsid w:val="00FF1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33880"/>
  <w15:chartTrackingRefBased/>
  <w15:docId w15:val="{481A3302-5BA3-423E-84C5-7B58250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96A94"/>
    <w:pPr>
      <w:keepNext/>
      <w:keepLines/>
      <w:spacing w:before="240" w:after="0"/>
      <w:outlineLvl w:val="0"/>
    </w:pPr>
    <w:rPr>
      <w:rFonts w:ascii="Arial" w:eastAsiaTheme="majorEastAsia" w:hAnsi="Arial" w:cstheme="majorBidi"/>
      <w:sz w:val="32"/>
      <w:szCs w:val="32"/>
    </w:rPr>
  </w:style>
  <w:style w:type="paragraph" w:styleId="Heading2">
    <w:name w:val="heading 2"/>
    <w:basedOn w:val="Normal"/>
    <w:next w:val="Normal"/>
    <w:link w:val="Heading2Char"/>
    <w:autoRedefine/>
    <w:uiPriority w:val="9"/>
    <w:semiHidden/>
    <w:unhideWhenUsed/>
    <w:qFormat/>
    <w:rsid w:val="00296A94"/>
    <w:pPr>
      <w:keepNext/>
      <w:keepLines/>
      <w:spacing w:before="40" w:after="0"/>
      <w:outlineLvl w:val="1"/>
    </w:pPr>
    <w:rPr>
      <w:rFonts w:ascii="Arial" w:eastAsiaTheme="majorEastAsia" w:hAnsi="Arial" w:cstheme="majorBidi"/>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A94"/>
    <w:rPr>
      <w:rFonts w:ascii="Arial" w:eastAsiaTheme="majorEastAsia" w:hAnsi="Arial" w:cstheme="majorBidi"/>
      <w:sz w:val="32"/>
      <w:szCs w:val="32"/>
    </w:rPr>
  </w:style>
  <w:style w:type="character" w:customStyle="1" w:styleId="Heading2Char">
    <w:name w:val="Heading 2 Char"/>
    <w:basedOn w:val="DefaultParagraphFont"/>
    <w:link w:val="Heading2"/>
    <w:uiPriority w:val="9"/>
    <w:semiHidden/>
    <w:rsid w:val="00296A94"/>
    <w:rPr>
      <w:rFonts w:ascii="Arial" w:eastAsiaTheme="majorEastAsia" w:hAnsi="Arial" w:cstheme="majorBidi"/>
      <w:sz w:val="24"/>
      <w:szCs w:val="26"/>
    </w:rPr>
  </w:style>
  <w:style w:type="table" w:styleId="TableGrid">
    <w:name w:val="Table Grid"/>
    <w:basedOn w:val="TableNormal"/>
    <w:uiPriority w:val="39"/>
    <w:rsid w:val="0033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6F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F33"/>
  </w:style>
  <w:style w:type="paragraph" w:styleId="Footer">
    <w:name w:val="footer"/>
    <w:basedOn w:val="Normal"/>
    <w:link w:val="FooterChar"/>
    <w:uiPriority w:val="99"/>
    <w:unhideWhenUsed/>
    <w:rsid w:val="00336F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F33"/>
  </w:style>
  <w:style w:type="paragraph" w:styleId="ListParagraph">
    <w:name w:val="List Paragraph"/>
    <w:basedOn w:val="Normal"/>
    <w:uiPriority w:val="34"/>
    <w:qFormat/>
    <w:rsid w:val="000027EE"/>
    <w:pPr>
      <w:ind w:left="720"/>
      <w:contextualSpacing/>
    </w:pPr>
  </w:style>
  <w:style w:type="paragraph" w:styleId="Title">
    <w:name w:val="Title"/>
    <w:basedOn w:val="Normal"/>
    <w:link w:val="TitleChar"/>
    <w:qFormat/>
    <w:rsid w:val="002C7A0F"/>
    <w:pPr>
      <w:widowControl w:val="0"/>
      <w:spacing w:after="0" w:line="240" w:lineRule="auto"/>
      <w:jc w:val="center"/>
    </w:pPr>
    <w:rPr>
      <w:rFonts w:ascii="Arial" w:eastAsia="Times New Roman" w:hAnsi="Arial" w:cs="Times New Roman"/>
      <w:b/>
      <w:noProof/>
      <w:color w:val="000000"/>
      <w:kern w:val="30"/>
      <w:sz w:val="36"/>
      <w:szCs w:val="20"/>
      <w:lang w:val="en-US"/>
    </w:rPr>
  </w:style>
  <w:style w:type="character" w:customStyle="1" w:styleId="TitleChar">
    <w:name w:val="Title Char"/>
    <w:basedOn w:val="DefaultParagraphFont"/>
    <w:link w:val="Title"/>
    <w:rsid w:val="002C7A0F"/>
    <w:rPr>
      <w:rFonts w:ascii="Arial" w:eastAsia="Times New Roman" w:hAnsi="Arial" w:cs="Times New Roman"/>
      <w:b/>
      <w:noProof/>
      <w:color w:val="000000"/>
      <w:kern w:val="30"/>
      <w:sz w:val="36"/>
      <w:szCs w:val="20"/>
      <w:lang w:val="en-US"/>
    </w:rPr>
  </w:style>
  <w:style w:type="character" w:styleId="Hyperlink">
    <w:name w:val="Hyperlink"/>
    <w:basedOn w:val="DefaultParagraphFont"/>
    <w:uiPriority w:val="99"/>
    <w:unhideWhenUsed/>
    <w:rsid w:val="00AA76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7559">
      <w:bodyDiv w:val="1"/>
      <w:marLeft w:val="0"/>
      <w:marRight w:val="0"/>
      <w:marTop w:val="0"/>
      <w:marBottom w:val="0"/>
      <w:divBdr>
        <w:top w:val="none" w:sz="0" w:space="0" w:color="auto"/>
        <w:left w:val="none" w:sz="0" w:space="0" w:color="auto"/>
        <w:bottom w:val="none" w:sz="0" w:space="0" w:color="auto"/>
        <w:right w:val="none" w:sz="0" w:space="0" w:color="auto"/>
      </w:divBdr>
    </w:div>
    <w:div w:id="1909879600">
      <w:bodyDiv w:val="1"/>
      <w:marLeft w:val="0"/>
      <w:marRight w:val="0"/>
      <w:marTop w:val="0"/>
      <w:marBottom w:val="0"/>
      <w:divBdr>
        <w:top w:val="none" w:sz="0" w:space="0" w:color="auto"/>
        <w:left w:val="none" w:sz="0" w:space="0" w:color="auto"/>
        <w:bottom w:val="none" w:sz="0" w:space="0" w:color="auto"/>
        <w:right w:val="none" w:sz="0" w:space="0" w:color="auto"/>
      </w:divBdr>
    </w:div>
    <w:div w:id="196661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1455</Words>
  <Characters>8298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9734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Wilkerson, Richard [NOMS]</dc:creator>
  <cp:keywords/>
  <dc:description/>
  <cp:lastModifiedBy>Mark Poole</cp:lastModifiedBy>
  <cp:revision>108</cp:revision>
  <dcterms:created xsi:type="dcterms:W3CDTF">2020-03-27T09:34:00Z</dcterms:created>
  <dcterms:modified xsi:type="dcterms:W3CDTF">2021-12-06T09:55:00Z</dcterms:modified>
</cp:coreProperties>
</file>