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p34="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0790" w:rsidR="008A0AAD" w:rsidP="51E835EA" w:rsidRDefault="008A0AAD">
      <w:pPr>
        <w:rPr>
          <w:rFonts w:ascii="Arial" w:hAnsi="Arial" w:cs="Arial"/>
        </w:rPr>
      </w:pPr>
    </w:p>
    <w:p xmlns:p31="http://www.thebigword.com" w:rsidRPr="00C30790" w:rsidR="008A0AAD" w:rsidP="00C30790" w:rsidRDefault="008A0AAD" p31:tuId="tu_1">
      <w:pPr p31:extracted="">
        <w:jc w:val="center"/>
        <w:rPr>
          <w:rFonts w:ascii="Arial" w:hAnsi="Arial" w:cs="Arial"/>
          <w:b/>
          <w:bCs/>
        </w:rPr>
      </w:pPr>
      <w:r>
        <w:rPr>
          <w:rFonts xmlns:w="http://schemas.openxmlformats.org/wordprocessingml/2006/main" w:ascii="Arial" w:hAnsi="Arial" w:cs="Arial"/>
          <w:b xmlns:w="http://schemas.openxmlformats.org/wordprocessingml/2006/main"/>
          <w:bCs xmlns:w="http://schemas.openxmlformats.org/wordprocessingml/2006/main"/>
        </w:rPr>
        <w:t xml:space="preserve">Njoftim për Privatësinë për Vizitorët – Testimi për Vizitat</w:t>
      </w:r>
      <w:r>
        <w:t xml:space="preserve"/>
      </w:r>
    </w:p>
    <w:p xmlns:p31="http://www.thebigword.com" w:rsidRPr="00B84C10" w:rsidR="002F065A" w:rsidP="002F065A" w:rsidRDefault="002F065A" p31:tuId="tu_2">
      <w:pPr p31:extracted="">
        <w:rPr>
          <w:rFonts w:ascii="Arial" w:hAnsi="Arial" w:cs="Arial"/>
          <w:b/>
          <w:bCs/>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Qëllimi i këtij Njoftimi</w:t>
      </w:r>
      <w:r>
        <w:t xml:space="preserve"/>
      </w:r>
    </w:p>
    <w:p xmlns:p31="http://www.thebigword.com" w:rsidRPr="00B84C10" w:rsidR="002F065A" w:rsidP="002F065A" w:rsidRDefault="002F065A" p31:tuId="tu_3">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Ky Njoftim për Privatësinë shërben t'ju tregojë se çfarë informacioni po mbledhim si pjesë e programit të testimit të Covid-19, përse po e mbledhim atë, si do të mbrojmë privatësinë tuaj dhe se çfarë mund të bëni ju në rast se mendoni se kjo gjë nuk është bërë në mënyrën e duhur.</w:t>
      </w:r>
      <w:r>
        <w:t xml:space="preserve"/>
      </w:r>
    </w:p>
    <w:p xmlns:p31="http://www.thebigword.com" w:rsidRPr="00B84C10" w:rsidR="002F065A" w:rsidP="002F065A" w:rsidRDefault="002F065A" p31:tuId="tu_4">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Ky njoftim aplikohet ndaj të dhënave që do të kontrollohen ose përpunohen nga Ministria e Drejtësisë dhe HMPPS në programin e testimit të Covid.</w:t>
        <w:t xml:space="preserve"> </w:t>
        <w:t xml:space="preserve">Departamenti i Shëndetit dhe Kujdesit Social (DHSC) është kontrolluesi i të dhënave dhe Ministria e Drejtësisë (MoJ) dhe Shërbimi i Burgjeve dhe i Provës i Madhërisë së Saj (HMPPS) janë përpunuesit e të dhënave.</w:t>
      </w:r>
      <w:r>
        <w:t xml:space="preserve"/>
      </w:r>
    </w:p>
    <w:p xmlns:p31="http://www.thebigword.com" w:rsidRPr="00B84C10" w:rsidR="002F065A" w:rsidP="002F065A" w:rsidRDefault="002F065A" p31:tuId="tu_5">
      <w:pPr p31:extracted="">
        <w:rPr>
          <w:rFonts w:ascii="Arial" w:hAnsi="Arial" w:cs="Arial"/>
          <w:b/>
          <w:bCs/>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Programi i Testimit të COVID 19</w:t>
      </w:r>
      <w:r>
        <w:t xml:space="preserve"/>
      </w:r>
    </w:p>
    <w:p xmlns:p31="http://www.thebigword.com" w:rsidRPr="00B84C10" w:rsidR="002F065A" w:rsidP="002F065A" w:rsidRDefault="002F065A" p31:tuId="tu_6">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Shërbimi i Burgjeve dhe i Provës i Madhërisë së Saj (HMPPS) është duke punuar së bashku me Departamentin e Shëndetit dhe Kujdesit Social (DHSC), Shërbimin Kombëtar të Shëndetësisë (NHS) dhe me Shëndetin Publik të Anglisë (PHE) për të vënë në jetë një program testimi të vazhdueshëm.</w:t>
        <w:t xml:space="preserve"> </w:t>
      </w:r>
      <w:r>
        <w:t xml:space="preserve"/>
      </w:r>
    </w:p>
    <w:p xmlns:p31="http://www.thebigword.com" w:rsidRPr="00B84C10" w:rsidR="002F065A" w:rsidP="002F065A" w:rsidRDefault="002F065A" p31:tuId="tu_7">
      <w:pPr p31:extracted="">
        <w:rPr>
          <w:rFonts w:ascii="Arial" w:hAnsi="Arial" w:cs="Arial"/>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Ky program testimi është vullnetar prandaj ju nuk jeni të detyruar të merrni pjesë</w:t>
      </w:r>
      <w:r>
        <w:rPr>
          <w:szCs xmlns:w="http://schemas.openxmlformats.org/wordprocessingml/2006/main" w:val="20"/>
          <w:sz xmlns:w="http://schemas.openxmlformats.org/wordprocessingml/2006/main" w:val="20"/>
          <w:rFonts xmlns:w="http://schemas.openxmlformats.org/wordprocessingml/2006/main" w:ascii="Arial" w:hAnsi="Arial" w:cs="Arial"/>
        </w:rPr>
        <w:t xml:space="preserve">, megjithatë pjesëmarrja juaj do të ndihmonte në sigurinë e atyre që jetojnë dhe punojnë në burgje dhe shërbimin e provës dhe të familjeve të tyre duke reduktuar përhapjen e virusit.</w:t>
        <w:t xml:space="preserve"/>
        <w:t xml:space="preserve"> </w:t>
      </w:r>
      <w:r>
        <w:t xml:space="preserve"/>
      </w:r>
    </w:p>
    <w:p xmlns:p31="http://www.thebigword.com" w:rsidRPr="00B84C10" w:rsidR="002F065A" w:rsidP="002F065A" w:rsidRDefault="002F065A" p31:tuId="tu_8">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Testimi përfshin një tampon i cili administrohet vetë, duke përdorur kompletet që ju ofrohen sipas programit ose të cilët mund të merren nëpërmjet komunitetit.</w:t>
        <w:t xml:space="preserve"> </w:t>
        <w:t xml:space="preserve">Duke përdorur tamponin, ju do të merrni një mostër nga pjesa e prapme e fytit dhe një mostër tjetër nga hunda juaj të cilën më pas ju do ta përpunoni në përputhje me instruksionet që ju jepen.</w:t>
      </w:r>
      <w:r>
        <w:t xml:space="preserve"/>
      </w:r>
    </w:p>
    <w:p xmlns:p31="http://www.thebigword.com" w:rsidRPr="00B84C10" w:rsidR="002F065A" w:rsidP="002F065A" w:rsidRDefault="002F065A" p31:tuId="tu_9">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Secili komplet i testimit do të ketë një kod unik, i cili do të përdoret për të regjistruar rezultatin e testit tuaj në portalin e DHSC, duke ju mundësuar atyre që ta lidhin rezultatin me ju duke u bazuar mbi informacionin personal i cili do ju kërkohet ta jepni kur regjistroheni.</w:t>
      </w:r>
      <w:r>
        <w:t xml:space="preserve"/>
      </w:r>
    </w:p>
    <w:p xmlns:p31="http://www.thebigword.com" w:rsidRPr="00B84C10" w:rsidR="002F065A" w:rsidP="002F065A" w:rsidRDefault="002F065A" p31:tuId="tu_10">
      <w:pPr p31:extracted="">
        <w:rPr>
          <w:rFonts w:ascii="Arial" w:hAnsi="Arial" w:cs="Arial"/>
          <w:b/>
          <w:bCs/>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Informacioni të cilin ne e marrim direkt prej jush</w:t>
      </w:r>
      <w:r>
        <w:t xml:space="preserve"/>
      </w:r>
    </w:p>
    <w:p xmlns:p31="http://www.thebigword.com" w:rsidRPr="00B84C10" w:rsidR="002F065A" w:rsidP="002F065A" w:rsidRDefault="002F065A" p31:tuId="tu_11">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Në rast se ju bini dakord të merrni pjesë, ne do ju kërkojmë të:</w:t>
      </w:r>
      <w:r>
        <w:t xml:space="preserve"/>
      </w:r>
    </w:p>
    <w:p xmlns:p31="http://www.thebigword.com" w:rsidRPr="00B84C10" w:rsidR="002F065A" w:rsidP="002F065A" w:rsidRDefault="00DF0A7A" p31:tuId="tu_12">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Regjistroni testin tuaj duke dhënë të dhënat tuaja personale për Departamentin e Shëndetit dhe Kujdesit Social (DHSC).</w:t>
        <w:t xml:space="preserve"> </w:t>
        <w:t xml:space="preserve">Njoftimi i tyre plotë për privatësinë për testimin e coronavirus-it gjendet në këtë adresë: </w:t>
      </w:r>
      <w:hyperlink r:id="rId10" p31:referenceIdentifier="tp_95">
        <w:r>
          <w:rPr>
            <w:sz xmlns:w="http://schemas.openxmlformats.org/wordprocessingml/2006/main" w:val="20"/>
            <w:rFonts xmlns:w="http://schemas.openxmlformats.org/wordprocessingml/2006/main" w:ascii="Arial" w:hAnsi="Arial" w:cs="Arial"/>
            <w:rStyle xmlns:w="http://schemas.openxmlformats.org/wordprocessingml/2006/main" w:val="Hyperlink"/>
            <w:szCs xmlns:w="http://schemas.openxmlformats.org/wordprocessingml/2006/main" w:val="20"/>
          </w:rPr>
          <w:t xml:space="preserve">https://www.gov.uk/government/publications/coronavirus-covid-19-testing-privacy-information/testing-for-coronavirus-privacy-information</w:t>
        </w:r>
      </w:hyperlink>
      <w:r>
        <w:t xml:space="preserve"/>
      </w:r>
    </w:p>
    <w:p xmlns:p31="http://www.thebigword.com" w:rsidRPr="00B84C10" w:rsidR="003D5EE8" w:rsidP="002F065A" w:rsidRDefault="002F065A" p31:tuId="tu_13">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Kur ju bëni testin, ju ose do ta përpunoni vetë rezultatin tuaj të testit (pozitiv, negativ ose i pavlefshëm) ose në rast se tamponin e testit e ka përpunuar burgu; ata do ju informojnë juve mbi rezultatin, por ata nuk do ju kërkojnë ndonjë të dhënë personale shtesë përveç emrit tuaj.</w:t>
        <w:t xml:space="preserve"> </w:t>
      </w:r>
      <w:r>
        <w:t xml:space="preserve"/>
      </w:r>
    </w:p>
    <w:p xmlns:p31="http://www.thebigword.com" w:rsidRPr="00B84C10" w:rsidR="002F065A" w:rsidP="002F065A" w:rsidRDefault="00F24072" p31:tuId="tu_14">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Në rast se ju e keni bërë vetë testin, juve do ju kërkohet të raportoni rezultatin e testeve tuaja tek personeli i qendrës së vizitorëve në burg pasi kjo do ju japë atyre mundësinë për të informuar personelin e dhomave të vizitave se mund të lejohet kontakti fizik ndërmjet jush dhe personit të cilin ju do të vizitoni.</w:t>
        <w:t xml:space="preserve"/>
        <w:t xml:space="preserve"> </w:t>
        <w:t xml:space="preserve"/>
        <w:t xml:space="preserve">Në rast se rezultati i testit tuaj është pozitiv, që do të thotë se vizita duhet të anulohet, personi të cilin ju do e vizitoni do të informohet për këtë.</w:t>
        <w:t xml:space="preserve"> </w:t>
      </w:r>
      <w:r>
        <w:t xml:space="preserve"/>
      </w:r>
    </w:p>
    <w:p xmlns:p31="http://www.thebigword.com" w:rsidRPr="00B84C10" w:rsidR="008A0AAD" w:rsidP="002F065A" w:rsidRDefault="008A0AAD" p31:tuId="tu_15">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Proceset e Testimit dhe Gjurmimit Kombëtar aplikohen për të gjitha testimet dhe çdo testim që kryhet më pas për personin që ju po vizitoni.</w:t>
        <w:t xml:space="preserve"/>
        <w:t xml:space="preserve">  </w:t>
        <w:t xml:space="preserve"/>
        <w:t xml:space="preserve">Kjo është në përputhje me bazën ligjore të DHSC (Neni 6(1)(e) i UK GDPR - kryerja e detyrave të veta zyrtare të cilat kryhen në interes të publikut).</w:t>
      </w:r>
      <w:r>
        <w:t xml:space="preserve"/>
      </w:r>
    </w:p>
    <w:p xmlns:p31="http://www.thebigword.com" w:rsidR="008D1E9C" w:rsidP="00955701" w:rsidRDefault="008D1E9C" p31:tuId="tu_16">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‘Baza ligjore’ dhe arsyeja jonë për të mbledhur dhe përdorur informacionin</w:t>
      </w:r>
      <w:r>
        <w:t xml:space="preserve"/>
      </w:r>
    </w:p>
    <w:p w:rsidRPr="00955701" w:rsidR="00955701" w:rsidP="00955701" w:rsidRDefault="00955701">
      <w:pPr>
        <w:pStyle w:val="NoSpacing"/>
        <w:rPr>
          <w:rFonts w:ascii="Arial" w:hAnsi="Arial" w:cs="Arial"/>
          <w:b/>
          <w:sz w:val="20"/>
          <w:szCs w:val="20"/>
        </w:rPr>
      </w:pPr>
    </w:p>
    <w:p xmlns:p31="http://www.thebigword.com" w:rsidRPr="00F849F4" w:rsidR="00171DBD" w:rsidP="00171DBD" w:rsidRDefault="00171DBD" p31:tuId="tu_17">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Baza ligjore e HMPPS për përpunimin e të dhënave tuaja personale është: Neni 6(1)(e) i GDPR - përpunimi është i nevojshëm për zbatimin e një detyre që kryhet në interes të publikut ose në ushtrim të autoritetit zyrtar që i është dhënë kontrolluesit</w:t>
      </w:r>
      <w:r>
        <w:t xml:space="preserve"/>
      </w:r>
    </w:p>
    <w:p w:rsidRPr="00F849F4" w:rsidR="00171DBD" w:rsidP="00171DBD" w:rsidRDefault="00171DBD">
      <w:pPr>
        <w:tabs>
          <w:tab w:val="num" w:pos="900"/>
        </w:tabs>
        <w:rPr>
          <w:rFonts w:ascii="Arial" w:hAnsi="Arial" w:cs="Arial"/>
          <w:color w:val="000000"/>
          <w:sz w:val="20"/>
          <w:szCs w:val="20"/>
          <w:lang w:val="en"/>
        </w:rPr>
      </w:pPr>
    </w:p>
    <w:p xmlns:p31="http://www.thebigword.com" w:rsidRPr="00F849F4" w:rsidR="00171DBD" w:rsidP="00171DBD" w:rsidRDefault="00171DBD" p31:tuId="tu_18">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Një bazë tjetër ligjore për përpunimin e të dhënave tuaja personale është: Neni 9(2)(i) GDPR – përpunimi është i nevojshëm për arsyet e interesit të publikut në fushën e shëndetit publik</w:t>
      </w:r>
      <w:r>
        <w:t xml:space="preserve"/>
      </w:r>
    </w:p>
    <w:p w:rsidRPr="00B84C10" w:rsidR="00171DBD" w:rsidP="008D1E9C" w:rsidRDefault="00171DBD">
      <w:pPr>
        <w:tabs>
          <w:tab w:val="num" w:pos="900"/>
        </w:tabs>
        <w:rPr>
          <w:rFonts w:ascii="Arial" w:hAnsi="Arial" w:cs="Arial"/>
          <w:color w:val="000000"/>
          <w:sz w:val="20"/>
          <w:szCs w:val="20"/>
          <w:lang w:val="en"/>
        </w:rPr>
      </w:pPr>
    </w:p>
    <w:p xmlns:p31="http://www.thebigword.com" w:rsidRPr="00B84C10" w:rsidR="008D1E9C" w:rsidP="008D1E9C" w:rsidRDefault="008D1E9C" p31:tuId="tu_19">
      <w:pPr p31:extracted="">
        <w:tabs>
          <w:tab w:val="num" w:pos="900"/>
        </w:tabs>
        <w:rPr>
          <w:rFonts w:ascii="Arial" w:hAnsi="Arial" w:cs="Arial"/>
          <w:b/>
          <w:bCs/>
          <w:color w:val="000000"/>
          <w:sz w:val="20"/>
          <w:szCs w:val="20"/>
          <w:lang w:val="en"/>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Të drejtat tuaja si subjekti i të dhënave</w:t>
      </w:r>
      <w:r>
        <w:t xml:space="preserve"/>
      </w:r>
    </w:p>
    <w:p xmlns:p31="http://www.thebigword.com" w:rsidRPr="00B84C10" w:rsidR="008D1E9C" w:rsidP="008D1E9C" w:rsidRDefault="008D1E9C" p31:tuId="tu_20">
      <w:pPr p31:extracted="">
        <w:tabs>
          <w:tab w:val="num" w:pos="900"/>
        </w:tabs>
        <w:rPr>
          <w:rFonts w:ascii="Arial" w:hAnsi="Arial" w:cs="Arial"/>
          <w:b/>
          <w:bCs/>
          <w:color w:val="000000"/>
          <w:sz w:val="20"/>
          <w:szCs w:val="20"/>
          <w:lang w:val="en"/>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GDPR</w:t>
      </w:r>
      <w:r>
        <w:t xml:space="preserve"/>
      </w:r>
    </w:p>
    <w:p xmlns:p31="http://www.thebigword.com" w:rsidRPr="00B84C10" w:rsidR="008D1E9C" w:rsidP="008D1E9C" w:rsidRDefault="008D1E9C" p31:tuId="tu_21">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Sipas ligjit, ju keni një sërë të drejtash si subjekti i të dhënave dhe ky program i testimit nuk ju heq ndonjë prej këtyre të drejtave dhe as i zvogëlon ato të drejta.</w:t>
      </w:r>
      <w:r>
        <w:t xml:space="preserve"/>
      </w:r>
    </w:p>
    <w:p xmlns:p31="http://www.thebigword.com" w:rsidRPr="00B84C10" w:rsidR="008D1E9C" w:rsidP="008D1E9C" w:rsidRDefault="008D1E9C" p31:tuId="tu_22">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Këto të drejta janë:</w:t>
      </w:r>
      <w:r>
        <w:t xml:space="preserve"/>
      </w:r>
    </w:p>
    <w:p xmlns:p31="http://www.thebigword.com" w:rsidRPr="00B84C10" w:rsidR="008D1E9C" w:rsidP="008D1E9C" w:rsidRDefault="008D1E9C" p31:tuId="tu_23">
      <w:pPr p31:extracted="">
        <w:numPr>
          <w:ilvl w:val="0"/>
          <w:numId w:val="1"/>
        </w:numPr>
        <w:tabs>
          <w:tab w:val="num" w:pos="900"/>
        </w:tabs>
        <w:spacing w:after="0" w:line="240" w:lineRule="auto"/>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e drejta juaj për të marrë kopje të informacionit tuaj – ju keni të drejtë të kërkoni një kopje të çdo informacioni që është përdorur në lidhje me ju</w:t>
      </w:r>
      <w:r>
        <w:t xml:space="preserve"/>
      </w:r>
    </w:p>
    <w:p xmlns:p31="http://www.thebigword.com" w:rsidRPr="00B84C10" w:rsidR="008D1E9C" w:rsidP="008D1E9C" w:rsidRDefault="008D1E9C" p31:tuId="tu_24">
      <w:pPr p31:extracted="">
        <w:numPr>
          <w:ilvl w:val="0"/>
          <w:numId w:val="1"/>
        </w:numPr>
        <w:tabs>
          <w:tab w:val="num" w:pos="900"/>
        </w:tabs>
        <w:spacing w:after="0" w:line="240" w:lineRule="auto"/>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e drejta juaj që të korrigjoni informacionin tuaj – ju keni të drejtë të kërkoni që çdo informacion që mbahet në lidhje me ju për të cilin ju mendoni se është i pasaktë, të korrigjohet</w:t>
      </w:r>
      <w:r>
        <w:t xml:space="preserve"/>
      </w:r>
    </w:p>
    <w:p xmlns:p31="http://www.thebigword.com" w:rsidRPr="00B84C10" w:rsidR="008D1E9C" w:rsidP="008D1E9C" w:rsidRDefault="008D1E9C" p31:tuId="tu_25">
      <w:pPr p31:extracted="">
        <w:numPr>
          <w:ilvl w:val="0"/>
          <w:numId w:val="1"/>
        </w:numPr>
        <w:tabs>
          <w:tab w:val="num" w:pos="900"/>
        </w:tabs>
        <w:spacing w:after="0" w:line="240" w:lineRule="auto"/>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e drejta juaj për të kufizuar mënyrën se si përdoret informacioni juaj – ju keni të drejtën të kërkoni për çdo informacion që mbahet në lidhje me ju që të kufizohet, për shembull, në rast se ju mendoni se po përdoret informacion i pasaktë</w:t>
      </w:r>
      <w:r>
        <w:t xml:space="preserve"/>
      </w:r>
    </w:p>
    <w:p w:rsidRPr="00B84C10" w:rsidR="008D1E9C" w:rsidP="008D1E9C" w:rsidRDefault="008D1E9C">
      <w:pPr>
        <w:numPr>
          <w:ilvl w:val="0"/>
          <w:numId w:val="1"/>
        </w:numPr>
        <w:tabs>
          <w:tab w:val="num" w:pos="900"/>
        </w:tabs>
        <w:spacing w:after="0" w:line="240" w:lineRule="auto"/>
        <w:rPr>
          <w:rFonts w:ascii="Arial" w:hAnsi="Arial" w:cs="Arial"/>
          <w:color w:val="000000"/>
          <w:sz w:val="20"/>
          <w:szCs w:val="20"/>
          <w:lang w:val="en"/>
        </w:rPr>
      </w:pPr>
    </w:p>
    <w:p xmlns:p31="http://www.thebigword.com" w:rsidRPr="00B84C10" w:rsidR="008D1E9C" w:rsidP="008D1E9C" w:rsidRDefault="008D1E9C" p31:tuId="tu_26">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Në rast se ju dëshironi të ushtroni ndonjë prej të drejtave tuaja ashtu siç janë pasqyruar më sipër ose në rast se keni ndonjë pyetje ose në rast se dëshironi të ankoheni në lidhje me se si përdoren të dhënat tuaja personale si pjesë e këtij programi, ju duhet të kontaktoni si fillim HMPPS për të zgjidhur problemin tuaj.</w:t>
        <w:t xml:space="preserve"> </w:t>
        <w:t xml:space="preserve">Ekipi mund të kontaktohet duke i shkruajtur ose duke i dërguar email Ekipit të Testimit për Rikthimin e Regjimit të HMPPS ose Oficerit të Mbrojtjes së të Dhënave të Ministrisë së Drejtësisë sipas detajeve të dhëna më poshtë.</w:t>
        <w:t xml:space="preserve"> </w:t>
        <w:t xml:space="preserve">HMPPS mund të ketë nevojë të punojë me organizata partnere për të zgjidhur kërkesën tuaj.</w:t>
        <w:t xml:space="preserve"> </w:t>
      </w:r>
      <w:r>
        <w:t xml:space="preserve"/>
      </w:r>
    </w:p>
    <w:p xmlns:p31="http://www.thebigword.com" w:rsidRPr="00B84C10" w:rsidR="008D1E9C" w:rsidP="008D1E9C" w:rsidRDefault="008D1E9C" p31:tuId="tu_27">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Në rast se ju përsëri nuk jeni të kënaqur, ju mund të ankoheni tek </w:t>
      </w:r>
      <w:hyperlink r:id="rId11" p31:referenceIdentifier="tp_247">
        <w:r>
          <w:rPr>
            <w:lang xmlns:w="http://schemas.openxmlformats.org/wordprocessingml/2006/main" w:val="en"/>
            <w:szCs xmlns:w="http://schemas.openxmlformats.org/wordprocessingml/2006/main" w:val="20"/>
            <w:sz xmlns:w="http://schemas.openxmlformats.org/wordprocessingml/2006/main" w:val="20"/>
            <w:rFonts xmlns:w="http://schemas.openxmlformats.org/wordprocessingml/2006/main" w:ascii="Arial" w:hAnsi="Arial" w:cs="Arial"/>
            <w:rStyle xmlns:w="http://schemas.openxmlformats.org/wordprocessingml/2006/main" w:val="Hyperlink"/>
          </w:rPr>
          <w:t xml:space="preserve">Zyra e Komisionerit të Informacionit</w:t>
        </w:r>
      </w:hyperlink>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w:t>
        <w:t xml:space="preserve"> </w:t>
        <w:t xml:space="preserve">Të dhënat e kontaktit të tij janë gjithashtu më poshtë.</w:t>
      </w:r>
      <w:r>
        <w:t xml:space="preserve"/>
      </w:r>
    </w:p>
    <w:p w:rsidRPr="00B84C10" w:rsidR="008D1E9C" w:rsidP="008D1E9C" w:rsidRDefault="008D1E9C">
      <w:pPr>
        <w:pStyle w:val="NoSpacing"/>
        <w:rPr>
          <w:rFonts w:ascii="Arial" w:hAnsi="Arial" w:cs="Arial"/>
          <w:b/>
          <w:sz w:val="20"/>
          <w:szCs w:val="20"/>
          <w:highlight w:val="yellow"/>
        </w:rPr>
      </w:pPr>
    </w:p>
    <w:p xmlns:p31="http://www.thebigword.com" w:rsidRPr="00B84C10" w:rsidR="008D1E9C" w:rsidP="008D1E9C" w:rsidRDefault="008D1E9C" p31:tuId="tu_28">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Dhënia e informacionit jashtë HMPPS</w:t>
      </w:r>
      <w:r>
        <w:t xml:space="preserve"/>
      </w:r>
    </w:p>
    <w:p w:rsidRPr="00B84C10" w:rsidR="00470995" w:rsidP="008D1E9C" w:rsidRDefault="00470995">
      <w:pPr>
        <w:pStyle w:val="NoSpacing"/>
        <w:rPr>
          <w:rFonts w:ascii="Arial" w:hAnsi="Arial" w:cs="Arial"/>
          <w:b/>
          <w:sz w:val="20"/>
          <w:szCs w:val="20"/>
        </w:rPr>
      </w:pPr>
    </w:p>
    <w:p xmlns:p31="http://www.thebigword.com" w:rsidR="008D1E9C" w:rsidP="008D1E9C" w:rsidRDefault="008D1E9C" p31:tuId="tu_29">
      <w:pPr p31:extracted="">
        <w:pStyle w:val="NoSpacing"/>
        <w:rPr>
          <w:rFonts w:ascii="Arial" w:hAnsi="Arial" w:cs="Arial"/>
          <w:color w:val="000000"/>
          <w:sz w:val="20"/>
          <w:szCs w:val="20"/>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rPr>
        <w:t xml:space="preserve">Ne nuk do t'ia japim kurrë informacionin tuaj personal një anëtari të publikut ose ndokujt tjetër i cili nuk është një prej partnerëve tanë; për shembull ne nuk do ta japim informacionin tuaj personal në përgjigje të një kërkese për Lirinë e Informimit.</w:t>
        <w:t xml:space="preserve"> </w:t>
      </w:r>
      <w:r>
        <w:t xml:space="preserve"/>
      </w:r>
    </w:p>
    <w:p w:rsidR="00686EE7" w:rsidP="008D1E9C" w:rsidRDefault="00686EE7">
      <w:pPr>
        <w:pStyle w:val="NoSpacing"/>
        <w:rPr>
          <w:rFonts w:ascii="Arial" w:hAnsi="Arial" w:cs="Arial"/>
          <w:color w:val="000000"/>
          <w:sz w:val="20"/>
          <w:szCs w:val="20"/>
        </w:rPr>
      </w:pPr>
    </w:p>
    <w:p xmlns:p31="http://www.thebigword.com" w:rsidRPr="00F849F4" w:rsidR="00686EE7" w:rsidP="008D1E9C" w:rsidRDefault="00686EE7" p31:tuId="tu_30">
      <w:pPr p31:extracted="">
        <w:pStyle w:val="NoSpacing"/>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Përjashtim ndaj kësaj bëhet në rast se ju e keni bërë testin përpara vizitës dhe rezultati është pozitiv, gjë që do të thotë se vizita duhet të anulohet, personi që ju do të vizitonit do të informohet për arsyen e kësaj.</w:t>
        <w:t xml:space="preserve"> </w:t>
      </w:r>
      <w:r>
        <w:t xml:space="preserve"/>
      </w:r>
    </w:p>
    <w:p w:rsidRPr="00B84C10" w:rsidR="008D1E9C" w:rsidP="008D1E9C" w:rsidRDefault="008D1E9C">
      <w:pPr>
        <w:pStyle w:val="NoSpacing"/>
        <w:rPr>
          <w:rFonts w:ascii="Arial" w:hAnsi="Arial" w:cs="Arial"/>
          <w:color w:val="000000"/>
          <w:sz w:val="20"/>
          <w:szCs w:val="20"/>
          <w:highlight w:val="yellow"/>
        </w:rPr>
      </w:pPr>
    </w:p>
    <w:p xmlns:p31="http://www.thebigword.com" w:rsidRPr="00B84C10" w:rsidR="008D1E9C" w:rsidP="008D1E9C" w:rsidRDefault="008D1E9C" p31:tuId="tu_31">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Mbajtja e informacionit tuaj</w:t>
      </w:r>
      <w:r>
        <w:t xml:space="preserve"/>
      </w:r>
    </w:p>
    <w:p w:rsidRPr="00B84C10" w:rsidR="008D1E9C" w:rsidP="008D1E9C" w:rsidRDefault="008D1E9C">
      <w:pPr>
        <w:pStyle w:val="NoSpacing"/>
        <w:rPr>
          <w:rFonts w:ascii="Arial" w:hAnsi="Arial" w:cs="Arial"/>
          <w:b/>
          <w:sz w:val="20"/>
          <w:szCs w:val="20"/>
        </w:rPr>
      </w:pPr>
    </w:p>
    <w:p xmlns:p31="http://www.thebigword.com" w:rsidRPr="00B84C10" w:rsidR="008D1E9C" w:rsidP="008D1E9C" w:rsidRDefault="008D1E9C" p31:tuId="tu_32">
      <w:pPr p31:extracted="">
        <w:pStyle w:val="NoSpacing"/>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Faqja në të cilën ju keni regjistruar informacionin tuaj do ta mbajë dhe ruajë të sigurt informacionin tuaj.</w:t>
        <w:t xml:space="preserve"> </w:t>
        <w:t xml:space="preserve">Informacioni juaj personal do të përdoret vetëm për qëllimet e përshkruara më sipër, do të ruhet në mënyrë të sigurt me leje të kufizuar për të hyrë tek ai, nuk do të mbahet për më gjatë seç është e nevojshme dhe do të shkatërrohet në përputhje me grafikun e HMPPS për Mbajtjen dhe Shkatërrimin e Informacionit të Regjistruar.</w:t>
        <w:t xml:space="preserve"> </w:t>
      </w:r>
      <w:r>
        <w:t xml:space="preserve"/>
      </w:r>
    </w:p>
    <w:p w:rsidRPr="00B84C10" w:rsidR="008D1E9C" w:rsidP="008D1E9C" w:rsidRDefault="008D1E9C">
      <w:pPr>
        <w:pStyle w:val="NoSpacing"/>
        <w:rPr>
          <w:rFonts w:ascii="Arial" w:hAnsi="Arial" w:cs="Arial"/>
          <w:sz w:val="20"/>
          <w:szCs w:val="20"/>
        </w:rPr>
      </w:pPr>
    </w:p>
    <w:p xmlns:p31="http://www.thebigword.com" w:rsidRPr="00B84C10" w:rsidR="008D1E9C" w:rsidP="008D1E9C" w:rsidRDefault="008D1E9C" p31:tuId="tu_33">
      <w:pPr p31:extracted="">
        <w:pStyle w:val="NoSpacing"/>
        <w:rPr>
          <w:rFonts w:ascii="Arial" w:hAnsi="Arial" w:cs="Arial"/>
          <w:sz w:val="20"/>
          <w:szCs w:val="20"/>
        </w:rPr>
      </w:pPr>
      <w:bookmarkStart w:name="_Hlk57908120" w:id="0" p31:extracted=""/>
      <w:bookmarkEnd w:id="0" p31:extracted=""/>
      <w:r>
        <w:rPr>
          <w:rFonts xmlns:w="http://schemas.openxmlformats.org/wordprocessingml/2006/main" w:ascii="Arial" w:hAnsi="Arial" w:cs="Arial"/>
          <w:sz xmlns:w="http://schemas.openxmlformats.org/wordprocessingml/2006/main" w:val="20"/>
          <w:szCs xmlns:w="http://schemas.openxmlformats.org/wordprocessingml/2006/main" w:val="20"/>
        </w:rPr>
        <w:t xml:space="preserve">Të dhënat tuaja personale do të mbahen për një periudhë prej 8 vjetësh nga mbyllja e pandemisë së Covid 19.</w:t>
        <w:t xml:space="preserve"> </w:t>
      </w:r>
      <w:r>
        <w:t xml:space="preserve"/>
      </w:r>
    </w:p>
    <w:p xmlns:p31="http://www.thebigword.com" w:rsidRPr="00B84C10" w:rsidR="008D1E9C" w:rsidP="008D1E9C" w:rsidRDefault="008D1E9C" p31:tuId="tu_34">
      <w:pPr p31:extracted="">
        <w:pStyle w:val="NoSpacing"/>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Formularët e miratimit do të mbahen për një periudhë prej 8 vjetësh nga mbyllja e pandemisë Covid 19.</w:t>
      </w:r>
      <w:r>
        <w:t xml:space="preserve"/>
      </w:r>
    </w:p>
    <w:p w:rsidRPr="00B84C10" w:rsidR="008D1E9C" w:rsidP="008D1E9C" w:rsidRDefault="008D1E9C">
      <w:pPr>
        <w:pStyle w:val="NoSpacing"/>
        <w:rPr>
          <w:rFonts w:ascii="Arial" w:hAnsi="Arial" w:cs="Arial"/>
          <w:b/>
          <w:sz w:val="20"/>
          <w:szCs w:val="20"/>
          <w:highlight w:val="yellow"/>
        </w:rPr>
      </w:pPr>
    </w:p>
    <w:tbl>
      <w:tblPr>
        <w:tblStyle w:val="TableGrid"/>
        <w:tblpPr w:leftFromText="180" w:rightFromText="180" w:vertAnchor="text" w:horzAnchor="margin" w:tblpY="511"/>
        <w:tblW w:w="10257"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3119"/>
        <w:gridCol w:w="3827"/>
        <w:gridCol w:w="3311"/>
      </w:tblGrid>
      <w:tr w:rsidRPr="00B84C10" w:rsidR="008D1E9C" w:rsidTr="00E44A08">
        <w:trPr>
          <w:trHeight w:val="3108"/>
        </w:trPr>
        <w:tc>
          <w:tcPr>
            <w:tcW w:w="3119" w:type="dxa"/>
          </w:tcPr>
          <w:p xmlns:p34="http://www.thebigword.com" w:rsidRPr="00B84C10" w:rsidR="008D1E9C" w:rsidP="00E44A08" w:rsidRDefault="008D1E9C" p34:tuId="tu_35">
            <w:pPr p34: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Për më shumë detaje në lidhje me programin e Testimit të Covid dhe për mënyrën se si ne e përdorim informacionin që ju na jepni:</w:t>
            </w:r>
            <w:r>
              <w:t xml:space="preserve"/>
            </w:r>
          </w:p>
          <w:p w:rsidRPr="00B84C10" w:rsidR="008D1E9C" w:rsidP="00E44A08" w:rsidRDefault="008D1E9C">
            <w:pPr>
              <w:rPr>
                <w:rFonts w:ascii="Arial" w:hAnsi="Arial" w:cs="Arial"/>
                <w:noProof/>
                <w:sz w:val="20"/>
                <w:szCs w:val="20"/>
              </w:rPr>
            </w:pPr>
          </w:p>
          <w:p xmlns:p34="http://www.thebigword.com" w:rsidRPr="00B84C10" w:rsidR="008D1E9C" w:rsidP="00E44A08" w:rsidRDefault="008D1E9C" p34:tuId="tu_36">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MoJ Data Protection Officer [Oficeri i Mbrojtjes së të Dhënave Ministria e Drejtësisë] </w:t>
            </w:r>
            <w:r>
              <w:t xml:space="preserve"/>
            </w:r>
          </w:p>
          <w:p xmlns:p34="http://www.thebigword.com" w:rsidRPr="00B84C10" w:rsidR="008D1E9C" w:rsidP="00E44A08" w:rsidRDefault="008D1E9C" p34:tuId="tu_37">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3rd Floor, Post Point 3.20 </w:t>
            </w:r>
            <w:r>
              <w:t xml:space="preserve"/>
            </w:r>
          </w:p>
          <w:p xmlns:p34="http://www.thebigword.com" w:rsidRPr="00B84C10" w:rsidR="008D1E9C" w:rsidP="00E44A08" w:rsidRDefault="008D1E9C" p34:tuId="tu_38">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10 South Colonnades </w:t>
            </w:r>
            <w:r>
              <w:t xml:space="preserve"/>
            </w:r>
          </w:p>
          <w:p xmlns:p34="http://www.thebigword.com" w:rsidRPr="00B84C10" w:rsidR="008D1E9C" w:rsidP="00E44A08" w:rsidRDefault="008D1E9C" p34:tuId="tu_39">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London</w:t>
            </w:r>
            <w:r>
              <w:t xml:space="preserve"/>
            </w:r>
          </w:p>
          <w:p xmlns:p34="http://www.thebigword.com" w:rsidRPr="00B84C10" w:rsidR="008D1E9C" w:rsidP="00E44A08" w:rsidRDefault="008D1E9C" p34:tuId="tu_40">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E14 4PU</w:t>
            </w:r>
            <w:r>
              <w:t xml:space="preserve"/>
            </w:r>
          </w:p>
          <w:p w:rsidRPr="00B84C10" w:rsidR="008D1E9C" w:rsidP="00E44A08" w:rsidRDefault="008D1E9C">
            <w:pPr>
              <w:rPr>
                <w:rFonts w:ascii="Arial" w:hAnsi="Arial" w:cs="Arial"/>
                <w:bCs/>
                <w:color w:val="000000" w:themeColor="text1"/>
                <w:sz w:val="20"/>
                <w:szCs w:val="20"/>
              </w:rPr>
            </w:pPr>
          </w:p>
          <w:p xmlns:p34="http://www.thebigword.com" w:rsidRPr="00B84C10" w:rsidR="008D1E9C" w:rsidP="00E44A08" w:rsidRDefault="008D1E9C" p34:tuId="tu_41">
            <w:pPr p34:extracted="">
              <w:rPr>
                <w:rFonts w:ascii="Arial" w:hAnsi="Arial" w:cs="Arial"/>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Email:</w:t>
            </w:r>
            <w:r>
              <w:t xml:space="preserve"/>
            </w:r>
          </w:p>
          <w:p w:rsidRPr="00B84C10" w:rsidR="008D1E9C" w:rsidP="00E44A08" w:rsidRDefault="00B65CAB">
            <w:pPr>
              <w:rPr>
                <w:rFonts w:ascii="Arial" w:hAnsi="Arial" w:cs="Arial"/>
                <w:sz w:val="20"/>
                <w:szCs w:val="20"/>
              </w:rPr>
            </w:pPr>
            <w:hyperlink w:history="1" r:id="rId12">
              <w:r w:rsidRPr="00B84C10" w:rsidR="008D1E9C">
                <w:rPr>
                  <w:rStyle w:val="Hyperlink"/>
                  <w:rFonts w:ascii="Arial" w:hAnsi="Arial" w:cs="Arial"/>
                  <w:sz w:val="20"/>
                  <w:szCs w:val="20"/>
                </w:rPr>
                <w:t>HMPPSRegimeRecoveryTestingTeam@justice.gov.uk</w:t>
              </w:r>
            </w:hyperlink>
          </w:p>
          <w:p w:rsidRPr="00B84C10" w:rsidR="008D1E9C" w:rsidP="00E44A08" w:rsidRDefault="008D1E9C">
            <w:pPr>
              <w:rPr>
                <w:rFonts w:ascii="Arial" w:hAnsi="Arial" w:cs="Arial"/>
                <w:b/>
                <w:sz w:val="20"/>
                <w:szCs w:val="20"/>
                <w:highlight w:val="yellow"/>
              </w:rPr>
            </w:pPr>
          </w:p>
        </w:tc>
        <w:tc>
          <w:tcPr>
            <w:tcW w:w="3827" w:type="dxa"/>
          </w:tcPr>
          <w:p xmlns:p34="http://www.thebigword.com" w:rsidRPr="00B84C10" w:rsidR="008D1E9C" w:rsidP="00E44A08" w:rsidRDefault="008D1E9C" p34:tuId="tu_42">
            <w:pPr p34: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Mbi informacionin që HMPPS mund të mbajë në lidhje me ju:</w:t>
            </w:r>
            <w:r>
              <w:t xml:space="preserve"/>
            </w:r>
          </w:p>
          <w:p w:rsidRPr="00B84C10" w:rsidR="008D1E9C" w:rsidP="00E44A08" w:rsidRDefault="008D1E9C">
            <w:pPr>
              <w:pStyle w:val="NoSpacing"/>
              <w:rPr>
                <w:rFonts w:ascii="Arial" w:hAnsi="Arial" w:cs="Arial"/>
                <w:b/>
                <w:sz w:val="20"/>
                <w:szCs w:val="20"/>
              </w:rPr>
            </w:pPr>
          </w:p>
          <w:p w:rsidRPr="00B84C10" w:rsidR="008D1E9C" w:rsidP="00E44A08" w:rsidRDefault="008D1E9C">
            <w:pPr>
              <w:pStyle w:val="NoSpacing"/>
              <w:rPr>
                <w:rFonts w:ascii="Arial" w:hAnsi="Arial" w:cs="Arial"/>
                <w:b/>
                <w:sz w:val="20"/>
                <w:szCs w:val="20"/>
              </w:rPr>
            </w:pPr>
          </w:p>
          <w:p w:rsidRPr="00B84C10" w:rsidR="008D1E9C" w:rsidP="00E44A08" w:rsidRDefault="008D1E9C">
            <w:pPr>
              <w:rPr>
                <w:rFonts w:ascii="Arial" w:hAnsi="Arial" w:cs="Arial"/>
                <w:bCs/>
                <w:color w:val="000000" w:themeColor="text1"/>
                <w:sz w:val="20"/>
                <w:szCs w:val="20"/>
              </w:rPr>
            </w:pPr>
          </w:p>
          <w:p w:rsidRPr="00B84C10" w:rsidR="008D1E9C" w:rsidP="00E44A08" w:rsidRDefault="008D1E9C">
            <w:pPr>
              <w:rPr>
                <w:rFonts w:ascii="Arial" w:hAnsi="Arial" w:cs="Arial"/>
                <w:bCs/>
                <w:color w:val="000000" w:themeColor="text1"/>
                <w:sz w:val="20"/>
                <w:szCs w:val="20"/>
              </w:rPr>
            </w:pPr>
          </w:p>
          <w:p xmlns:p34="http://www.thebigword.com" w:rsidRPr="00B84C10" w:rsidR="008D1E9C" w:rsidP="00E44A08" w:rsidRDefault="008D1E9C" p34:tuId="tu_43">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MoJ Data Protection Officer [Oficeri i Mbrojtjes së të Dhënave Ministria e Drejtësisë] </w:t>
            </w:r>
            <w:r>
              <w:t xml:space="preserve"/>
            </w:r>
          </w:p>
          <w:p xmlns:p34="http://www.thebigword.com" w:rsidRPr="00B84C10" w:rsidR="008D1E9C" w:rsidP="00E44A08" w:rsidRDefault="008D1E9C" p34:tuId="tu_44">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3rd Floor, Post Point 3.20 </w:t>
            </w:r>
            <w:r>
              <w:t xml:space="preserve"/>
            </w:r>
          </w:p>
          <w:p xmlns:p34="http://www.thebigword.com" w:rsidRPr="00B84C10" w:rsidR="008D1E9C" w:rsidP="00E44A08" w:rsidRDefault="008D1E9C" p34:tuId="tu_45">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10 South Colonnades </w:t>
            </w:r>
            <w:r>
              <w:t xml:space="preserve"/>
            </w:r>
          </w:p>
          <w:p xmlns:p34="http://www.thebigword.com" w:rsidRPr="00B84C10" w:rsidR="008D1E9C" w:rsidP="00E44A08" w:rsidRDefault="008D1E9C" p34:tuId="tu_46">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London</w:t>
            </w:r>
            <w:r>
              <w:t xml:space="preserve"/>
            </w:r>
          </w:p>
          <w:p xmlns:p34="http://www.thebigword.com" w:rsidRPr="00B84C10" w:rsidR="008D1E9C" w:rsidP="00E44A08" w:rsidRDefault="008D1E9C" p34:tuId="tu_47">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E14 4PU</w:t>
            </w:r>
            <w:r>
              <w:t xml:space="preserve"/>
            </w:r>
          </w:p>
          <w:p w:rsidRPr="00B84C10" w:rsidR="008D1E9C" w:rsidP="00E44A08" w:rsidRDefault="008D1E9C">
            <w:pPr>
              <w:rPr>
                <w:rFonts w:ascii="Arial" w:hAnsi="Arial" w:cs="Arial"/>
                <w:bCs/>
                <w:color w:val="000000" w:themeColor="text1"/>
                <w:sz w:val="20"/>
                <w:szCs w:val="20"/>
              </w:rPr>
            </w:pPr>
          </w:p>
          <w:p xmlns:p34="http://www.thebigword.com" w:rsidRPr="00B84C10" w:rsidR="008D1E9C" w:rsidP="00E44A08" w:rsidRDefault="008D1E9C" p34:tuId="tu_48">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Email:  </w:t>
            </w:r>
            <w:r>
              <w:t xml:space="preserve"/>
            </w:r>
          </w:p>
          <w:p w:rsidRPr="00B84C10" w:rsidR="008D1E9C" w:rsidP="00E44A08" w:rsidRDefault="00B65CAB">
            <w:pPr>
              <w:rPr>
                <w:rFonts w:ascii="Arial" w:hAnsi="Arial" w:cs="Arial"/>
                <w:bCs/>
                <w:color w:val="000000" w:themeColor="text1"/>
                <w:sz w:val="20"/>
                <w:szCs w:val="20"/>
              </w:rPr>
            </w:pPr>
            <w:hyperlink w:history="1" r:id="rId13">
              <w:r w:rsidRPr="00B84C10" w:rsidR="008D1E9C">
                <w:rPr>
                  <w:rStyle w:val="Hyperlink"/>
                  <w:rFonts w:ascii="Arial" w:hAnsi="Arial" w:cs="Arial"/>
                  <w:bCs/>
                  <w:sz w:val="20"/>
                  <w:szCs w:val="20"/>
                </w:rPr>
                <w:t>data.privacy@justice.gov.uk</w:t>
              </w:r>
            </w:hyperlink>
          </w:p>
          <w:p w:rsidRPr="00B84C10" w:rsidR="008D1E9C" w:rsidP="00E44A08" w:rsidRDefault="008D1E9C">
            <w:pPr>
              <w:rPr>
                <w:rFonts w:ascii="Arial" w:hAnsi="Arial" w:cs="Arial"/>
                <w:bCs/>
                <w:color w:val="000000" w:themeColor="text1"/>
                <w:sz w:val="20"/>
                <w:szCs w:val="20"/>
              </w:rPr>
            </w:pPr>
          </w:p>
          <w:p w:rsidRPr="00B84C10" w:rsidR="008D1E9C" w:rsidP="00E44A08" w:rsidRDefault="008D1E9C">
            <w:pPr>
              <w:rPr>
                <w:rFonts w:ascii="Arial" w:hAnsi="Arial" w:cs="Arial"/>
                <w:bCs/>
                <w:color w:val="000000" w:themeColor="text1"/>
                <w:sz w:val="20"/>
                <w:szCs w:val="20"/>
              </w:rPr>
            </w:pPr>
          </w:p>
          <w:p w:rsidRPr="00B84C10" w:rsidR="008D1E9C" w:rsidP="00E44A08" w:rsidRDefault="008D1E9C">
            <w:pPr>
              <w:rPr>
                <w:rFonts w:ascii="Arial" w:hAnsi="Arial" w:cs="Arial"/>
                <w:bCs/>
                <w:color w:val="000000" w:themeColor="text1"/>
                <w:sz w:val="20"/>
                <w:szCs w:val="20"/>
                <w:lang w:val="en-US"/>
              </w:rPr>
            </w:pPr>
          </w:p>
          <w:p w:rsidRPr="00B84C10" w:rsidR="008D1E9C" w:rsidP="00E44A08" w:rsidRDefault="008D1E9C">
            <w:pPr>
              <w:pStyle w:val="NoSpacing"/>
              <w:rPr>
                <w:rFonts w:ascii="Arial" w:hAnsi="Arial" w:cs="Arial"/>
                <w:sz w:val="20"/>
                <w:szCs w:val="20"/>
                <w:highlight w:val="yellow"/>
              </w:rPr>
            </w:pPr>
          </w:p>
        </w:tc>
        <w:tc>
          <w:tcPr>
            <w:tcW w:w="3311" w:type="dxa"/>
          </w:tcPr>
          <w:p xmlns:p34="http://www.thebigword.com" w:rsidRPr="00B84C10" w:rsidR="008D1E9C" w:rsidP="00E44A08" w:rsidRDefault="008D1E9C" p34:tuId="tu_49">
            <w:pPr p34: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Për këshillim të pavarur mbi mbrojtjen e të dhënave, p.sh. në rast se ju jeni të shqetësuar në lidhje me se si po trajtohet informacioni:</w:t>
            </w:r>
            <w:r>
              <w:t xml:space="preserve"/>
            </w:r>
          </w:p>
          <w:p w:rsidRPr="00B84C10" w:rsidR="008D1E9C" w:rsidP="00E44A08" w:rsidRDefault="008D1E9C">
            <w:pPr>
              <w:pStyle w:val="NoSpacing"/>
              <w:rPr>
                <w:rFonts w:ascii="Arial" w:hAnsi="Arial" w:cs="Arial"/>
                <w:b/>
                <w:sz w:val="20"/>
                <w:szCs w:val="20"/>
              </w:rPr>
            </w:pPr>
          </w:p>
          <w:p xmlns:p34="http://www.thebigword.com" w:rsidRPr="00B84C10" w:rsidR="008D1E9C" w:rsidP="00E44A08" w:rsidRDefault="008D1E9C" p34:tuId="tu_50">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Information Commissioner's Office [Zyra e Komisionerit për Informacionin] </w:t>
            </w:r>
            <w:r>
              <w:t xml:space="preserve"/>
            </w:r>
          </w:p>
          <w:p xmlns:p34="http://www.thebigword.com" w:rsidRPr="00B84C10" w:rsidR="008D1E9C" w:rsidP="00E44A08" w:rsidRDefault="008D1E9C" p34:tuId="tu_51">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Wycliffe House </w:t>
            </w:r>
            <w:r>
              <w:t xml:space="preserve"/>
            </w:r>
          </w:p>
          <w:p xmlns:p34="http://www.thebigword.com" w:rsidRPr="00B84C10" w:rsidR="008D1E9C" w:rsidP="00E44A08" w:rsidRDefault="008D1E9C" p34:tuId="tu_52">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Water Lane </w:t>
            </w:r>
            <w:r>
              <w:t xml:space="preserve"/>
            </w:r>
          </w:p>
          <w:p xmlns:p34="http://www.thebigword.com" w:rsidRPr="00B84C10" w:rsidR="008D1E9C" w:rsidP="00E44A08" w:rsidRDefault="008D1E9C" p34:tuId="tu_53">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Wilmslow </w:t>
            </w:r>
            <w:r>
              <w:t xml:space="preserve"/>
            </w:r>
          </w:p>
          <w:p xmlns:p34="http://www.thebigword.com" w:rsidRPr="00B84C10" w:rsidR="008D1E9C" w:rsidP="00E44A08" w:rsidRDefault="008D1E9C" p34:tuId="tu_54">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Cheshire SK9 5AF </w:t>
            </w:r>
            <w:r>
              <w:t xml:space="preserve"/>
            </w:r>
          </w:p>
          <w:p w:rsidRPr="00B84C10" w:rsidR="008D1E9C" w:rsidP="00E44A08" w:rsidRDefault="008D1E9C">
            <w:pPr>
              <w:rPr>
                <w:rFonts w:ascii="Arial" w:hAnsi="Arial" w:cs="Arial"/>
                <w:sz w:val="20"/>
                <w:szCs w:val="20"/>
              </w:rPr>
            </w:pPr>
          </w:p>
          <w:p xmlns:p34="http://www.thebigword.com" w:rsidRPr="00B84C10" w:rsidR="008D1E9C" w:rsidP="00E44A08" w:rsidRDefault="008D1E9C" p34:tuId="tu_55">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Telefon: 0303 123 1113 </w:t>
            </w:r>
            <w:r>
              <w:t xml:space="preserve"/>
            </w:r>
          </w:p>
          <w:p xmlns:p34="http://www.thebigword.com" w:rsidRPr="00B84C10" w:rsidR="008D1E9C" w:rsidP="00E44A08" w:rsidRDefault="008D1E9C" p34:tuId="tu_56">
            <w:pPr p34:extracted="">
              <w:rPr>
                <w:rFonts w:ascii="Arial" w:hAnsi="Arial" w:cs="Arial"/>
                <w:b/>
                <w:sz w:val="20"/>
                <w:szCs w:val="20"/>
                <w:highlight w:val="yellow"/>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www.ico.org.uk</w:t>
            </w:r>
            <w:r>
              <w:t xml:space="preserve"/>
            </w:r>
          </w:p>
        </w:tc>
      </w:tr>
    </w:tbl>
    <w:p xmlns:p31="http://www.thebigword.com" w:rsidRPr="00B84C10" w:rsidR="008A0AAD" w:rsidP="00B84C10" w:rsidRDefault="008D1E9C" p31:tuId="tu_57">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Kontaktet</w:t>
      </w:r>
      <w:r>
        <w:t xml:space="preserve"/>
      </w:r>
    </w:p>
    <w:sectPr w:rsidRPr="00B84C10" w:rsidR="008A0AAD" w:rsidSect="008D1E9C">
      <w:headerReference w:type="first" r:id="rId14"/>
      <w:footerReference w:type="first" r:id="rId15"/>
      <w:pgSz w:w="11906" w:h="16838"/>
      <w:pgMar w:top="720" w:right="720" w:bottom="720" w:left="720" w:header="708"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54D1" w16cex:dateUtc="2021-06-22T11:23:00Z"/>
  <w16cex:commentExtensible w16cex:durableId="247B06C1" w16cex:dateUtc="2021-06-21T11:38:00Z"/>
  <w16cex:commentExtensible w16cex:durableId="247AFD67" w16cex:dateUtc="2021-06-21T10:58:00Z"/>
</w16cex:commentsExtensible>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B65CAB" w:rsidP="008A0AAD" w:rsidRDefault="00B65CAB" p31:tuId="tu_61">
      <w:pPr p31:extracted="">
        <w:spacing w:after="0" w:line="240" w:lineRule="auto"/>
      </w:pPr>
      <w:r>
        <w:separator xmlns:w="http://schemas.openxmlformats.org/wordprocessingml/2006/main"/>
        <w:t xml:space="preserve"/>
      </w:r>
    </w:p>
  </w:endnote>
  <w:endnote w:type="continuationSeparator" w:id="0">
    <w:p xmlns:p31="http://www.thebigword.com" w:rsidR="00B65CAB" w:rsidP="008A0AAD" w:rsidRDefault="00B65CAB" p31:tuId="tu_62">
      <w:pPr p31:extracted="">
        <w:spacing w:after="0" w:line="240" w:lineRule="auto"/>
      </w:pPr>
      <w:r>
        <w:continuationSeparator xmlns:w="http://schemas.openxmlformats.org/wordprocessingml/2006/main"/>
        <w:t xml:space="preserve"/>
      </w:r>
    </w:p>
  </w:endnote>
  <w:endnote w:type="continuationNotice" w:id="1">
    <w:p w:rsidR="00B65CAB" w:rsidRDefault="00B65C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p30="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0="http://www.thebigword.com" w:rsidRPr="008D1E9C" w:rsidR="008D1E9C" w:rsidP="008D1E9C" w:rsidRDefault="008D1E9C" p30:tuId="tu_58">
    <w:pPr p30:extracted="">
      <w:pStyle w:val="Footer"/>
      <w:rPr>
        <w:sz w:val="16"/>
        <w:szCs w:val="16"/>
      </w:rPr>
    </w:pPr>
    <w:r>
      <w:rPr>
        <w:sz xmlns:w="http://schemas.openxmlformats.org/wordprocessingml/2006/main" w:val="16"/>
        <w:szCs xmlns:w="http://schemas.openxmlformats.org/wordprocessingml/2006/main" w:val="16"/>
      </w:rPr>
      <w:t xml:space="preserve">Qershor 2021</w:t>
    </w:r>
    <w:r>
      <w:t xml:space="preserve"/>
    </w: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B65CAB" w:rsidP="008A0AAD" w:rsidRDefault="00B65CAB" p31:tuId="tu_59">
      <w:pPr p31:extracted="">
        <w:spacing w:after="0" w:line="240" w:lineRule="auto"/>
      </w:pPr>
      <w:r>
        <w:separator xmlns:w="http://schemas.openxmlformats.org/wordprocessingml/2006/main"/>
        <w:t xml:space="preserve"/>
      </w:r>
    </w:p>
  </w:footnote>
  <w:footnote w:type="continuationSeparator" w:id="0">
    <w:p xmlns:p31="http://www.thebigword.com" w:rsidR="00B65CAB" w:rsidP="008A0AAD" w:rsidRDefault="00B65CAB" p31:tuId="tu_60">
      <w:pPr p31:extracted="">
        <w:spacing w:after="0" w:line="240" w:lineRule="auto"/>
      </w:pPr>
      <w:r>
        <w:continuationSeparator xmlns:w="http://schemas.openxmlformats.org/wordprocessingml/2006/main"/>
        <w:t xml:space="preserve"/>
      </w:r>
    </w:p>
  </w:footnote>
  <w:footnote w:type="continuationNotice" w:id="1">
    <w:p w:rsidR="00B65CAB" w:rsidRDefault="00B65CAB">
      <w:pPr>
        <w:spacing w:after="0" w:line="240" w:lineRule="auto"/>
      </w:pPr>
    </w:p>
  </w:footnote>
</w:footnotes>
</file>

<file path=word/header1.xml><?xml version="1.0" encoding="utf-8"?>
<w:hdr xmlns:p33="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3="http://www.thebigword.com" w:rsidR="00C30790" w:rsidRDefault="00C30790" p33:tuId="tu_0">
    <w:pPr p33:extracted="">
      <w:pStyle w:val="Header"/>
    </w:pPr>
    <w:r>
      <w:rPr>
        <w:noProof xmlns:w="http://schemas.openxmlformats.org/wordprocessingml/2006/main"/>
      </w:rPr>
      <w:drawing xmlns:w="http://schemas.openxmlformats.org/wordprocessingml/2006/main">
        <wp:inline xmlns:wp14="http://schemas.microsoft.com/office/word/2010/wordprocessingDrawing" xmlns:wp="http://schemas.openxmlformats.org/drawingml/2006/wordprocessingDrawing" distT="0" distB="0" distL="0" distR="0" wp14:anchorId="1376792B" wp14:editId="43131F7E">
          <wp:extent cx="1390650" cy="622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390650" cy="622300"/>
                  </a:xfrm>
                  <a:prstGeom prst="rect">
                    <a:avLst/>
                  </a:prstGeom>
                </pic:spPr>
              </pic:pic>
            </a:graphicData>
          </a:graphic>
        </wp:inline>
      </w:drawing>
    </w:r>
    <w:r>
      <w:t xml:space="preserv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78C1"/>
    <w:multiLevelType w:val="multilevel"/>
    <w:tmpl w:val="BA90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4DD5"/>
  <w15:chartTrackingRefBased/>
  <w15:docId w15:val="{D3474123-70F1-41AA-AB23-3C53FD81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ableParagraph">
    <w:name w:val="Table Paragraph"/>
    <w:basedOn w:val="Normal"/>
    <w:uiPriority w:val="1"/>
    <w:pPr>
      <w:autoSpaceDE w:val="0"/>
      <w:autoSpaceDN w:val="0"/>
      <w:spacing w:after="0" w:line="240" w:lineRule="auto"/>
    </w:pPr>
    <w:rPr>
      <w:rFonts w:ascii="Arial" w:hAnsi="Arial" w:cs="Arial"/>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62687">
      <w:bodyDiv w:val="1"/>
      <w:marLeft w:val="0"/>
      <w:marRight w:val="0"/>
      <w:marTop w:val="0"/>
      <w:marBottom w:val="0"/>
      <w:divBdr>
        <w:top w:val="none" w:sz="0" w:space="0" w:color="auto"/>
        <w:left w:val="none" w:sz="0" w:space="0" w:color="auto"/>
        <w:bottom w:val="none" w:sz="0" w:space="0" w:color="auto"/>
        <w:right w:val="none" w:sz="0" w:space="0" w:color="auto"/>
      </w:divBdr>
    </w:div>
    <w:div w:id="18612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ivacy@justice.gov.uk"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MPPSRegimeRecoveryTestingTeam@justic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coronavirus-covid-19-testing-privacy-information/testing-for-coronavirus-privacy-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18D11-F7D1-4895-A41C-0F2A35012B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F354A-2C11-4685-9F21-FC812935C032}">
  <ds:schemaRefs>
    <ds:schemaRef ds:uri="http://schemas.microsoft.com/sharepoint/v3/contenttype/forms"/>
  </ds:schemaRefs>
</ds:datastoreItem>
</file>

<file path=customXml/itemProps3.xml><?xml version="1.0" encoding="utf-8"?>
<ds:datastoreItem xmlns:ds="http://schemas.openxmlformats.org/officeDocument/2006/customXml" ds:itemID="{0007EBA9-FA05-4A29-A4B1-BFB823496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1015</ap:Words>
  <ap:Characters>5792</ap:Characters>
  <ap:Application>Microsoft Office Word</ap:Application>
  <ap:DocSecurity>0</ap:DocSecurity>
  <ap:Lines>48</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6794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Vine, Caroline</cp:lastModifiedBy>
  <cp:revision>1</cp:revision>
  <dcterms:created xsi:type="dcterms:W3CDTF">2021-07-14T09:53:00Z</dcterms:created>
  <dcterms:modified xsi:type="dcterms:W3CDTF">2021-07-14T09:53:00Z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