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1="http://www.thebigword.com" xmlns:p34="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0790" w:rsidR="008A0AAD" w:rsidP="51E835EA" w:rsidRDefault="008A0AAD">
      <w:pPr>
        <w:rPr>
          <w:rFonts w:ascii="Arial" w:hAnsi="Arial" w:cs="Arial"/>
        </w:rPr>
      </w:pPr>
    </w:p>
    <w:p xmlns:p31="http://www.thebigword.com" w:rsidRPr="00C30790" w:rsidR="008A0AAD" w:rsidP="00C30790" w:rsidRDefault="008A0AAD" p31:tuId="tu_1">
      <w:pPr p31:extracted="">
        <w:jc w:val="center"/>
        <w:rPr>
          <w:rFonts w:ascii="Arial" w:hAnsi="Arial" w:cs="Arial"/>
          <w:b/>
          <w:bCs/>
        </w:rPr>
      </w:pPr>
      <w:r>
        <w:rPr>
          <w:rFonts xmlns:w="http://schemas.openxmlformats.org/wordprocessingml/2006/main" w:ascii="Arial" w:hAnsi="Arial" w:cs="Arial"/>
          <w:b xmlns:w="http://schemas.openxmlformats.org/wordprocessingml/2006/main"/>
          <w:bCs xmlns:w="http://schemas.openxmlformats.org/wordprocessingml/2006/main"/>
        </w:rPr>
        <w:t xml:space="preserve">Datenschutzhinweis für Besucher - Testen von Besuchen</w:t>
      </w:r>
      <w:r>
        <w:t xml:space="preserve"/>
      </w:r>
    </w:p>
    <w:p xmlns:p31="http://www.thebigword.com" w:rsidRPr="00B84C10" w:rsidR="002F065A" w:rsidP="002F065A" w:rsidRDefault="002F065A" p31:tuId="tu_2">
      <w:pPr p31:extracted="">
        <w:rPr>
          <w:rFonts w:ascii="Arial" w:hAnsi="Arial" w:cs="Arial"/>
          <w:b/>
          <w:bCs/>
          <w:sz w:val="20"/>
          <w:szCs w:val="20"/>
        </w:rPr>
      </w:pPr>
      <w:r>
        <w:rPr>
          <w:rFonts xmlns:w="http://schemas.openxmlformats.org/wordprocessingml/2006/main" w:ascii="Arial" w:hAnsi="Arial" w:cs="Arial"/>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Zweck dies Hinweises                                                                   </w:t>
      </w:r>
      <w:r>
        <w:t xml:space="preserve"/>
      </w:r>
    </w:p>
    <w:p xmlns:p31="http://www.thebigword.com" w:rsidRPr="00B84C10" w:rsidR="002F065A" w:rsidP="002F065A" w:rsidRDefault="002F065A" p31:tuId="tu_3">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Diese Datenschutzerklärung soll Ihnen mitteilen, welche Informationen wir im Rahmen des Covid-19-Testprogramms sammeln, warum wir sie sammeln, wie wir Ihre Privatsphäre schützen und was Sie tun können, wenn Sie der Meinung sind, dass dies nicht ordnungsgemäß erfolgt ist.</w:t>
      </w:r>
      <w:r>
        <w:t xml:space="preserve"/>
      </w:r>
    </w:p>
    <w:p xmlns:p31="http://www.thebigword.com" w:rsidRPr="00B84C10" w:rsidR="002F065A" w:rsidP="002F065A" w:rsidRDefault="002F065A" p31:tuId="tu_4">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Dieser Hinweis gilt für die Daten, die vom MoJ und HMPPS im Covid-Testprogramm kontrolliert oder verarbeitet werden.</w:t>
        <w:t xml:space="preserve"> </w:t>
        <w:t xml:space="preserve">Das Ministerium für Gesundheit und Soziales (DHCS) ist der für die Datenverarbeitung Verantwortliche und das Justizministerium (MoJ) und der Her Majesty's Gefängnis- und Bewährungsdienst (HMPPS) sind die Datenverarbeiter.</w:t>
      </w:r>
      <w:r>
        <w:t xml:space="preserve"/>
      </w:r>
    </w:p>
    <w:p xmlns:p31="http://www.thebigword.com" w:rsidRPr="00B84C10" w:rsidR="002F065A" w:rsidP="002F065A" w:rsidRDefault="002F065A" p31:tuId="tu_5">
      <w:pPr p31:extracted="">
        <w:rPr>
          <w:rFonts w:ascii="Arial" w:hAnsi="Arial" w:cs="Arial"/>
          <w:b/>
          <w:bCs/>
          <w:sz w:val="20"/>
          <w:szCs w:val="20"/>
        </w:rPr>
      </w:pPr>
      <w:r>
        <w:rPr>
          <w:rFonts xmlns:w="http://schemas.openxmlformats.org/wordprocessingml/2006/main" w:ascii="Arial" w:hAnsi="Arial" w:cs="Arial"/>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COVID 19 Testprogramm</w:t>
      </w:r>
      <w:r>
        <w:t xml:space="preserve"/>
      </w:r>
    </w:p>
    <w:p xmlns:p31="http://www.thebigword.com" w:rsidRPr="00B84C10" w:rsidR="002F065A" w:rsidP="002F065A" w:rsidRDefault="002F065A" p31:tuId="tu_6">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Der HM Gefängnis- und Bewährungsdienst (HMPPS) arbeitet mit dem Ministerium für Gesundheit und Soziales, dem staatlichen Gesundheitsdienst (NHS) und dem staatlichen Gesundheitswesen in England (PHE) zusammen, um ein fortlaufendes Testprogramm zu implementieren.</w:t>
        <w:t xml:space="preserve"> </w:t>
      </w:r>
      <w:r>
        <w:t xml:space="preserve"/>
      </w:r>
    </w:p>
    <w:p xmlns:p31="http://www.thebigword.com" w:rsidRPr="00B84C10" w:rsidR="002F065A" w:rsidP="002F065A" w:rsidRDefault="002F065A" p31:tuId="tu_7">
      <w:pPr p31:extracted="">
        <w:rPr>
          <w:rFonts w:ascii="Arial" w:hAnsi="Arial" w:cs="Arial"/>
          <w:sz w:val="20"/>
          <w:szCs w:val="20"/>
        </w:rPr>
      </w:pPr>
      <w:r>
        <w:rPr>
          <w:rFonts xmlns:w="http://schemas.openxmlformats.org/wordprocessingml/2006/main" w:ascii="Arial" w:hAnsi="Arial" w:cs="Arial"/>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Dieses Testprogramm ist freiwillig, Sie müssen also nicht mitmachen</w:t>
      </w:r>
      <w:r>
        <w:rPr>
          <w:szCs xmlns:w="http://schemas.openxmlformats.org/wordprocessingml/2006/main" w:val="20"/>
          <w:sz xmlns:w="http://schemas.openxmlformats.org/wordprocessingml/2006/main" w:val="20"/>
          <w:rFonts xmlns:w="http://schemas.openxmlformats.org/wordprocessingml/2006/main" w:ascii="Arial" w:hAnsi="Arial" w:cs="Arial"/>
        </w:rPr>
        <w:t xml:space="preserve">, Ihre Teilnahme wird jedoch dazu beitragen, die Sicherheit der in Gefängnissen und der Bewährungsstrafen lebenden und arbeitenden Personen und ihren Familien zu gewährleisten, indem die Ausbreitung des Virus verringert wird.</w:t>
        <w:t xml:space="preserve"/>
      </w:r>
      <w:r>
        <w:t xml:space="preserve"/>
      </w:r>
    </w:p>
    <w:p xmlns:p31="http://www.thebigword.com" w:rsidRPr="00B84C10" w:rsidR="002F065A" w:rsidP="002F065A" w:rsidRDefault="002F065A" p31:tuId="tu_8">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 Der Test beinhaltet einen selbstverabreichten Abstrich unter Verwendung der Kits, die im Rahmen des Programms bereitgestellt werden oder über die Gemeinde zugänglich sind.</w:t>
        <w:t xml:space="preserve"> </w:t>
        <w:t xml:space="preserve">Mit einem Abstrich nehmen Sie eine Probe aus dem hinteren Rachenraum und eine weitere aus der Nase, die Sie dann gemäß den angegebenen Anweisungen verarbeiten.</w:t>
      </w:r>
      <w:r>
        <w:t xml:space="preserve"/>
      </w:r>
    </w:p>
    <w:p xmlns:p31="http://www.thebigword.com" w:rsidRPr="00B84C10" w:rsidR="002F065A" w:rsidP="002F065A" w:rsidRDefault="002F065A" p31:tuId="tu_9">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Jedes Testkit verfügt über einen einzigartigen Barcode, der verwendet wird, um Ihr Testergebnis im DHCS-Portal zu registrieren, sodass das Ergebnis anhand der persönlichen Informationen, die Sie bei der Registrierung angeben müssen, mit Ihnen verknüpft werden kann.</w:t>
      </w:r>
      <w:r>
        <w:t xml:space="preserve"/>
      </w:r>
    </w:p>
    <w:p xmlns:p31="http://www.thebigword.com" w:rsidRPr="00B84C10" w:rsidR="002F065A" w:rsidP="002F065A" w:rsidRDefault="002F065A" p31:tuId="tu_10">
      <w:pPr p31:extracted="">
        <w:rPr>
          <w:rFonts w:ascii="Arial" w:hAnsi="Arial" w:cs="Arial"/>
          <w:b/>
          <w:bCs/>
          <w:sz w:val="20"/>
          <w:szCs w:val="20"/>
        </w:rPr>
      </w:pPr>
      <w:r>
        <w:rPr>
          <w:rFonts xmlns:w="http://schemas.openxmlformats.org/wordprocessingml/2006/main" w:ascii="Arial" w:hAnsi="Arial" w:cs="Arial"/>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Informationen, die wir direkt von Ihnen erhalten</w:t>
      </w:r>
      <w:r>
        <w:t xml:space="preserve"/>
      </w:r>
    </w:p>
    <w:p xmlns:p31="http://www.thebigword.com" w:rsidRPr="00B84C10" w:rsidR="002F065A" w:rsidP="002F065A" w:rsidRDefault="002F065A" p31:tuId="tu_11">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Wenn Sie zur Teilnahme zustimmen, werden wir Sie fragen:</w:t>
      </w:r>
      <w:r>
        <w:t xml:space="preserve"/>
      </w:r>
    </w:p>
    <w:p xmlns:p31="http://www.thebigword.com" w:rsidRPr="00B84C10" w:rsidR="002F065A" w:rsidP="002F065A" w:rsidRDefault="00DF0A7A" p31:tuId="tu_12">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Ihren eigenen Test zu registrieren, indem Sie Ihre persönlichen Daten an das Ministerium für Gesundheit und Soziales (DHSC) übermitteln.</w:t>
        <w:t xml:space="preserve"> </w:t>
        <w:t xml:space="preserve">Ihre vollständige Datenschutzerklärung für Coronavirus-Tests finden Sie hier: </w:t>
      </w:r>
      <w:hyperlink r:id="rId10" p31:referenceIdentifier="tp_95">
        <w:r>
          <w:rPr>
            <w:sz xmlns:w="http://schemas.openxmlformats.org/wordprocessingml/2006/main" w:val="20"/>
            <w:rFonts xmlns:w="http://schemas.openxmlformats.org/wordprocessingml/2006/main" w:ascii="Arial" w:hAnsi="Arial" w:cs="Arial"/>
            <w:rStyle xmlns:w="http://schemas.openxmlformats.org/wordprocessingml/2006/main" w:val="Hyperlink"/>
            <w:szCs xmlns:w="http://schemas.openxmlformats.org/wordprocessingml/2006/main" w:val="20"/>
          </w:rPr>
          <w:t xml:space="preserve">https://www.gov.uk/government/publications/coronavirus-covid-19-testing-privacy-information/testing-for-coronavirus-privacy-information</w:t>
        </w:r>
      </w:hyperlink>
      <w:r>
        <w:t xml:space="preserve"/>
      </w:r>
    </w:p>
    <w:p xmlns:p31="http://www.thebigword.com" w:rsidRPr="00B84C10" w:rsidR="003D5EE8" w:rsidP="002F065A" w:rsidRDefault="002F065A" p31:tuId="tu_13">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Wenn Sie den Test machen, verarbeiten Sie entweder Ihre eigenen Testergebnisse (positiv, negativ oder ungültig) oder wenn das Gefängnis den Testabstrich verarbeitet hat; wird es Sie über das Ergebnis informieren, aber außer Ihrem Namen keine weiteren persönlichen Daten erfragen.</w:t>
        <w:t xml:space="preserve"> </w:t>
      </w:r>
      <w:r>
        <w:t xml:space="preserve"/>
      </w:r>
    </w:p>
    <w:p xmlns:p31="http://www.thebigword.com" w:rsidRPr="00B84C10" w:rsidR="002F065A" w:rsidP="002F065A" w:rsidRDefault="00F24072" p31:tuId="tu_14">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Wenn Sie sich selbst getestet haben, werden Sie gebeten, die Ergebnisse Ihrer Tests dem Personal des Besucherzentrums in dem Gefängnis zu melden, damit es den Mitarbeitern des Besuchszimmers mitteilen kann, dass zwischen Ihnen und der Person, die besuchen, ein Körperkontakt bestehen kann.</w:t>
        <w:t xml:space="preserve"/>
        <w:t xml:space="preserve"/>
        <w:t xml:space="preserve">Fällt Ihr Test positiv aus, sodass der Besuch abgesagt werden muss, wird die von Ihnen besuchte Person informiert.</w:t>
        <w:t xml:space="preserve"> </w:t>
      </w:r>
      <w:r>
        <w:t xml:space="preserve"/>
      </w:r>
    </w:p>
    <w:p xmlns:p31="http://www.thebigword.com" w:rsidRPr="00B84C10" w:rsidR="008A0AAD" w:rsidP="002F065A" w:rsidRDefault="008A0AAD" p31:tuId="tu_15">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Für alle Tests und alle nachfolgenden Tests der besuchten Person gelten nationale Test- und Verfolgungsverfahren.</w:t>
        <w:t xml:space="preserve"/>
        <w:t xml:space="preserve">  </w:t>
        <w:t xml:space="preserve"/>
        <w:t xml:space="preserve">Dies steht im Einklang mit der DHCS-Rechtsgrundlage (UK DSGVO Artikel 6(1)(e)- Wahrnehmung ihrer behördlichen Aufgaben im öffentlichen Interesse)</w:t>
      </w:r>
      <w:r>
        <w:t xml:space="preserve"/>
      </w:r>
    </w:p>
    <w:p xmlns:p31="http://www.thebigword.com" w:rsidR="008D1E9C" w:rsidP="00955701" w:rsidRDefault="008D1E9C" p31:tuId="tu_16">
      <w:pPr p31: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Die 'Rechtsgrundlage' und der Grund für uns, die Informationen zu sammeln und zu verwenden</w:t>
      </w:r>
      <w:r>
        <w:t xml:space="preserve"/>
      </w:r>
    </w:p>
    <w:p w:rsidRPr="00955701" w:rsidR="00955701" w:rsidP="00955701" w:rsidRDefault="00955701">
      <w:pPr>
        <w:pStyle w:val="NoSpacing"/>
        <w:rPr>
          <w:rFonts w:ascii="Arial" w:hAnsi="Arial" w:cs="Arial"/>
          <w:b/>
          <w:sz w:val="20"/>
          <w:szCs w:val="20"/>
        </w:rPr>
      </w:pPr>
    </w:p>
    <w:p xmlns:p31="http://www.thebigword.com" w:rsidRPr="00F849F4" w:rsidR="00171DBD" w:rsidP="00171DBD" w:rsidRDefault="00171DBD" p31:tuId="tu_17">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HMPPS Rechtsgrundlage für die Verarbeitung Ihrer personenbezogenen Daten ist: DSGVO Artikel 6(1)(e)- Die Verarbeitung ist für die Wahrnehmung einer Aufgabe erforderlich, die im öffentlichen Interesse liegt oder in Ausübung öffentlicher Gewalt erfolgt, die dem Verantwortlichen übertragen wurde.</w:t>
      </w:r>
      <w:r>
        <w:t xml:space="preserve"/>
      </w:r>
    </w:p>
    <w:p w:rsidRPr="00F849F4" w:rsidR="00171DBD" w:rsidP="00171DBD" w:rsidRDefault="00171DBD">
      <w:pPr>
        <w:tabs>
          <w:tab w:val="num" w:pos="900"/>
        </w:tabs>
        <w:rPr>
          <w:rFonts w:ascii="Arial" w:hAnsi="Arial" w:cs="Arial"/>
          <w:color w:val="000000"/>
          <w:sz w:val="20"/>
          <w:szCs w:val="20"/>
          <w:lang w:val="en"/>
        </w:rPr>
      </w:pPr>
    </w:p>
    <w:p xmlns:p31="http://www.thebigword.com" w:rsidRPr="00F849F4" w:rsidR="00171DBD" w:rsidP="00171DBD" w:rsidRDefault="00171DBD" p31:tuId="tu_18">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Eine weitere Rechtsgrundlage für die Verarbeitung Ihrer personenbezogenen Daten ist: DSGVO Artikel 9(2)(i) - Die Verarbeitung ist aus Gründen des öffentlichen Interesses im Bereich der öffentlichen Gesundheit erforderlich.</w:t>
      </w:r>
      <w:r>
        <w:t xml:space="preserve"/>
      </w:r>
    </w:p>
    <w:p w:rsidRPr="00B84C10" w:rsidR="00171DBD" w:rsidP="008D1E9C" w:rsidRDefault="00171DBD">
      <w:pPr>
        <w:tabs>
          <w:tab w:val="num" w:pos="900"/>
        </w:tabs>
        <w:rPr>
          <w:rFonts w:ascii="Arial" w:hAnsi="Arial" w:cs="Arial"/>
          <w:color w:val="000000"/>
          <w:sz w:val="20"/>
          <w:szCs w:val="20"/>
          <w:lang w:val="en"/>
        </w:rPr>
      </w:pPr>
    </w:p>
    <w:p xmlns:p31="http://www.thebigword.com" w:rsidRPr="00B84C10" w:rsidR="008D1E9C" w:rsidP="008D1E9C" w:rsidRDefault="008D1E9C" p31:tuId="tu_19">
      <w:pPr p31:extracted="">
        <w:tabs>
          <w:tab w:val="num" w:pos="900"/>
        </w:tabs>
        <w:rPr>
          <w:rFonts w:ascii="Arial" w:hAnsi="Arial" w:cs="Arial"/>
          <w:b/>
          <w:bCs/>
          <w:color w:val="000000"/>
          <w:sz w:val="20"/>
          <w:szCs w:val="20"/>
          <w:lang w:val="en"/>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Ihre Rechte als Datensubjekt</w:t>
      </w:r>
      <w:r>
        <w:t xml:space="preserve"/>
      </w:r>
    </w:p>
    <w:p xmlns:p31="http://www.thebigword.com" w:rsidRPr="00B84C10" w:rsidR="008D1E9C" w:rsidP="008D1E9C" w:rsidRDefault="008D1E9C" p31:tuId="tu_20">
      <w:pPr p31:extracted="">
        <w:tabs>
          <w:tab w:val="num" w:pos="900"/>
        </w:tabs>
        <w:rPr>
          <w:rFonts w:ascii="Arial" w:hAnsi="Arial" w:cs="Arial"/>
          <w:b/>
          <w:bCs/>
          <w:color w:val="000000"/>
          <w:sz w:val="20"/>
          <w:szCs w:val="20"/>
          <w:lang w:val="en"/>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DSGVO</w:t>
      </w:r>
      <w:r>
        <w:t xml:space="preserve"/>
      </w:r>
    </w:p>
    <w:p xmlns:p31="http://www.thebigword.com" w:rsidRPr="00B84C10" w:rsidR="008D1E9C" w:rsidP="008D1E9C" w:rsidRDefault="008D1E9C" p31:tuId="tu_21">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Laut Gesetz haben Sie als Datensubjekt eine Reihe von Rechten, und dieses Testprogramm nimmt diese Rechte nicht weg oder schränkt sie ein.</w:t>
      </w:r>
      <w:r>
        <w:t xml:space="preserve"/>
      </w:r>
    </w:p>
    <w:p xmlns:p31="http://www.thebigword.com" w:rsidRPr="00B84C10" w:rsidR="008D1E9C" w:rsidP="008D1E9C" w:rsidRDefault="008D1E9C" p31:tuId="tu_22">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Diese Rechte sind:</w:t>
      </w:r>
      <w:r>
        <w:t xml:space="preserve"/>
      </w:r>
    </w:p>
    <w:p xmlns:p31="http://www.thebigword.com" w:rsidRPr="00B84C10" w:rsidR="008D1E9C" w:rsidP="008D1E9C" w:rsidRDefault="008D1E9C" p31:tuId="tu_23">
      <w:pPr p31:extracted="">
        <w:numPr>
          <w:ilvl w:val="0"/>
          <w:numId w:val="1"/>
        </w:numPr>
        <w:tabs>
          <w:tab w:val="num" w:pos="900"/>
        </w:tabs>
        <w:spacing w:after="0" w:line="240" w:lineRule="auto"/>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Ihr Recht, Kopien Ihrer Informationen zu erhalten - Sie haben das Recht, um eine Kopie aller Informationen über Sie zu verlangen, die verwendet werden</w:t>
      </w:r>
      <w:r>
        <w:t xml:space="preserve"/>
      </w:r>
    </w:p>
    <w:p xmlns:p31="http://www.thebigword.com" w:rsidRPr="00B84C10" w:rsidR="008D1E9C" w:rsidP="008D1E9C" w:rsidRDefault="008D1E9C" p31:tuId="tu_24">
      <w:pPr p31:extracted="">
        <w:numPr>
          <w:ilvl w:val="0"/>
          <w:numId w:val="1"/>
        </w:numPr>
        <w:tabs>
          <w:tab w:val="num" w:pos="900"/>
        </w:tabs>
        <w:spacing w:after="0" w:line="240" w:lineRule="auto"/>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Ihr Recht, dass Ihre Informationen berichtigt werden - Sie haben das Recht, die Berichtigung aller über Sie gespeicherten Informationen zu verlangen, die Ihrer Meinung nach unrichtig sind </w:t>
      </w:r>
      <w:r>
        <w:t xml:space="preserve"/>
      </w:r>
    </w:p>
    <w:p xmlns:p31="http://www.thebigword.com" w:rsidRPr="00B84C10" w:rsidR="008D1E9C" w:rsidP="008D1E9C" w:rsidRDefault="008D1E9C" p31:tuId="tu_25">
      <w:pPr p31:extracted="">
        <w:numPr>
          <w:ilvl w:val="0"/>
          <w:numId w:val="1"/>
        </w:numPr>
        <w:tabs>
          <w:tab w:val="num" w:pos="900"/>
        </w:tabs>
        <w:spacing w:after="0" w:line="240" w:lineRule="auto"/>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Ihr Recht, die Verwendung Ihrer Daten einzuschränken - Sie haben das Recht, die Einschränkung der über Sie gespeicherten Daten zu verlangen, beispielsweise wenn Sie der Meinung sind, dass unrichtige Daten verwendet werden.</w:t>
      </w:r>
      <w:r>
        <w:t xml:space="preserve"/>
      </w:r>
    </w:p>
    <w:p w:rsidRPr="00B84C10" w:rsidR="008D1E9C" w:rsidP="008D1E9C" w:rsidRDefault="008D1E9C">
      <w:pPr>
        <w:numPr>
          <w:ilvl w:val="0"/>
          <w:numId w:val="1"/>
        </w:numPr>
        <w:tabs>
          <w:tab w:val="num" w:pos="900"/>
        </w:tabs>
        <w:spacing w:after="0" w:line="240" w:lineRule="auto"/>
        <w:rPr>
          <w:rFonts w:ascii="Arial" w:hAnsi="Arial" w:cs="Arial"/>
          <w:color w:val="000000"/>
          <w:sz w:val="20"/>
          <w:szCs w:val="20"/>
          <w:lang w:val="en"/>
        </w:rPr>
      </w:pPr>
    </w:p>
    <w:p xmlns:p31="http://www.thebigword.com" w:rsidRPr="00B84C10" w:rsidR="008D1E9C" w:rsidP="008D1E9C" w:rsidRDefault="008D1E9C" p31:tuId="tu_26">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Wenn Sie eines Ihrer oben beschriebenen Rechte ausüben möchten oder Fragen haben oder sich über die Verwendung Ihrer personenbezogenen Daten im Rahmen dieses Programms beschweren möchten, sollten Sie sich zunächst an HMPPS wenden, um Ihr Problem zu lösen.</w:t>
        <w:t xml:space="preserve"> </w:t>
        <w:t xml:space="preserve">Das Team kann schriftlich oder per E-Mail an das HMPPs Regime Recovery Testing Team oder an den Datenschutzbeauftragten des MoJ wie unten beschrieben kontaktiert werden.</w:t>
        <w:t xml:space="preserve"> </w:t>
        <w:t xml:space="preserve">HMPPS muss möglicherweise mit Partnerorganisationen zusammenarbeiten, um Ihre Anfrage zu lösen.</w:t>
        <w:t xml:space="preserve"> </w:t>
      </w:r>
      <w:r>
        <w:t xml:space="preserve"/>
      </w:r>
    </w:p>
    <w:p xmlns:p31="http://www.thebigword.com" w:rsidRPr="00B84C10" w:rsidR="008D1E9C" w:rsidP="008D1E9C" w:rsidRDefault="008D1E9C" p31:tuId="tu_27">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Wenn Sie immer noch nicht zufrieden sind, können Sie sich beim </w:t>
      </w:r>
      <w:hyperlink r:id="rId11" p31:referenceIdentifier="tp_247">
        <w:r>
          <w:rPr>
            <w:lang xmlns:w="http://schemas.openxmlformats.org/wordprocessingml/2006/main" w:val="en"/>
            <w:szCs xmlns:w="http://schemas.openxmlformats.org/wordprocessingml/2006/main" w:val="20"/>
            <w:sz xmlns:w="http://schemas.openxmlformats.org/wordprocessingml/2006/main" w:val="20"/>
            <w:rFonts xmlns:w="http://schemas.openxmlformats.org/wordprocessingml/2006/main" w:ascii="Arial" w:hAnsi="Arial" w:cs="Arial"/>
            <w:rStyle xmlns:w="http://schemas.openxmlformats.org/wordprocessingml/2006/main" w:val="Hyperlink"/>
          </w:rPr>
          <w:t xml:space="preserve">Büro des Informationsbeauftragten beschweren</w:t>
        </w:r>
      </w:hyperlink>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w:t>
        <w:t xml:space="preserve"> </w:t>
        <w:t xml:space="preserve">Ihre Kontaktdaten sind auch unten..</w:t>
      </w:r>
      <w:r>
        <w:t xml:space="preserve"/>
      </w:r>
    </w:p>
    <w:p w:rsidRPr="00B84C10" w:rsidR="008D1E9C" w:rsidP="008D1E9C" w:rsidRDefault="008D1E9C">
      <w:pPr>
        <w:pStyle w:val="NoSpacing"/>
        <w:rPr>
          <w:rFonts w:ascii="Arial" w:hAnsi="Arial" w:cs="Arial"/>
          <w:b/>
          <w:sz w:val="20"/>
          <w:szCs w:val="20"/>
          <w:highlight w:val="yellow"/>
        </w:rPr>
      </w:pPr>
    </w:p>
    <w:p xmlns:p31="http://www.thebigword.com" w:rsidRPr="00B84C10" w:rsidR="008D1E9C" w:rsidP="008D1E9C" w:rsidRDefault="008D1E9C" p31:tuId="tu_28">
      <w:pPr p31: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Weitergabe von Informationen außerhalb von HMPPS</w:t>
      </w:r>
      <w:r>
        <w:t xml:space="preserve"/>
      </w:r>
    </w:p>
    <w:p w:rsidRPr="00B84C10" w:rsidR="00470995" w:rsidP="008D1E9C" w:rsidRDefault="00470995">
      <w:pPr>
        <w:pStyle w:val="NoSpacing"/>
        <w:rPr>
          <w:rFonts w:ascii="Arial" w:hAnsi="Arial" w:cs="Arial"/>
          <w:b/>
          <w:sz w:val="20"/>
          <w:szCs w:val="20"/>
        </w:rPr>
      </w:pPr>
    </w:p>
    <w:p xmlns:p31="http://www.thebigword.com" w:rsidR="008D1E9C" w:rsidP="008D1E9C" w:rsidRDefault="008D1E9C" p31:tuId="tu_29">
      <w:pPr p31:extracted="">
        <w:pStyle w:val="NoSpacing"/>
        <w:rPr>
          <w:rFonts w:ascii="Arial" w:hAnsi="Arial" w:cs="Arial"/>
          <w:color w:val="000000"/>
          <w:sz w:val="20"/>
          <w:szCs w:val="20"/>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rPr>
        <w:t xml:space="preserve">Wir werden Ihre personenbezogenen Daten niemals an ein Mitglied der Öffentlichkeit oder an andere Personen weitergeben, die nicht zu unseren Partnern gehören; beispielsweise geben wir Ihre personenbezogenen Daten nicht als Reaktion auf eine Anfrage zur Informationsfreiheit heraus. </w:t>
        <w:t xml:space="preserve"> </w:t>
      </w:r>
      <w:r>
        <w:t xml:space="preserve"/>
      </w:r>
    </w:p>
    <w:p w:rsidR="00686EE7" w:rsidP="008D1E9C" w:rsidRDefault="00686EE7">
      <w:pPr>
        <w:pStyle w:val="NoSpacing"/>
        <w:rPr>
          <w:rFonts w:ascii="Arial" w:hAnsi="Arial" w:cs="Arial"/>
          <w:color w:val="000000"/>
          <w:sz w:val="20"/>
          <w:szCs w:val="20"/>
        </w:rPr>
      </w:pPr>
    </w:p>
    <w:p xmlns:p31="http://www.thebigword.com" w:rsidRPr="00F849F4" w:rsidR="00686EE7" w:rsidP="008D1E9C" w:rsidRDefault="00686EE7" p31:tuId="tu_30">
      <w:pPr p31:extracted="">
        <w:pStyle w:val="NoSpacing"/>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Ausgenommen hiervon ist, wenn Sie vor einem Besuch einen Test machen und das Ergebnis positiv ist, d.h. der Besuch abgesagt werden muss, dann wird die Person, die Sie besuchen, über den Grund informiert.</w:t>
        <w:t xml:space="preserve"> </w:t>
      </w:r>
      <w:r>
        <w:t xml:space="preserve"/>
      </w:r>
    </w:p>
    <w:p w:rsidRPr="00B84C10" w:rsidR="008D1E9C" w:rsidP="008D1E9C" w:rsidRDefault="008D1E9C">
      <w:pPr>
        <w:pStyle w:val="NoSpacing"/>
        <w:rPr>
          <w:rFonts w:ascii="Arial" w:hAnsi="Arial" w:cs="Arial"/>
          <w:color w:val="000000"/>
          <w:sz w:val="20"/>
          <w:szCs w:val="20"/>
          <w:highlight w:val="yellow"/>
        </w:rPr>
      </w:pPr>
    </w:p>
    <w:p xmlns:p31="http://www.thebigword.com" w:rsidRPr="00B84C10" w:rsidR="008D1E9C" w:rsidP="008D1E9C" w:rsidRDefault="008D1E9C" p31:tuId="tu_31">
      <w:pPr p31: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Speichern Ihrer Informationen</w:t>
      </w:r>
      <w:r>
        <w:t xml:space="preserve"/>
      </w:r>
    </w:p>
    <w:p w:rsidRPr="00B84C10" w:rsidR="008D1E9C" w:rsidP="008D1E9C" w:rsidRDefault="008D1E9C">
      <w:pPr>
        <w:pStyle w:val="NoSpacing"/>
        <w:rPr>
          <w:rFonts w:ascii="Arial" w:hAnsi="Arial" w:cs="Arial"/>
          <w:b/>
          <w:sz w:val="20"/>
          <w:szCs w:val="20"/>
        </w:rPr>
      </w:pPr>
    </w:p>
    <w:p xmlns:p31="http://www.thebigword.com" w:rsidRPr="00B84C10" w:rsidR="008D1E9C" w:rsidP="008D1E9C" w:rsidRDefault="008D1E9C" p31:tuId="tu_32">
      <w:pPr p31:extracted="">
        <w:pStyle w:val="NoSpacing"/>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Die Website, bei der Sie Ihre Informationen registriert haben, wird Ihre Informationen sicher verarbeiten und speichern.</w:t>
        <w:t xml:space="preserve"> </w:t>
        <w:t xml:space="preserve">Ihre personenbezogenen Daten werden nur für die oben beschriebenen Zwecke verwendet, sicher mit eingeschränktem Zugriff gespeichert, nicht länger als erforderlich aufbewahrt und gemäß den HMPPS-Aufzeichnungen, Aufbewahrungs- und Hinterlegungsplänen vernichtet.</w:t>
        <w:t xml:space="preserve"> </w:t>
      </w:r>
      <w:r>
        <w:t xml:space="preserve"/>
      </w:r>
    </w:p>
    <w:p w:rsidRPr="00B84C10" w:rsidR="008D1E9C" w:rsidP="008D1E9C" w:rsidRDefault="008D1E9C">
      <w:pPr>
        <w:pStyle w:val="NoSpacing"/>
        <w:rPr>
          <w:rFonts w:ascii="Arial" w:hAnsi="Arial" w:cs="Arial"/>
          <w:sz w:val="20"/>
          <w:szCs w:val="20"/>
        </w:rPr>
      </w:pPr>
    </w:p>
    <w:p xmlns:p31="http://www.thebigword.com" w:rsidRPr="00B84C10" w:rsidR="008D1E9C" w:rsidP="008D1E9C" w:rsidRDefault="008D1E9C" p31:tuId="tu_33">
      <w:pPr p31:extracted="">
        <w:pStyle w:val="NoSpacing"/>
        <w:rPr>
          <w:rFonts w:ascii="Arial" w:hAnsi="Arial" w:cs="Arial"/>
          <w:sz w:val="20"/>
          <w:szCs w:val="20"/>
        </w:rPr>
      </w:pPr>
      <w:bookmarkStart w:name="_Hlk57908120" w:id="0" p31:extracted=""/>
      <w:bookmarkEnd w:id="0" p31:extracted=""/>
      <w:r>
        <w:rPr>
          <w:rFonts xmlns:w="http://schemas.openxmlformats.org/wordprocessingml/2006/main" w:ascii="Arial" w:hAnsi="Arial" w:cs="Arial"/>
          <w:sz xmlns:w="http://schemas.openxmlformats.org/wordprocessingml/2006/main" w:val="20"/>
          <w:szCs xmlns:w="http://schemas.openxmlformats.org/wordprocessingml/2006/main" w:val="20"/>
        </w:rPr>
        <w:t xml:space="preserve">Ihre personenbezogenen Daten werden für einen Zeitraum von 8 Jahren ab Beendigung der Covid-19-Pandemie gespeichert.</w:t>
        <w:t xml:space="preserve"> </w:t>
      </w:r>
      <w:r>
        <w:t xml:space="preserve"/>
      </w:r>
    </w:p>
    <w:p xmlns:p31="http://www.thebigword.com" w:rsidRPr="00B84C10" w:rsidR="008D1E9C" w:rsidP="008D1E9C" w:rsidRDefault="008D1E9C" p31:tuId="tu_34">
      <w:pPr p31:extracted="">
        <w:pStyle w:val="NoSpacing"/>
        <w:rPr>
          <w:rFonts w:ascii="Arial" w:hAnsi="Arial" w:cs="Arial"/>
          <w:sz w:val="20"/>
          <w:szCs w:val="20"/>
        </w:rPr>
      </w:pPr>
      <w:r>
        <w:t xml:space="preserve"/>
      </w:r>
    </w:p>
    <w:p w:rsidRPr="00B84C10" w:rsidR="008D1E9C" w:rsidP="008D1E9C" w:rsidRDefault="008D1E9C">
      <w:pPr>
        <w:pStyle w:val="NoSpacing"/>
        <w:rPr>
          <w:rFonts w:ascii="Arial" w:hAnsi="Arial" w:cs="Arial"/>
          <w:b/>
          <w:sz w:val="20"/>
          <w:szCs w:val="20"/>
          <w:highlight w:val="yellow"/>
        </w:rPr>
      </w:pPr>
    </w:p>
    <w:tbl>
      <w:tblPr>
        <w:tblStyle w:val="TableGrid"/>
        <w:tblpPr w:leftFromText="180" w:rightFromText="180" w:vertAnchor="text" w:horzAnchor="margin" w:tblpY="511"/>
        <w:tblW w:w="10257" w:type="dxa"/>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3119"/>
        <w:gridCol w:w="3827"/>
        <w:gridCol w:w="3311"/>
      </w:tblGrid>
      <w:tr w:rsidRPr="00B84C10" w:rsidR="008D1E9C" w:rsidTr="00E44A08">
        <w:trPr>
          <w:trHeight w:val="3108"/>
        </w:trPr>
        <w:tc>
          <w:tcPr>
            <w:tcW w:w="3119" w:type="dxa"/>
          </w:tcPr>
          <w:p xmlns:p34="http://www.thebigword.com" w:rsidRPr="00B84C10" w:rsidR="008D1E9C" w:rsidP="00E44A08" w:rsidRDefault="008D1E9C" p34:tuId="tu_35">
            <w:pPr p34: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Weitere Informationen zum Covid-Testprogramm und zur Verwendung der von Ihnen bereitgestellten Informationen::</w:t>
            </w:r>
            <w:r>
              <w:t xml:space="preserve"/>
            </w:r>
          </w:p>
          <w:p w:rsidRPr="00B84C10" w:rsidR="008D1E9C" w:rsidP="00E44A08" w:rsidRDefault="008D1E9C">
            <w:pPr>
              <w:rPr>
                <w:rFonts w:ascii="Arial" w:hAnsi="Arial" w:cs="Arial"/>
                <w:noProof/>
                <w:sz w:val="20"/>
                <w:szCs w:val="20"/>
              </w:rPr>
            </w:pPr>
          </w:p>
          <w:p xmlns:p34="http://www.thebigword.com" w:rsidRPr="00B84C10" w:rsidR="008D1E9C" w:rsidP="00E44A08" w:rsidRDefault="008D1E9C" p34:tuId="tu_36">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MoJ Datenschutzbeauftragter </w:t>
            </w:r>
            <w:r>
              <w:t xml:space="preserve"/>
            </w:r>
          </w:p>
          <w:p xmlns:p34="http://www.thebigword.com" w:rsidRPr="00B84C10" w:rsidR="008D1E9C" w:rsidP="00E44A08" w:rsidRDefault="008D1E9C" p34:tuId="tu_37">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3rd Floor, Post Point 3.20 </w:t>
            </w:r>
            <w:r>
              <w:t xml:space="preserve"/>
            </w:r>
          </w:p>
          <w:p xmlns:p34="http://www.thebigword.com" w:rsidRPr="00B84C10" w:rsidR="008D1E9C" w:rsidP="00E44A08" w:rsidRDefault="008D1E9C" p34:tuId="tu_38">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10 South Colonnades </w:t>
            </w:r>
            <w:r>
              <w:t xml:space="preserve"/>
            </w:r>
          </w:p>
          <w:p xmlns:p34="http://www.thebigword.com" w:rsidRPr="00B84C10" w:rsidR="008D1E9C" w:rsidP="00E44A08" w:rsidRDefault="008D1E9C" p34:tuId="tu_39">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London</w:t>
            </w:r>
            <w:r>
              <w:t xml:space="preserve"/>
            </w:r>
          </w:p>
          <w:p xmlns:p34="http://www.thebigword.com" w:rsidRPr="00B84C10" w:rsidR="008D1E9C" w:rsidP="00E44A08" w:rsidRDefault="008D1E9C" p34:tuId="tu_40">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E14 4PU</w:t>
            </w:r>
            <w:r>
              <w:t xml:space="preserve"/>
            </w:r>
          </w:p>
          <w:p w:rsidRPr="00B84C10" w:rsidR="008D1E9C" w:rsidP="00E44A08" w:rsidRDefault="008D1E9C">
            <w:pPr>
              <w:rPr>
                <w:rFonts w:ascii="Arial" w:hAnsi="Arial" w:cs="Arial"/>
                <w:bCs/>
                <w:color w:val="000000" w:themeColor="text1"/>
                <w:sz w:val="20"/>
                <w:szCs w:val="20"/>
              </w:rPr>
            </w:pPr>
          </w:p>
          <w:p xmlns:p34="http://www.thebigword.com" w:rsidRPr="00B84C10" w:rsidR="008D1E9C" w:rsidP="00E44A08" w:rsidRDefault="008D1E9C" p34:tuId="tu_41">
            <w:pPr p34:extracted="">
              <w:rPr>
                <w:rFonts w:ascii="Arial" w:hAnsi="Arial" w:cs="Arial"/>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E-Mail:</w:t>
            </w:r>
            <w:r>
              <w:t xml:space="preserve"/>
            </w:r>
          </w:p>
          <w:p w:rsidRPr="00B84C10" w:rsidR="008D1E9C" w:rsidP="00E44A08" w:rsidRDefault="00B65CAB">
            <w:pPr>
              <w:rPr>
                <w:rFonts w:ascii="Arial" w:hAnsi="Arial" w:cs="Arial"/>
                <w:sz w:val="20"/>
                <w:szCs w:val="20"/>
              </w:rPr>
            </w:pPr>
            <w:hyperlink w:history="1" r:id="rId12">
              <w:r w:rsidRPr="00B84C10" w:rsidR="008D1E9C">
                <w:rPr>
                  <w:rStyle w:val="Hyperlink"/>
                  <w:rFonts w:ascii="Arial" w:hAnsi="Arial" w:cs="Arial"/>
                  <w:sz w:val="20"/>
                  <w:szCs w:val="20"/>
                </w:rPr>
                <w:t>HMPPSRegimeRecoveryTestingTeam@justice.gov.uk</w:t>
              </w:r>
            </w:hyperlink>
          </w:p>
          <w:p w:rsidRPr="00B84C10" w:rsidR="008D1E9C" w:rsidP="00E44A08" w:rsidRDefault="008D1E9C">
            <w:pPr>
              <w:rPr>
                <w:rFonts w:ascii="Arial" w:hAnsi="Arial" w:cs="Arial"/>
                <w:b/>
                <w:sz w:val="20"/>
                <w:szCs w:val="20"/>
                <w:highlight w:val="yellow"/>
              </w:rPr>
            </w:pPr>
          </w:p>
        </w:tc>
        <w:tc>
          <w:tcPr>
            <w:tcW w:w="3827" w:type="dxa"/>
          </w:tcPr>
          <w:p xmlns:p34="http://www.thebigword.com" w:rsidRPr="00B84C10" w:rsidR="008D1E9C" w:rsidP="00E44A08" w:rsidRDefault="008D1E9C" p34:tuId="tu_42">
            <w:pPr p34: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Über andere Informationen, die HMPPS möglicherweise über Sie gespeichert hat:</w:t>
            </w:r>
            <w:r>
              <w:t xml:space="preserve"/>
            </w:r>
          </w:p>
          <w:p w:rsidRPr="00B84C10" w:rsidR="008D1E9C" w:rsidP="00E44A08" w:rsidRDefault="008D1E9C">
            <w:pPr>
              <w:pStyle w:val="NoSpacing"/>
              <w:rPr>
                <w:rFonts w:ascii="Arial" w:hAnsi="Arial" w:cs="Arial"/>
                <w:b/>
                <w:sz w:val="20"/>
                <w:szCs w:val="20"/>
              </w:rPr>
            </w:pPr>
          </w:p>
          <w:p w:rsidRPr="00B84C10" w:rsidR="008D1E9C" w:rsidP="00E44A08" w:rsidRDefault="008D1E9C">
            <w:pPr>
              <w:pStyle w:val="NoSpacing"/>
              <w:rPr>
                <w:rFonts w:ascii="Arial" w:hAnsi="Arial" w:cs="Arial"/>
                <w:b/>
                <w:sz w:val="20"/>
                <w:szCs w:val="20"/>
              </w:rPr>
            </w:pPr>
          </w:p>
          <w:p w:rsidRPr="00B84C10" w:rsidR="008D1E9C" w:rsidP="00E44A08" w:rsidRDefault="008D1E9C">
            <w:pPr>
              <w:rPr>
                <w:rFonts w:ascii="Arial" w:hAnsi="Arial" w:cs="Arial"/>
                <w:bCs/>
                <w:color w:val="000000" w:themeColor="text1"/>
                <w:sz w:val="20"/>
                <w:szCs w:val="20"/>
              </w:rPr>
            </w:pPr>
          </w:p>
          <w:p w:rsidRPr="00B84C10" w:rsidR="008D1E9C" w:rsidP="00E44A08" w:rsidRDefault="008D1E9C">
            <w:pPr>
              <w:rPr>
                <w:rFonts w:ascii="Arial" w:hAnsi="Arial" w:cs="Arial"/>
                <w:bCs/>
                <w:color w:val="000000" w:themeColor="text1"/>
                <w:sz w:val="20"/>
                <w:szCs w:val="20"/>
              </w:rPr>
            </w:pPr>
          </w:p>
          <w:p xmlns:p34="http://www.thebigword.com" w:rsidRPr="00B84C10" w:rsidR="008D1E9C" w:rsidP="00E44A08" w:rsidRDefault="008D1E9C" p34:tuId="tu_43">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MoJ Datenschutzbeauftragter </w:t>
            </w:r>
            <w:r>
              <w:t xml:space="preserve"/>
            </w:r>
          </w:p>
          <w:p xmlns:p34="http://www.thebigword.com" w:rsidRPr="00B84C10" w:rsidR="008D1E9C" w:rsidP="00E44A08" w:rsidRDefault="008D1E9C" p34:tuId="tu_44">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3rd Floor, Post Point 3.20 </w:t>
            </w:r>
            <w:r>
              <w:t xml:space="preserve"/>
            </w:r>
          </w:p>
          <w:p xmlns:p34="http://www.thebigword.com" w:rsidRPr="00B84C10" w:rsidR="008D1E9C" w:rsidP="00E44A08" w:rsidRDefault="008D1E9C" p34:tuId="tu_45">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10 South Colonnades </w:t>
            </w:r>
            <w:r>
              <w:t xml:space="preserve"/>
            </w:r>
          </w:p>
          <w:p xmlns:p34="http://www.thebigword.com" w:rsidRPr="00B84C10" w:rsidR="008D1E9C" w:rsidP="00E44A08" w:rsidRDefault="008D1E9C" p34:tuId="tu_46">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London</w:t>
            </w:r>
            <w:r>
              <w:t xml:space="preserve"/>
            </w:r>
          </w:p>
          <w:p xmlns:p34="http://www.thebigword.com" w:rsidRPr="00B84C10" w:rsidR="008D1E9C" w:rsidP="00E44A08" w:rsidRDefault="008D1E9C" p34:tuId="tu_47">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E14 4PU</w:t>
            </w:r>
            <w:r>
              <w:t xml:space="preserve"/>
            </w:r>
          </w:p>
          <w:p w:rsidRPr="00B84C10" w:rsidR="008D1E9C" w:rsidP="00E44A08" w:rsidRDefault="008D1E9C">
            <w:pPr>
              <w:rPr>
                <w:rFonts w:ascii="Arial" w:hAnsi="Arial" w:cs="Arial"/>
                <w:bCs/>
                <w:color w:val="000000" w:themeColor="text1"/>
                <w:sz w:val="20"/>
                <w:szCs w:val="20"/>
              </w:rPr>
            </w:pPr>
          </w:p>
          <w:p xmlns:p34="http://www.thebigword.com" w:rsidRPr="00B84C10" w:rsidR="008D1E9C" w:rsidP="00E44A08" w:rsidRDefault="008D1E9C" p34:tuId="tu_48">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E-Mail:  </w:t>
            </w:r>
            <w:r>
              <w:t xml:space="preserve"/>
            </w:r>
          </w:p>
          <w:p w:rsidRPr="00B84C10" w:rsidR="008D1E9C" w:rsidP="00E44A08" w:rsidRDefault="00B65CAB">
            <w:pPr>
              <w:rPr>
                <w:rFonts w:ascii="Arial" w:hAnsi="Arial" w:cs="Arial"/>
                <w:bCs/>
                <w:color w:val="000000" w:themeColor="text1"/>
                <w:sz w:val="20"/>
                <w:szCs w:val="20"/>
              </w:rPr>
            </w:pPr>
            <w:hyperlink w:history="1" r:id="rId13">
              <w:r w:rsidRPr="00B84C10" w:rsidR="008D1E9C">
                <w:rPr>
                  <w:rStyle w:val="Hyperlink"/>
                  <w:rFonts w:ascii="Arial" w:hAnsi="Arial" w:cs="Arial"/>
                  <w:bCs/>
                  <w:sz w:val="20"/>
                  <w:szCs w:val="20"/>
                </w:rPr>
                <w:t>data.privacy@justice.gov.uk</w:t>
              </w:r>
            </w:hyperlink>
          </w:p>
          <w:p w:rsidRPr="00B84C10" w:rsidR="008D1E9C" w:rsidP="00E44A08" w:rsidRDefault="008D1E9C">
            <w:pPr>
              <w:rPr>
                <w:rFonts w:ascii="Arial" w:hAnsi="Arial" w:cs="Arial"/>
                <w:bCs/>
                <w:color w:val="000000" w:themeColor="text1"/>
                <w:sz w:val="20"/>
                <w:szCs w:val="20"/>
              </w:rPr>
            </w:pPr>
          </w:p>
          <w:p w:rsidRPr="00B84C10" w:rsidR="008D1E9C" w:rsidP="00E44A08" w:rsidRDefault="008D1E9C">
            <w:pPr>
              <w:rPr>
                <w:rFonts w:ascii="Arial" w:hAnsi="Arial" w:cs="Arial"/>
                <w:bCs/>
                <w:color w:val="000000" w:themeColor="text1"/>
                <w:sz w:val="20"/>
                <w:szCs w:val="20"/>
              </w:rPr>
            </w:pPr>
          </w:p>
          <w:p w:rsidRPr="00B84C10" w:rsidR="008D1E9C" w:rsidP="00E44A08" w:rsidRDefault="008D1E9C">
            <w:pPr>
              <w:rPr>
                <w:rFonts w:ascii="Arial" w:hAnsi="Arial" w:cs="Arial"/>
                <w:bCs/>
                <w:color w:val="000000" w:themeColor="text1"/>
                <w:sz w:val="20"/>
                <w:szCs w:val="20"/>
                <w:lang w:val="en-US"/>
              </w:rPr>
            </w:pPr>
          </w:p>
          <w:p w:rsidRPr="00B84C10" w:rsidR="008D1E9C" w:rsidP="00E44A08" w:rsidRDefault="008D1E9C">
            <w:pPr>
              <w:pStyle w:val="NoSpacing"/>
              <w:rPr>
                <w:rFonts w:ascii="Arial" w:hAnsi="Arial" w:cs="Arial"/>
                <w:sz w:val="20"/>
                <w:szCs w:val="20"/>
                <w:highlight w:val="yellow"/>
              </w:rPr>
            </w:pPr>
          </w:p>
        </w:tc>
        <w:tc>
          <w:tcPr>
            <w:tcW w:w="3311" w:type="dxa"/>
          </w:tcPr>
          <w:p xmlns:p34="http://www.thebigword.com" w:rsidRPr="00B84C10" w:rsidR="008D1E9C" w:rsidP="00E44A08" w:rsidRDefault="008D1E9C" p34:tuId="tu_49">
            <w:pPr p34: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Für unabhängige Beratung zum Datenschutz, z. B. wenn Sie sich Sorgen über den Umgang mit Ihren Daten machen:</w:t>
            </w:r>
            <w:r>
              <w:t xml:space="preserve"/>
            </w:r>
          </w:p>
          <w:p w:rsidRPr="00B84C10" w:rsidR="008D1E9C" w:rsidP="00E44A08" w:rsidRDefault="008D1E9C">
            <w:pPr>
              <w:pStyle w:val="NoSpacing"/>
              <w:rPr>
                <w:rFonts w:ascii="Arial" w:hAnsi="Arial" w:cs="Arial"/>
                <w:b/>
                <w:sz w:val="20"/>
                <w:szCs w:val="20"/>
              </w:rPr>
            </w:pPr>
          </w:p>
          <w:p xmlns:p34="http://www.thebigword.com" w:rsidRPr="00B84C10" w:rsidR="008D1E9C" w:rsidP="00E44A08" w:rsidRDefault="008D1E9C" p34:tuId="tu_50">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Büro des Informationsbeauftragten </w:t>
            </w:r>
            <w:r>
              <w:t xml:space="preserve"/>
            </w:r>
          </w:p>
          <w:p xmlns:p34="http://www.thebigword.com" w:rsidRPr="00B84C10" w:rsidR="008D1E9C" w:rsidP="00E44A08" w:rsidRDefault="008D1E9C" p34:tuId="tu_51">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Wycliffe House </w:t>
            </w:r>
            <w:r>
              <w:t xml:space="preserve"/>
            </w:r>
          </w:p>
          <w:p xmlns:p34="http://www.thebigword.com" w:rsidRPr="00B84C10" w:rsidR="008D1E9C" w:rsidP="00E44A08" w:rsidRDefault="008D1E9C" p34:tuId="tu_52">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Water Lane </w:t>
            </w:r>
            <w:r>
              <w:t xml:space="preserve"/>
            </w:r>
          </w:p>
          <w:p xmlns:p34="http://www.thebigword.com" w:rsidRPr="00B84C10" w:rsidR="008D1E9C" w:rsidP="00E44A08" w:rsidRDefault="008D1E9C" p34:tuId="tu_53">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Wilmslow </w:t>
            </w:r>
            <w:r>
              <w:t xml:space="preserve"/>
            </w:r>
          </w:p>
          <w:p xmlns:p34="http://www.thebigword.com" w:rsidRPr="00B84C10" w:rsidR="008D1E9C" w:rsidP="00E44A08" w:rsidRDefault="008D1E9C" p34:tuId="tu_54">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Cheshire SK9 5AF </w:t>
            </w:r>
            <w:r>
              <w:t xml:space="preserve"/>
            </w:r>
          </w:p>
          <w:p w:rsidRPr="00B84C10" w:rsidR="008D1E9C" w:rsidP="00E44A08" w:rsidRDefault="008D1E9C">
            <w:pPr>
              <w:rPr>
                <w:rFonts w:ascii="Arial" w:hAnsi="Arial" w:cs="Arial"/>
                <w:sz w:val="20"/>
                <w:szCs w:val="20"/>
              </w:rPr>
            </w:pPr>
          </w:p>
          <w:p xmlns:p34="http://www.thebigword.com" w:rsidRPr="00B84C10" w:rsidR="008D1E9C" w:rsidP="00E44A08" w:rsidRDefault="008D1E9C" p34:tuId="tu_55">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Tel: 0303 123 1113 </w:t>
            </w:r>
            <w:r>
              <w:t xml:space="preserve"/>
            </w:r>
          </w:p>
          <w:p xmlns:p34="http://www.thebigword.com" w:rsidRPr="00B84C10" w:rsidR="008D1E9C" w:rsidP="00E44A08" w:rsidRDefault="008D1E9C" p34:tuId="tu_56">
            <w:pPr p34:extracted="">
              <w:rPr>
                <w:rFonts w:ascii="Arial" w:hAnsi="Arial" w:cs="Arial"/>
                <w:b/>
                <w:sz w:val="20"/>
                <w:szCs w:val="20"/>
                <w:highlight w:val="yellow"/>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www.ico.org.uk</w:t>
            </w:r>
            <w:r>
              <w:t xml:space="preserve"/>
            </w:r>
          </w:p>
        </w:tc>
      </w:tr>
    </w:tbl>
    <w:p xmlns:p31="http://www.thebigword.com" w:rsidRPr="00B84C10" w:rsidR="008A0AAD" w:rsidP="00B84C10" w:rsidRDefault="008D1E9C" p31:tuId="tu_57">
      <w:pPr p31: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Kontakte</w:t>
      </w:r>
      <w:r>
        <w:t xml:space="preserve"/>
      </w:r>
    </w:p>
    <w:sectPr w:rsidRPr="00B84C10" w:rsidR="008A0AAD" w:rsidSect="008D1E9C">
      <w:headerReference w:type="first" r:id="rId14"/>
      <w:footerReference w:type="first" r:id="rId15"/>
      <w:pgSz w:w="11906" w:h="16838"/>
      <w:pgMar w:top="720" w:right="720" w:bottom="720" w:left="720" w:header="708"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54D1" w16cex:dateUtc="2021-06-22T11:23:00Z"/>
  <w16cex:commentExtensible w16cex:durableId="247B06C1" w16cex:dateUtc="2021-06-21T11:38:00Z"/>
  <w16cex:commentExtensible w16cex:durableId="247AFD67" w16cex:dateUtc="2021-06-21T10:58:00Z"/>
</w16cex:commentsExtensible>
</file>

<file path=word/endnotes.xml><?xml version="1.0" encoding="utf-8"?>
<w:end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1="http://www.thebigword.com" w:rsidR="00B65CAB" w:rsidP="008A0AAD" w:rsidRDefault="00B65CAB" p31:tuId="tu_61">
      <w:pPr p31:extracted="">
        <w:spacing w:after="0" w:line="240" w:lineRule="auto"/>
      </w:pPr>
      <w:r>
        <w:separator xmlns:w="http://schemas.openxmlformats.org/wordprocessingml/2006/main"/>
        <w:t xml:space="preserve"/>
      </w:r>
    </w:p>
  </w:endnote>
  <w:endnote w:type="continuationSeparator" w:id="0">
    <w:p xmlns:p31="http://www.thebigword.com" w:rsidR="00B65CAB" w:rsidP="008A0AAD" w:rsidRDefault="00B65CAB" p31:tuId="tu_62">
      <w:pPr p31:extracted="">
        <w:spacing w:after="0" w:line="240" w:lineRule="auto"/>
      </w:pPr>
      <w:r>
        <w:continuationSeparator xmlns:w="http://schemas.openxmlformats.org/wordprocessingml/2006/main"/>
        <w:t xml:space="preserve"/>
      </w:r>
    </w:p>
  </w:endnote>
  <w:endnote w:type="continuationNotice" w:id="1">
    <w:p w:rsidR="00B65CAB" w:rsidRDefault="00B65C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p30="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0="http://www.thebigword.com" w:rsidRPr="008D1E9C" w:rsidR="008D1E9C" w:rsidP="008D1E9C" w:rsidRDefault="008D1E9C" p30:tuId="tu_58">
    <w:pPr p30:extracted="">
      <w:pStyle w:val="Footer"/>
      <w:rPr>
        <w:sz w:val="16"/>
        <w:szCs w:val="16"/>
      </w:rPr>
    </w:pPr>
    <w:r>
      <w:rPr>
        <w:sz xmlns:w="http://schemas.openxmlformats.org/wordprocessingml/2006/main" w:val="16"/>
        <w:szCs xmlns:w="http://schemas.openxmlformats.org/wordprocessingml/2006/main" w:val="16"/>
      </w:rPr>
      <w:t xml:space="preserve">Juni 2021</w:t>
    </w:r>
    <w:r>
      <w:t xml:space="preserve"/>
    </w:r>
  </w:p>
</w:ftr>
</file>

<file path=word/footnotes.xml><?xml version="1.0" encoding="utf-8"?>
<w:foot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1="http://www.thebigword.com" w:rsidR="00B65CAB" w:rsidP="008A0AAD" w:rsidRDefault="00B65CAB" p31:tuId="tu_59">
      <w:pPr p31:extracted="">
        <w:spacing w:after="0" w:line="240" w:lineRule="auto"/>
      </w:pPr>
      <w:r>
        <w:separator xmlns:w="http://schemas.openxmlformats.org/wordprocessingml/2006/main"/>
        <w:t xml:space="preserve"/>
      </w:r>
    </w:p>
  </w:footnote>
  <w:footnote w:type="continuationSeparator" w:id="0">
    <w:p xmlns:p31="http://www.thebigword.com" w:rsidR="00B65CAB" w:rsidP="008A0AAD" w:rsidRDefault="00B65CAB" p31:tuId="tu_60">
      <w:pPr p31:extracted="">
        <w:spacing w:after="0" w:line="240" w:lineRule="auto"/>
      </w:pPr>
      <w:r>
        <w:continuationSeparator xmlns:w="http://schemas.openxmlformats.org/wordprocessingml/2006/main"/>
        <w:t xml:space="preserve"/>
      </w:r>
    </w:p>
  </w:footnote>
  <w:footnote w:type="continuationNotice" w:id="1">
    <w:p w:rsidR="00B65CAB" w:rsidRDefault="00B65CAB">
      <w:pPr>
        <w:spacing w:after="0" w:line="240" w:lineRule="auto"/>
      </w:pPr>
    </w:p>
  </w:footnote>
</w:footnotes>
</file>

<file path=word/header1.xml><?xml version="1.0" encoding="utf-8"?>
<w:hdr xmlns:p33="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3="http://www.thebigword.com" w:rsidR="00C30790" w:rsidRDefault="00C30790" p33:tuId="tu_0">
    <w:pPr p33:extracted="">
      <w:pStyle w:val="Header"/>
    </w:pPr>
    <w:r>
      <w:rPr>
        <w:noProof xmlns:w="http://schemas.openxmlformats.org/wordprocessingml/2006/main"/>
      </w:rPr>
      <w:drawing xmlns:w="http://schemas.openxmlformats.org/wordprocessingml/2006/main">
        <wp:inline xmlns:wp14="http://schemas.microsoft.com/office/word/2010/wordprocessingDrawing" xmlns:wp="http://schemas.openxmlformats.org/drawingml/2006/wordprocessingDrawing" distT="0" distB="0" distL="0" distR="0" wp14:anchorId="1376792B" wp14:editId="43131F7E">
          <wp:extent cx="1390650" cy="622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390650" cy="622300"/>
                  </a:xfrm>
                  <a:prstGeom prst="rect">
                    <a:avLst/>
                  </a:prstGeom>
                </pic:spPr>
              </pic:pic>
            </a:graphicData>
          </a:graphic>
        </wp:inline>
      </w:drawing>
    </w:r>
    <w:r>
      <w:t xml:space="preserv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78C1"/>
    <w:multiLevelType w:val="multilevel"/>
    <w:tmpl w:val="BA90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4DD5"/>
  <w15:chartTrackingRefBased/>
  <w15:docId w15:val="{D3474123-70F1-41AA-AB23-3C53FD81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ableParagraph">
    <w:name w:val="Table Paragraph"/>
    <w:basedOn w:val="Normal"/>
    <w:uiPriority w:val="1"/>
    <w:pPr>
      <w:autoSpaceDE w:val="0"/>
      <w:autoSpaceDN w:val="0"/>
      <w:spacing w:after="0" w:line="240" w:lineRule="auto"/>
    </w:pPr>
    <w:rPr>
      <w:rFonts w:ascii="Arial" w:hAnsi="Arial" w:cs="Arial"/>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62687">
      <w:bodyDiv w:val="1"/>
      <w:marLeft w:val="0"/>
      <w:marRight w:val="0"/>
      <w:marTop w:val="0"/>
      <w:marBottom w:val="0"/>
      <w:divBdr>
        <w:top w:val="none" w:sz="0" w:space="0" w:color="auto"/>
        <w:left w:val="none" w:sz="0" w:space="0" w:color="auto"/>
        <w:bottom w:val="none" w:sz="0" w:space="0" w:color="auto"/>
        <w:right w:val="none" w:sz="0" w:space="0" w:color="auto"/>
      </w:divBdr>
    </w:div>
    <w:div w:id="18612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ivacy@justice.gov.uk"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MPPSRegimeRecoveryTestingTeam@justic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coronavirus-covid-19-testing-privacy-information/testing-for-coronavirus-privacy-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18D11-F7D1-4895-A41C-0F2A35012B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EF354A-2C11-4685-9F21-FC812935C032}">
  <ds:schemaRefs>
    <ds:schemaRef ds:uri="http://schemas.microsoft.com/sharepoint/v3/contenttype/forms"/>
  </ds:schemaRefs>
</ds:datastoreItem>
</file>

<file path=customXml/itemProps3.xml><?xml version="1.0" encoding="utf-8"?>
<ds:datastoreItem xmlns:ds="http://schemas.openxmlformats.org/officeDocument/2006/customXml" ds:itemID="{0007EBA9-FA05-4A29-A4B1-BFB823496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1015</ap:Words>
  <ap:Characters>5792</ap:Characters>
  <ap:Application>Microsoft Office Word</ap:Application>
  <ap:DocSecurity>0</ap:DocSecurity>
  <ap:Lines>48</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6794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Vine, Caroline</cp:lastModifiedBy>
  <cp:revision>1</cp:revision>
  <dcterms:created xsi:type="dcterms:W3CDTF">2021-07-14T09:53:00Z</dcterms:created>
  <dcterms:modified xsi:type="dcterms:W3CDTF">2021-07-14T09:53:00Z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