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2="http://www.thebigword.com" w:rsidR="0066431B" w:rsidP="0066431B" w:rsidRDefault="0089493C" w14:paraId="65D348A1" w14:textId="77777777" p32:tuId="tu_0">
      <w:pPr p32:extracted="">
        <w:jc w:val="center"/>
        <w:rPr>
          <w:rFonts w:ascii="Arial" w:hAnsi="Arial" w:cs="Arial"/>
        </w:rPr>
      </w:pPr>
      <w:bookmarkStart w:name="_GoBack" w:id="0" p32:extracted=""/>
      <w:bookmarkEnd w:id="0" p32:extracted=""/>
      <w:r>
        <w:rPr>
          <w:rFonts xmlns:w="http://schemas.openxmlformats.org/wordprocessingml/2006/main" w:ascii="Arial" w:hAnsi="Arial" w:cs="Arial"/>
          <w:u xmlns:w="http://schemas.openxmlformats.org/wordprocessingml/2006/main" w:val="single"/>
        </w:rPr>
        <w:t xml:space="preserve">Testování pro kontakt během společenských návštěv</w:t>
      </w:r>
      <w:r>
        <w:t xml:space="preserve"/>
      </w:r>
    </w:p>
    <w:p w:rsidRPr="0066431B" w:rsidR="0066431B" w:rsidRDefault="0066431B" w14:paraId="75963FD9" w14:textId="77777777">
      <w:pPr>
        <w:rPr>
          <w:rFonts w:ascii="Arial" w:hAnsi="Arial" w:cs="Arial"/>
        </w:rPr>
      </w:pPr>
    </w:p>
    <w:p xmlns:p32="http://www.thebigword.com" w:rsidR="002D2FBB" w:rsidP="002D2FBB" w:rsidRDefault="00DF4EEB" w14:paraId="201C4F3C" w14:textId="77777777" p32:tuId="tu_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Je mi potěšením, že mohu oznámit, že opět povolujeme fyzický kontakt během návštěv u návštěvníků, kteří mají negativní test na covid-19.</w:t>
      </w:r>
      <w:r>
        <w:t xml:space="preserve"/>
      </w:r>
    </w:p>
    <w:p xmlns:p32="http://www.thebigword.com" w:rsidR="002D2FBB" w:rsidP="002D2FBB" w:rsidRDefault="002D2FBB" w14:paraId="79187DBF" w14:textId="77777777" p32:tuId="tu_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V několika věznicích jsme provedli zkušební testování pro kontakt a odezva byla opravdu příznivá.</w:t>
        <w:t xml:space="preserve"/>
        <w:t xml:space="preserve"/>
        <w:t xml:space="preserve">Uvědomujeme si, že nemít fyzický kontakt s blízkými byla jedna z nejhorších věcí během pandemie covidu, a proto jsme rádi, že vám díky výsledkům z těchto zkušebních provozů můžeme nyní zpříjemnit návštěvy.</w:t>
      </w:r>
      <w:r>
        <w:t xml:space="preserve"/>
      </w:r>
    </w:p>
    <w:p xmlns:p32="http://www.thebigword.com" w:rsidR="003237E3" w:rsidP="002D2FBB" w:rsidRDefault="003237E3" w14:paraId="3B9CF722" w14:textId="77777777" p32:tuId="tu_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Řídíme se stejnými pokyny jako domy s pečovatelskou službou, což znamená, že kontakt bude prozatím omezen na držení rukou.</w:t>
        <w:t xml:space="preserve"> </w:t>
        <w:t xml:space="preserve">Samozřejmě ve spolupráci s Welšskou vládou nadále posuzujeme situaci, abychom věděli, kdy bude bezpečné povolit více fyzického kontaktu.</w:t>
      </w:r>
      <w:r>
        <w:t xml:space="preserve"/>
      </w:r>
    </w:p>
    <w:p xmlns:p32="http://www.thebigword.com" w:rsidR="003527DC" w:rsidP="002D2FBB" w:rsidRDefault="003527DC" w14:paraId="0FC198D0" w14:textId="77777777" p32:tuId="tu_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Můžete se otestovat doma v den návštěvy a přinést s sebou důkaz o negativním výsledku testu.</w:t>
      </w:r>
      <w:r>
        <w:t xml:space="preserve"/>
      </w:r>
    </w:p>
    <w:p xmlns:p32="http://www.thebigword.com" w:rsidR="0018185C" w:rsidP="00EC61B3" w:rsidRDefault="003527DC" w14:paraId="111025A7" w14:textId="77777777" p32:tuId="tu_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Víme, že ne všichni si budou nyní fyzickým kontaktem jistí.</w:t>
        <w:t xml:space="preserve"> </w:t>
        <w:t xml:space="preserve">I nadále můžete přijít navštívit osobu ve vězení bez fyzického kontaktu, ale nesmíte mít žádné příznaky covidu-19.</w:t>
        <w:t xml:space="preserve"> </w:t>
        <w:t xml:space="preserve">U návštěv bez fyzického kontaktu se nemusíte testovat, ovšem testování zabraňuje průniku covidu do věznic.</w:t>
        <w:t xml:space="preserve"> </w:t>
        <w:t xml:space="preserve">Pomáhá chránit lidi ve věznicích a umožňuje nám pokračovat v činnostech, jako jsou návštěvy.</w:t>
      </w:r>
      <w:r>
        <w:t xml:space="preserve"/>
      </w:r>
    </w:p>
    <w:p xmlns:p32="http://www.thebigword.com" w:rsidR="00953A54" w:rsidP="00EC61B3" w:rsidRDefault="00953A54" w14:paraId="33813316" w14:textId="77777777" p32:tuId="tu_6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Děti do 11 let mohou mít kontakt s navštěvovanou osobou i bez nutnosti testování.</w:t>
        <w:t xml:space="preserve"> </w:t>
      </w:r>
      <w:r>
        <w:t xml:space="preserve"/>
      </w:r>
    </w:p>
    <w:p xmlns:p32="http://www.thebigword.com" w:rsidRPr="0066431B" w:rsidR="0018185C" w:rsidP="00EC61B3" w:rsidRDefault="000C25D1" w14:paraId="7E91AE67" w14:textId="77777777" p32:tuId="tu_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Covid je pořád s námi a počet případů ve společnosti roste.</w:t>
        <w:t xml:space="preserve"> </w:t>
        <w:t xml:space="preserve">Pokud ve věznici vypukne nákaza, možná budeme muset znovu zavést sociální odstupy a pozastavit návštěvy do doby, než budeme mít nákazu pod kontrolou.</w:t>
        <w:t xml:space="preserve"> </w:t>
      </w:r>
      <w:r>
        <w:t xml:space="preserve"/>
      </w:r>
    </w:p>
    <w:p w:rsidRPr="0066431B" w:rsidR="0066431B" w:rsidP="00EC61B3" w:rsidRDefault="0066431B" w14:paraId="35DC9656" w14:textId="77777777">
      <w:pPr>
        <w:rPr>
          <w:rFonts w:ascii="Arial" w:hAnsi="Arial" w:cs="Arial"/>
          <w:bCs/>
          <w:u w:val="single"/>
        </w:rPr>
      </w:pPr>
    </w:p>
    <w:p xmlns:p32="http://www.thebigword.com" w:rsidRPr="0066431B" w:rsidR="0066431B" w:rsidP="0066431B" w:rsidRDefault="0066431B" w14:paraId="6A8030E4" w14:textId="77777777" p32:tuId="tu_8">
      <w:pPr p32:extracted="">
        <w:jc w:val="center"/>
        <w:rPr>
          <w:rFonts w:ascii="Arial" w:hAnsi="Arial" w:cs="Arial"/>
          <w:bCs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</w:rPr>
        <w:t xml:space="preserve">Další informace</w:t>
      </w:r>
      <w:r>
        <w:t xml:space="preserve"/>
      </w:r>
    </w:p>
    <w:p w:rsidRPr="0066431B" w:rsidR="0066431B" w:rsidP="00EC61B3" w:rsidRDefault="0066431B" w14:paraId="52E077E3" w14:textId="77777777">
      <w:pPr>
        <w:rPr>
          <w:rFonts w:ascii="Arial" w:hAnsi="Arial" w:cs="Arial"/>
          <w:bCs/>
          <w:u w:val="single"/>
        </w:rPr>
      </w:pPr>
    </w:p>
    <w:p xmlns:p32="http://www.thebigword.com" w:rsidRPr="0066431B" w:rsidR="0066431B" w:rsidP="00EC61B3" w:rsidRDefault="00E55EA3" w14:paraId="0864303C" w14:textId="77777777" p32:tuId="tu_9">
      <w:pPr p32:extracted="">
        <w:rPr>
          <w:rFonts w:ascii="Arial" w:hAnsi="Arial" w:cs="Arial"/>
          <w:bCs/>
          <w:u w:val="single"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</w:rPr>
        <w:t xml:space="preserve">Klidně se otestuji.</w:t>
        <w:t xml:space="preserve"> </w:t>
        <w:t xml:space="preserve">Co musím udělat?</w:t>
      </w:r>
      <w:r>
        <w:t xml:space="preserve"/>
      </w:r>
    </w:p>
    <w:p xmlns:p32="http://www.thebigword.com" w:rsidRPr="0066431B" w:rsidR="00091998" w:rsidP="00091998" w:rsidRDefault="00091998" w14:paraId="069B2F70" w14:textId="77777777" p32:tuId="tu_10">
      <w:pPr p32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Otestujte se doma v den návštěvy a přineste s sebou důkaz o negativním testu, kterým může být e-mail nebo SMS od NHS.</w:t>
        <w:t xml:space="preserve"> </w:t>
        <w:t xml:space="preserve">Testovací sady jsou dostupné v lékárnách nebo můžete použít test, který získáte jinými způsoby, např. z práce nebo ze školy, kterou navštěvuje vaše dítě.</w:t>
      </w:r>
      <w:r>
        <w:t xml:space="preserve"/>
      </w:r>
    </w:p>
    <w:p w:rsidRPr="0066431B" w:rsidR="00C665B4" w:rsidP="0066431B" w:rsidRDefault="00C665B4" w14:paraId="0A7793AA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xmlns:p32="http://www.thebigword.com" w:rsidRPr="0066431B" w:rsidR="00F074E9" w:rsidP="0066431B" w:rsidRDefault="00F074E9" w14:paraId="2868882C" w14:textId="77777777" p32:tuId="tu_11">
      <w:pPr p32:extracted="">
        <w:rPr>
          <w:rStyle w:val="normaltextrun"/>
          <w:rFonts w:ascii="Arial" w:hAnsi="Arial" w:cs="Arial"/>
          <w:bCs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Musím se testovat?</w:t>
      </w:r>
      <w:r>
        <w:t xml:space="preserve"/>
      </w:r>
    </w:p>
    <w:p xmlns:p32="http://www.thebigword.com" w:rsidR="00C519A5" w:rsidP="00F074E9" w:rsidRDefault="00F074E9" w14:paraId="4D3CC84A" w14:textId="77777777" p32:tuId="tu_12">
      <w:pPr p32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Ne, testování je dobrovolné a jsme si vědomi, že všichni se ještě necítí připraveni na blízký kontakt s mnoha lidmi.</w:t>
      </w:r>
      <w:r>
        <w:t xml:space="preserve"/>
      </w:r>
    </w:p>
    <w:p xmlns:p32="http://www.thebigword.com" w:rsidR="00C519A5" w:rsidP="00F074E9" w:rsidRDefault="00C519A5" w14:paraId="2FDCA396" w14:textId="77777777" p32:tuId="tu_13">
      <w:pPr p32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Do věznice můžete přijít, i pokud se neotestujete, ale nebudete mít povolen fyzický kontakt s navštěvovanou osobou.</w:t>
      </w:r>
      <w:r>
        <w:t xml:space="preserve"/>
      </w:r>
    </w:p>
    <w:p xmlns:p32="http://www.thebigword.com" w:rsidRPr="0066431B" w:rsidR="00F074E9" w:rsidP="00F074E9" w:rsidRDefault="00C519A5" w14:paraId="3E7C9021" w14:textId="77777777" p32:tuId="tu_14">
      <w:pPr p32:extracted="">
        <w:rPr>
          <w:rFonts w:ascii="Arial" w:hAnsi="Arial" w:cs="Arial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Testování nám pomáhá zamezit šíření nákazy covidu-19 ve věznicích.</w:t>
        <w:t xml:space="preserve"> </w:t>
      </w:r>
      <w:r>
        <w:rPr>
          <w:rFonts xmlns:w="http://schemas.openxmlformats.org/wordprocessingml/2006/main" w:ascii="Arial" w:hAnsi="Arial" w:cs="Arial"/>
        </w:rPr>
        <w:t xml:space="preserve">V případě nákazy bychom možná znovu museli omezit režim, čemuž se chceme pokud možno vyhnout.</w:t>
        <w:t xml:space="preserve"> </w:t>
        <w:t xml:space="preserve">Absolvováním testu pomáháte chránit své blízké i širší vězeňskou komunitu – za to vám děkujeme.</w:t>
      </w:r>
      <w:r>
        <w:t xml:space="preserve"/>
      </w:r>
    </w:p>
    <w:p xmlns:p32="http://www.thebigword.com" w:rsidRPr="00FD1FAE" w:rsidR="00C519A5" w:rsidP="00FD1FAE" w:rsidRDefault="00F074E9" w14:paraId="4BB20546" w14:textId="77777777" p32:tuId="tu_15">
      <w:pPr p32:extracted="">
        <w:rPr>
          <w:rStyle w:val="normaltextrun"/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lastRenderedPageBreak xmlns:w="http://schemas.openxmlformats.org/wordprocessingml/2006/main"/>
        <w:t xml:space="preserve">Test nemusíte provádět v případě, že jste měli v posledních 14 dnech pozitivní PCR (laboratorní) test.</w:t>
        <w:t xml:space="preserve"> </w:t>
        <w:t xml:space="preserve">Důvod je ten, že byste mohli mít falešně pozitivní výsledek.</w:t>
        <w:t xml:space="preserve"/>
        <w:t xml:space="preserve"/>
        <w:t xml:space="preserve">To se liší od současných pokynů v komunitě, kde je tato doba 90 dní.</w:t>
        <w:t xml:space="preserve"> </w:t>
      </w:r>
      <w:r>
        <w:t xml:space="preserve"/>
      </w:r>
    </w:p>
    <w:p xmlns:p32="http://www.thebigword.com" w:rsidRPr="0066431B" w:rsidR="00257969" w:rsidP="00C24856" w:rsidRDefault="00257969" w14:paraId="07812C9E" w14:textId="77777777" p32:tuId="tu_16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Co když budu mít pozitivní test?</w:t>
      </w:r>
      <w:r>
        <w:t xml:space="preserve"/>
      </w:r>
    </w:p>
    <w:p w:rsidR="00257969" w:rsidP="00C24856" w:rsidRDefault="00257969" w14:paraId="0199693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xmlns:p32="http://www.thebigword.com" w:rsidRPr="0066431B" w:rsidR="00257969" w:rsidP="00257969" w:rsidRDefault="00257969" w14:paraId="756719B5" w14:textId="77777777" p32:tuId="tu_17">
      <w:pPr p32:extracted="">
        <w:textAlignment w:val="baseline"/>
        <w:rPr>
          <w:rFonts w:ascii="Arial" w:hAnsi="Arial" w:eastAsia="Times New Roman" w:cs="Arial"/>
          <w:lang w:eastAsia="en-GB"/>
        </w:rPr>
      </w:pPr>
      <w:r>
        <w:rPr>
          <w:rFonts xmlns:w="http://schemas.openxmlformats.org/wordprocessingml/2006/main" w:ascii="Arial" w:hAnsi="Arial" w:cs="Arial"/>
        </w:rPr>
        <w:t xml:space="preserve">Návštěvu budete muset odložit a budete</w:t>
      </w: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 se muset objednat na PCR (laboratorní) test v odběrovém centru na potvrzení výsledku.</w:t>
        <w:t xml:space="preserve"> </w:t>
      </w:r>
      <w:r>
        <w:t xml:space="preserve"/>
      </w:r>
    </w:p>
    <w:p xmlns:p32="http://www.thebigword.com" w:rsidRPr="0066431B" w:rsidR="00257969" w:rsidP="00257969" w:rsidRDefault="00257969" w14:paraId="0F5218B6" w14:textId="77777777" p32:tuId="tu_18">
      <w:pPr p32:extracted="">
        <w:textAlignment w:val="baseline"/>
        <w:rPr>
          <w:rFonts w:ascii="Arial" w:hAnsi="Arial" w:eastAsia="Times New Roman" w:cs="Arial"/>
          <w:lang w:eastAsia="en-GB"/>
        </w:rPr>
      </w:pP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Navštěvované osobě sdělíme, co se stalo a že návštěvu je možné objednat běžným rezervačním postupem.</w:t>
        <w:t xml:space="preserve"> </w:t>
        <w:t xml:space="preserve">Nebude jí to odečteno z počtu povolených návštěv.</w:t>
        <w:t xml:space="preserve"> </w:t>
        <w:t xml:space="preserve">Totéž platí, pokud bude mít pozitivní test navštěvovaná osoba.</w:t>
        <w:t xml:space="preserve"> </w:t>
      </w:r>
      <w:r>
        <w:t xml:space="preserve"/>
      </w:r>
    </w:p>
    <w:p xmlns:p32="http://www.thebigword.com" w:rsidRPr="0066431B" w:rsidR="00257969" w:rsidP="00257969" w:rsidRDefault="00257969" w14:paraId="5B8AC8F8" w14:textId="77777777" p32:tuId="tu_19">
      <w:pPr p32:extracted="">
        <w:textAlignment w:val="baseline"/>
        <w:rPr>
          <w:rFonts w:ascii="Arial" w:hAnsi="Arial" w:cs="Arial"/>
        </w:rPr>
      </w:pP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Víme, že budete ze zmeškané návštěvy zklamaní, ale zachycením potenciálních případů před příchodem do věznice můžeme zabránit šíření viru a chránit naše lidi.</w:t>
      </w:r>
      <w:r>
        <w:t xml:space="preserve"/>
      </w:r>
    </w:p>
    <w:p xmlns:p32="http://www.thebigword.com" w:rsidRPr="0066431B" w:rsidR="00CC6EF4" w:rsidP="00CC6EF4" w:rsidRDefault="00CC6EF4" w14:paraId="764CBD8A" w14:textId="77777777" p32:tuId="tu_20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Musí se testovat i děti?</w:t>
      </w:r>
      <w:r>
        <w:t xml:space="preserve"/>
      </w:r>
    </w:p>
    <w:p w:rsidRPr="0066431B" w:rsidR="00CC6EF4" w:rsidP="00CC6EF4" w:rsidRDefault="00CC6EF4" w14:paraId="7910431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xmlns:p32="http://www.thebigword.com" w:rsidRPr="0066431B" w:rsidR="00DB4CBF" w:rsidP="00CC6EF4" w:rsidRDefault="00DB4CBF" w14:paraId="7FEB32E7" w14:textId="77777777" p32:tuId="tu_21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Děti do 11 let věku se nemusí testování účastnit, ale i tak mohou mít fyzický kontakt s navštěvovanou osobou.</w:t>
        <w:t xml:space="preserve"> </w:t>
        <w:t xml:space="preserve">To je stejné ve všech věznicích, nikoli jen v těch zkušebních.</w:t>
      </w:r>
      <w:r>
        <w:t xml:space="preserve"/>
      </w:r>
    </w:p>
    <w:p w:rsidRPr="0066431B" w:rsidR="00DB4CBF" w:rsidP="00CC6EF4" w:rsidRDefault="00DB4CBF" w14:paraId="7D0CCED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2="http://www.thebigword.com" w:rsidRPr="0066431B" w:rsidR="00DB4CBF" w:rsidP="00CC6EF4" w:rsidRDefault="00DB4CBF" w14:paraId="6F68D35E" w14:textId="77777777" p32:tuId="tu_22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Středoškolákům nabídneme test v souladu s testováním v komunitě.</w:t>
        <w:t xml:space="preserve"> </w:t>
        <w:t xml:space="preserve">Je to dobrovolné a návštěvy se budou moci zúčastnit, i když test odmítnou, ale nebudou mít povolen fyzický kontakt s navštěvovanou osobou.</w:t>
        <w:t xml:space="preserve"> </w:t>
      </w:r>
      <w:r>
        <w:t xml:space="preserve"/>
      </w:r>
    </w:p>
    <w:p w:rsidRPr="0066431B" w:rsidR="001D74D2" w:rsidP="00CC6EF4" w:rsidRDefault="001D74D2" w14:paraId="2381AA5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2="http://www.thebigword.com" w:rsidRPr="0066431B" w:rsidR="001D74D2" w:rsidP="00CC6EF4" w:rsidRDefault="001D74D2" w14:paraId="406FD84B" w14:textId="77777777" p32:tuId="tu_23">
      <w:pPr p32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Budu muset ve věznici dodržovat sociální odstup?</w:t>
      </w:r>
      <w:r>
        <w:t xml:space="preserve"/>
      </w:r>
    </w:p>
    <w:p w:rsidRPr="0066431B" w:rsidR="001D74D2" w:rsidP="00CC6EF4" w:rsidRDefault="001D74D2" w14:paraId="1DC97A2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2="http://www.thebigword.com" w:rsidR="00C519A5" w:rsidP="00F229C8" w:rsidRDefault="00C519A5" w14:paraId="556114BF" w14:textId="77777777" p32:tuId="tu_24">
      <w:pPr p32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Ačkoli budete mít povolen kontakt s navštěvovanou osobou, budete muset dodržovat zbývající platná ochranná opatření proti covidu-19.</w:t>
        <w:t xml:space="preserve"> </w:t>
        <w:t xml:space="preserve">Patří sem dodržování sociálního odstupu od lidí, které nenavštěvujete, a používání roušky.</w:t>
      </w:r>
      <w:r>
        <w:t xml:space="preserve"/>
      </w:r>
    </w:p>
    <w:p w:rsidR="00C519A5" w:rsidP="00F229C8" w:rsidRDefault="00C519A5" w14:paraId="0865BBA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777546" w:rsidR="00777546" w:rsidP="00777546" w:rsidRDefault="00777546" w14:paraId="41DCCE75" w14:textId="77777777">
      <w:pPr>
        <w:spacing w:after="0" w:line="360" w:lineRule="auto"/>
        <w:textAlignment w:val="baseline"/>
        <w:rPr>
          <w:rFonts w:cstheme="minorHAnsi"/>
          <w:szCs w:val="24"/>
          <w:shd w:val="clear" w:color="auto" w:fill="FFFFFF"/>
        </w:rPr>
      </w:pPr>
    </w:p>
    <w:p w:rsidRPr="00777546" w:rsidR="00F229C8" w:rsidP="0050120F" w:rsidRDefault="00F229C8" w14:paraId="4EE941B5" w14:textId="77777777">
      <w:pPr>
        <w:spacing w:after="0" w:line="360" w:lineRule="auto"/>
        <w:rPr>
          <w:rFonts w:cstheme="minorHAnsi"/>
          <w:b/>
          <w:szCs w:val="24"/>
        </w:rPr>
      </w:pPr>
    </w:p>
    <w:p w:rsidRPr="00777546" w:rsidR="00777546" w:rsidP="0050120F" w:rsidRDefault="00777546" w14:paraId="658AA979" w14:textId="77777777">
      <w:pPr>
        <w:spacing w:line="360" w:lineRule="auto"/>
        <w:rPr>
          <w:rFonts w:cstheme="minorHAnsi"/>
          <w:sz w:val="20"/>
          <w:szCs w:val="24"/>
          <w:shd w:val="clear" w:color="auto" w:fill="FFFFFF"/>
        </w:rPr>
      </w:pPr>
    </w:p>
    <w:p w:rsidRPr="00A446AC" w:rsidR="00A446AC" w:rsidP="00A446AC" w:rsidRDefault="00A446AC" w14:paraId="1394764E" w14:textId="77777777">
      <w:pPr>
        <w:spacing w:line="360" w:lineRule="auto"/>
        <w:rPr>
          <w:rFonts w:cstheme="minorHAnsi"/>
          <w:szCs w:val="24"/>
        </w:rPr>
      </w:pPr>
    </w:p>
    <w:p w:rsidR="00A446AC" w:rsidRDefault="00A446AC" w14:paraId="418B3EAA" w14:textId="77777777"/>
    <w:sectPr w:rsidR="00A446AC" w:rsidSect="00501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0F32EA" w:rsidP="00A446AC" w:rsidRDefault="000F32EA" w14:paraId="3C9F89DD" w14:textId="77777777" p32:tuId="tu_27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0F32EA" w:rsidP="00A446AC" w:rsidRDefault="000F32EA" w14:paraId="64B774E9" w14:textId="77777777" p32:tuId="tu_28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  <w:endnote w:type="continuationNotice" w:id="1">
    <w:p w:rsidR="000F32EA" w:rsidRDefault="000F32EA" w14:paraId="23FA865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3911F2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10E0F1F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32294A14" w14:textId="77777777">
    <w:pPr>
      <w:pStyle w:val="Footer"/>
    </w:pPr>
  </w:p>
</w:ftr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0F32EA" w:rsidP="00A446AC" w:rsidRDefault="000F32EA" w14:paraId="021B1B84" w14:textId="77777777" p32:tuId="tu_25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0F32EA" w:rsidP="00A446AC" w:rsidRDefault="000F32EA" w14:paraId="19D2F393" w14:textId="77777777" p32:tuId="tu_26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  <w:footnote w:type="continuationNotice" w:id="1">
    <w:p w:rsidR="000F32EA" w:rsidRDefault="000F32EA" w14:paraId="7108140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2E6D76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AC" w:rsidRDefault="00A446AC" w14:paraId="6E68A6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 w14:paraId="729E2F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76A"/>
    <w:multiLevelType w:val="hybridMultilevel"/>
    <w:tmpl w:val="8098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72A"/>
    <w:multiLevelType w:val="hybridMultilevel"/>
    <w:tmpl w:val="ECD071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654F5B"/>
    <w:multiLevelType w:val="hybridMultilevel"/>
    <w:tmpl w:val="57DC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837"/>
    <w:multiLevelType w:val="hybridMultilevel"/>
    <w:tmpl w:val="5CEC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90E6B"/>
    <w:multiLevelType w:val="multilevel"/>
    <w:tmpl w:val="A07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83298"/>
    <w:multiLevelType w:val="multilevel"/>
    <w:tmpl w:val="699E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0C7E"/>
    <w:multiLevelType w:val="multilevel"/>
    <w:tmpl w:val="F74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79096E"/>
    <w:multiLevelType w:val="multilevel"/>
    <w:tmpl w:val="519EA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A10274"/>
    <w:multiLevelType w:val="multilevel"/>
    <w:tmpl w:val="AF3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1248F7"/>
    <w:multiLevelType w:val="multilevel"/>
    <w:tmpl w:val="FA9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0AC2"/>
  <w15:chartTrackingRefBased/>
  <w15:docId w15:val="{31051558-4FD5-47E4-B94A-71B70D9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35707-16EC-46F9-AA0E-0CEDEEE22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F3225-57C7-45E8-8D85-6965C2C52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1A6EB-5064-4ACC-BC9B-5B9E1DB98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2</ap:Pages>
  <ap:Words>617</ap:Words>
  <ap:Characters>3523</ap:Characters>
  <ap:Application>Microsoft Office Word</ap:Application>
  <ap:DocSecurity>0</ap:DocSecurity>
  <ap:Lines>29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Ledgard, Tarryn</dc:creator>
  <cp:keywords/>
  <dc:description/>
  <cp:lastModifiedBy>Vine, Caroline</cp:lastModifiedBy>
  <cp:revision>2</cp:revision>
  <dcterms:created xsi:type="dcterms:W3CDTF">2021-07-14T12:07:00Z</dcterms:created>
  <dcterms:modified xsi:type="dcterms:W3CDTF">2021-07-14T12:07:00Z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