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B97" w:rsidRPr="00EF0598" w:rsidRDefault="00B86392" w:rsidP="00E32D64">
      <w:pPr>
        <w:pStyle w:val="Heading3"/>
        <w:ind w:leftChars="0" w:left="0" w:firstLineChars="0" w:firstLine="0"/>
      </w:pPr>
      <w:r w:rsidRPr="00EF0598">
        <w:t xml:space="preserve">Stage 1 </w:t>
      </w:r>
      <w:r w:rsidR="00E32D64" w:rsidRPr="00EF0598">
        <w:t xml:space="preserve">Progression </w:t>
      </w:r>
      <w:r w:rsidR="001A0A22">
        <w:t>O</w:t>
      </w:r>
      <w:r w:rsidR="00E32D64" w:rsidRPr="00EF0598">
        <w:t>verview</w:t>
      </w:r>
      <w:r w:rsidR="007A481A" w:rsidRPr="00EF0598">
        <w:t xml:space="preserve">– Assurance Statement </w:t>
      </w:r>
      <w:r w:rsidR="00E32D64" w:rsidRPr="00EF0598">
        <w:t xml:space="preserve">for Governors </w:t>
      </w:r>
      <w:r w:rsidR="007A481A" w:rsidRPr="00EF0598">
        <w:t>202</w:t>
      </w:r>
      <w:r w:rsidR="00E32D64" w:rsidRPr="00EF0598">
        <w:t>1</w:t>
      </w:r>
      <w:r w:rsidR="007A481A" w:rsidRPr="00EF0598">
        <w:t>-2</w:t>
      </w:r>
      <w:r w:rsidR="00E32D64" w:rsidRPr="00EF0598">
        <w:t>2</w:t>
      </w:r>
      <w:r w:rsidR="007A481A" w:rsidRPr="00EF0598">
        <w:tab/>
      </w:r>
    </w:p>
    <w:p w:rsidR="00B25B97" w:rsidRPr="00EF0598" w:rsidRDefault="007A481A">
      <w:pPr>
        <w:pStyle w:val="Heading2"/>
        <w:ind w:left="0" w:hanging="2"/>
        <w:jc w:val="both"/>
        <w:rPr>
          <w:i w:val="0"/>
          <w:sz w:val="20"/>
          <w:szCs w:val="20"/>
        </w:rPr>
      </w:pPr>
      <w:r w:rsidRPr="00EF0598">
        <w:rPr>
          <w:i w:val="0"/>
          <w:sz w:val="20"/>
          <w:szCs w:val="20"/>
        </w:rPr>
        <w:t>Introduction</w:t>
      </w:r>
    </w:p>
    <w:p w:rsidR="00B25B97" w:rsidRPr="00EF0598" w:rsidRDefault="007A481A" w:rsidP="0017754A">
      <w:pPr>
        <w:ind w:left="0" w:hanging="2"/>
        <w:jc w:val="both"/>
        <w:rPr>
          <w:rFonts w:ascii="Arial" w:eastAsia="Arial" w:hAnsi="Arial" w:cs="Arial"/>
          <w:sz w:val="20"/>
          <w:szCs w:val="20"/>
        </w:rPr>
      </w:pPr>
      <w:r w:rsidRPr="00EF0598">
        <w:rPr>
          <w:rFonts w:ascii="Arial" w:eastAsia="Arial" w:hAnsi="Arial" w:cs="Arial"/>
          <w:sz w:val="20"/>
          <w:szCs w:val="20"/>
        </w:rPr>
        <w:t xml:space="preserve">As </w:t>
      </w:r>
      <w:r w:rsidR="00E32D64" w:rsidRPr="00EF0598">
        <w:rPr>
          <w:rFonts w:ascii="Arial" w:eastAsia="Arial" w:hAnsi="Arial" w:cs="Arial"/>
          <w:sz w:val="20"/>
          <w:szCs w:val="20"/>
        </w:rPr>
        <w:t>Prison Governor</w:t>
      </w:r>
      <w:r w:rsidR="003809A9" w:rsidRPr="00EF0598">
        <w:rPr>
          <w:rFonts w:ascii="Arial" w:eastAsia="Arial" w:hAnsi="Arial" w:cs="Arial"/>
          <w:sz w:val="20"/>
          <w:szCs w:val="20"/>
        </w:rPr>
        <w:t>/ Director</w:t>
      </w:r>
      <w:r w:rsidRPr="00EF0598">
        <w:rPr>
          <w:rFonts w:ascii="Arial" w:eastAsia="Arial" w:hAnsi="Arial" w:cs="Arial"/>
          <w:sz w:val="20"/>
          <w:szCs w:val="20"/>
        </w:rPr>
        <w:t xml:space="preserve"> of [ </w:t>
      </w:r>
      <w:proofErr w:type="gramStart"/>
      <w:r w:rsidR="003809A9" w:rsidRPr="0017754A">
        <w:rPr>
          <w:rFonts w:ascii="Arial" w:eastAsia="Arial" w:hAnsi="Arial" w:cs="Arial"/>
          <w:sz w:val="20"/>
          <w:szCs w:val="20"/>
          <w:highlight w:val="yellow"/>
        </w:rPr>
        <w:t>HMP</w:t>
      </w:r>
      <w:r w:rsidRPr="00EF0598">
        <w:rPr>
          <w:rFonts w:ascii="Arial" w:eastAsia="Arial" w:hAnsi="Arial" w:cs="Arial"/>
          <w:sz w:val="20"/>
          <w:szCs w:val="20"/>
        </w:rPr>
        <w:t xml:space="preserve"> ]</w:t>
      </w:r>
      <w:proofErr w:type="gramEnd"/>
      <w:r w:rsidRPr="00EF0598">
        <w:rPr>
          <w:rFonts w:ascii="Arial" w:eastAsia="Arial" w:hAnsi="Arial" w:cs="Arial"/>
          <w:sz w:val="20"/>
          <w:szCs w:val="20"/>
        </w:rPr>
        <w:t xml:space="preserve"> I have responsibility for maintaining an effective system of internal control that supports the achievement of </w:t>
      </w:r>
      <w:r w:rsidR="00E32D64" w:rsidRPr="00EF0598">
        <w:rPr>
          <w:rFonts w:ascii="Arial" w:eastAsia="Arial" w:hAnsi="Arial" w:cs="Arial"/>
          <w:sz w:val="20"/>
          <w:szCs w:val="20"/>
        </w:rPr>
        <w:t>HMPPS</w:t>
      </w:r>
      <w:r w:rsidRPr="00EF0598">
        <w:rPr>
          <w:rFonts w:ascii="Arial" w:eastAsia="Arial" w:hAnsi="Arial" w:cs="Arial"/>
          <w:sz w:val="20"/>
          <w:szCs w:val="20"/>
        </w:rPr>
        <w:t xml:space="preserve"> policies, aims and objectives, whilst</w:t>
      </w:r>
      <w:r w:rsidR="00E32D64" w:rsidRPr="00EF0598">
        <w:rPr>
          <w:rFonts w:ascii="Arial" w:eastAsia="Arial" w:hAnsi="Arial" w:cs="Arial"/>
          <w:sz w:val="20"/>
          <w:szCs w:val="20"/>
        </w:rPr>
        <w:t xml:space="preserve"> ensuring</w:t>
      </w:r>
      <w:r w:rsidR="0016786F" w:rsidRPr="00EF0598">
        <w:rPr>
          <w:rFonts w:ascii="Arial" w:eastAsia="Arial" w:hAnsi="Arial" w:cs="Arial"/>
          <w:sz w:val="20"/>
          <w:szCs w:val="20"/>
        </w:rPr>
        <w:t xml:space="preserve"> the prison progresses through </w:t>
      </w:r>
      <w:r w:rsidR="00037A65" w:rsidRPr="00EF0598">
        <w:rPr>
          <w:rFonts w:ascii="Arial" w:eastAsia="Arial" w:hAnsi="Arial" w:cs="Arial"/>
          <w:sz w:val="20"/>
          <w:szCs w:val="20"/>
        </w:rPr>
        <w:t>C</w:t>
      </w:r>
      <w:r w:rsidR="00A9051F" w:rsidRPr="00EF0598">
        <w:rPr>
          <w:rFonts w:ascii="Arial" w:eastAsia="Arial" w:hAnsi="Arial" w:cs="Arial"/>
          <w:sz w:val="20"/>
          <w:szCs w:val="20"/>
        </w:rPr>
        <w:t xml:space="preserve">ovid </w:t>
      </w:r>
      <w:r w:rsidR="0016786F" w:rsidRPr="00EF0598">
        <w:rPr>
          <w:rFonts w:ascii="Arial" w:eastAsia="Arial" w:hAnsi="Arial" w:cs="Arial"/>
          <w:sz w:val="20"/>
          <w:szCs w:val="20"/>
        </w:rPr>
        <w:t xml:space="preserve">recovery. </w:t>
      </w:r>
      <w:r w:rsidR="0017754A">
        <w:rPr>
          <w:rFonts w:ascii="Arial" w:eastAsia="Arial" w:hAnsi="Arial" w:cs="Arial"/>
          <w:sz w:val="20"/>
          <w:szCs w:val="20"/>
        </w:rPr>
        <w:t xml:space="preserve">  </w:t>
      </w:r>
      <w:r w:rsidRPr="00EF0598">
        <w:rPr>
          <w:rFonts w:ascii="Arial" w:eastAsia="Arial" w:hAnsi="Arial" w:cs="Arial"/>
          <w:sz w:val="20"/>
          <w:szCs w:val="20"/>
        </w:rPr>
        <w:t>The system of internal control is designed to manage rather than eliminate the risk of failure to achieve policies, aims and objectives; it can therefore only provide reasonable and not absolute assurance of effectiveness.</w:t>
      </w:r>
    </w:p>
    <w:p w:rsidR="00B25B97" w:rsidRPr="00EF0598" w:rsidRDefault="00B25B97">
      <w:pPr>
        <w:ind w:left="0" w:hanging="2"/>
        <w:jc w:val="both"/>
        <w:rPr>
          <w:rFonts w:ascii="Arial" w:eastAsia="Arial" w:hAnsi="Arial" w:cs="Arial"/>
          <w:sz w:val="20"/>
          <w:szCs w:val="20"/>
        </w:rPr>
      </w:pPr>
    </w:p>
    <w:p w:rsidR="00C13E5B" w:rsidRPr="00EF0598" w:rsidRDefault="007A481A">
      <w:pPr>
        <w:ind w:left="0" w:hanging="2"/>
        <w:jc w:val="both"/>
        <w:rPr>
          <w:rFonts w:ascii="Arial" w:eastAsia="Arial" w:hAnsi="Arial" w:cs="Arial"/>
          <w:sz w:val="20"/>
          <w:szCs w:val="20"/>
        </w:rPr>
      </w:pPr>
      <w:r w:rsidRPr="00EF0598">
        <w:rPr>
          <w:rFonts w:ascii="Arial" w:eastAsia="Arial" w:hAnsi="Arial" w:cs="Arial"/>
          <w:sz w:val="20"/>
          <w:szCs w:val="20"/>
        </w:rPr>
        <w:t xml:space="preserve">This report gives my assessment around the key systems for which I am responsible in support of the </w:t>
      </w:r>
      <w:r w:rsidR="00AB38C4" w:rsidRPr="00EF0598">
        <w:rPr>
          <w:rFonts w:ascii="Arial" w:eastAsia="Arial" w:hAnsi="Arial" w:cs="Arial"/>
          <w:sz w:val="20"/>
          <w:szCs w:val="20"/>
        </w:rPr>
        <w:t>HMPPS National Framework for Prison Recovery</w:t>
      </w:r>
      <w:r w:rsidR="00C13E5B" w:rsidRPr="00EF0598">
        <w:rPr>
          <w:rFonts w:ascii="Arial" w:eastAsia="Arial" w:hAnsi="Arial" w:cs="Arial"/>
          <w:sz w:val="20"/>
          <w:szCs w:val="20"/>
        </w:rPr>
        <w:t xml:space="preserve">. </w:t>
      </w:r>
    </w:p>
    <w:p w:rsidR="00C13E5B" w:rsidRPr="00EF0598" w:rsidRDefault="00C13E5B">
      <w:pPr>
        <w:ind w:left="0" w:hanging="2"/>
        <w:jc w:val="both"/>
        <w:rPr>
          <w:rFonts w:ascii="Arial" w:eastAsia="Arial" w:hAnsi="Arial" w:cs="Arial"/>
          <w:sz w:val="20"/>
          <w:szCs w:val="20"/>
        </w:rPr>
      </w:pPr>
    </w:p>
    <w:p w:rsidR="00C13E5B" w:rsidRPr="00EF0598" w:rsidRDefault="00C13E5B">
      <w:pPr>
        <w:ind w:left="0" w:hanging="2"/>
        <w:jc w:val="both"/>
        <w:rPr>
          <w:rFonts w:ascii="Arial" w:eastAsia="Arial" w:hAnsi="Arial" w:cs="Arial"/>
          <w:sz w:val="20"/>
          <w:szCs w:val="20"/>
        </w:rPr>
      </w:pPr>
      <w:r w:rsidRPr="00EF0598">
        <w:rPr>
          <w:rFonts w:ascii="Arial" w:eastAsia="Arial" w:hAnsi="Arial" w:cs="Arial"/>
          <w:sz w:val="20"/>
          <w:szCs w:val="20"/>
        </w:rPr>
        <w:t xml:space="preserve">I acknowledge that this is the gateway to allowing autonomy in the delivery of </w:t>
      </w:r>
      <w:r w:rsidR="003809A9" w:rsidRPr="00EF0598">
        <w:rPr>
          <w:rFonts w:ascii="Arial" w:eastAsia="Arial" w:hAnsi="Arial" w:cs="Arial"/>
          <w:sz w:val="20"/>
          <w:szCs w:val="20"/>
        </w:rPr>
        <w:t>recovery</w:t>
      </w:r>
      <w:r w:rsidRPr="00EF0598">
        <w:rPr>
          <w:rFonts w:ascii="Arial" w:eastAsia="Arial" w:hAnsi="Arial" w:cs="Arial"/>
          <w:sz w:val="20"/>
          <w:szCs w:val="20"/>
        </w:rPr>
        <w:t xml:space="preserve"> and into reform, and have sufficient controls in place to manage the risks and sufficient plans are in place to ensure</w:t>
      </w:r>
      <w:r w:rsidR="003809A9" w:rsidRPr="00EF0598">
        <w:rPr>
          <w:rFonts w:ascii="Arial" w:eastAsia="Arial" w:hAnsi="Arial" w:cs="Arial"/>
          <w:sz w:val="20"/>
          <w:szCs w:val="20"/>
        </w:rPr>
        <w:t>;</w:t>
      </w:r>
    </w:p>
    <w:p w:rsidR="00C13E5B" w:rsidRPr="00EF0598" w:rsidRDefault="00C13E5B" w:rsidP="00C13E5B">
      <w:pPr>
        <w:pStyle w:val="ListParagraph"/>
        <w:numPr>
          <w:ilvl w:val="0"/>
          <w:numId w:val="5"/>
        </w:numPr>
        <w:ind w:leftChars="0" w:firstLineChars="0"/>
        <w:jc w:val="both"/>
        <w:rPr>
          <w:rFonts w:ascii="Arial" w:eastAsia="Arial" w:hAnsi="Arial" w:cs="Arial"/>
          <w:sz w:val="20"/>
          <w:szCs w:val="20"/>
        </w:rPr>
      </w:pPr>
      <w:r w:rsidRPr="00EF0598">
        <w:rPr>
          <w:rFonts w:ascii="Arial" w:eastAsia="Arial" w:hAnsi="Arial" w:cs="Arial"/>
          <w:sz w:val="20"/>
          <w:szCs w:val="20"/>
        </w:rPr>
        <w:t xml:space="preserve">Local unions </w:t>
      </w:r>
      <w:r w:rsidR="003809A9" w:rsidRPr="00EF0598">
        <w:rPr>
          <w:rFonts w:ascii="Arial" w:eastAsia="Arial" w:hAnsi="Arial" w:cs="Arial"/>
          <w:sz w:val="20"/>
          <w:szCs w:val="20"/>
        </w:rPr>
        <w:t xml:space="preserve">are engaged and involved in reviews </w:t>
      </w:r>
      <w:r w:rsidR="00671AED" w:rsidRPr="00EF0598">
        <w:rPr>
          <w:rFonts w:ascii="Arial" w:eastAsia="Arial" w:hAnsi="Arial" w:cs="Arial"/>
          <w:sz w:val="20"/>
          <w:szCs w:val="20"/>
        </w:rPr>
        <w:t>of local delivery</w:t>
      </w:r>
    </w:p>
    <w:p w:rsidR="00C13E5B" w:rsidRPr="00EF0598" w:rsidRDefault="00C13E5B" w:rsidP="00C13E5B">
      <w:pPr>
        <w:pStyle w:val="ListParagraph"/>
        <w:numPr>
          <w:ilvl w:val="0"/>
          <w:numId w:val="5"/>
        </w:numPr>
        <w:ind w:leftChars="0" w:firstLineChars="0"/>
        <w:jc w:val="both"/>
        <w:rPr>
          <w:rFonts w:ascii="Arial" w:eastAsia="Arial" w:hAnsi="Arial" w:cs="Arial"/>
          <w:sz w:val="20"/>
          <w:szCs w:val="20"/>
        </w:rPr>
      </w:pPr>
      <w:r w:rsidRPr="00EF0598">
        <w:rPr>
          <w:rFonts w:ascii="Arial" w:eastAsia="Arial" w:hAnsi="Arial" w:cs="Arial"/>
          <w:sz w:val="20"/>
          <w:szCs w:val="20"/>
        </w:rPr>
        <w:t>Local Health Partners</w:t>
      </w:r>
      <w:r w:rsidR="00671AED" w:rsidRPr="00EF0598">
        <w:rPr>
          <w:rFonts w:ascii="Arial" w:eastAsia="Arial" w:hAnsi="Arial" w:cs="Arial"/>
          <w:sz w:val="20"/>
          <w:szCs w:val="20"/>
        </w:rPr>
        <w:t xml:space="preserve"> are </w:t>
      </w:r>
      <w:r w:rsidR="00A0568A" w:rsidRPr="00EF0598">
        <w:rPr>
          <w:rFonts w:ascii="Arial" w:eastAsia="Arial" w:hAnsi="Arial" w:cs="Arial"/>
          <w:sz w:val="20"/>
          <w:szCs w:val="20"/>
        </w:rPr>
        <w:t xml:space="preserve">involved in local decisions and controls to manage Covid. </w:t>
      </w:r>
    </w:p>
    <w:p w:rsidR="00C13E5B" w:rsidRPr="00EF0598" w:rsidRDefault="00C13E5B" w:rsidP="00C13E5B">
      <w:pPr>
        <w:pStyle w:val="ListParagraph"/>
        <w:numPr>
          <w:ilvl w:val="0"/>
          <w:numId w:val="5"/>
        </w:numPr>
        <w:ind w:leftChars="0" w:firstLineChars="0"/>
        <w:jc w:val="both"/>
        <w:rPr>
          <w:rFonts w:ascii="Arial" w:eastAsia="Arial" w:hAnsi="Arial" w:cs="Arial"/>
          <w:sz w:val="20"/>
          <w:szCs w:val="20"/>
        </w:rPr>
      </w:pPr>
      <w:r w:rsidRPr="00EF0598">
        <w:rPr>
          <w:rFonts w:ascii="Arial" w:eastAsia="Arial" w:hAnsi="Arial" w:cs="Arial"/>
          <w:sz w:val="20"/>
          <w:szCs w:val="20"/>
        </w:rPr>
        <w:t>Ongoing controls are in place to manage</w:t>
      </w:r>
      <w:r w:rsidR="003809A9" w:rsidRPr="00EF0598">
        <w:rPr>
          <w:rFonts w:ascii="Arial" w:eastAsia="Arial" w:hAnsi="Arial" w:cs="Arial"/>
          <w:sz w:val="20"/>
          <w:szCs w:val="20"/>
        </w:rPr>
        <w:t xml:space="preserve"> the risk of Covid</w:t>
      </w:r>
      <w:r w:rsidR="00055D6A" w:rsidRPr="00EF0598">
        <w:rPr>
          <w:rFonts w:ascii="Arial" w:eastAsia="Arial" w:hAnsi="Arial" w:cs="Arial"/>
          <w:sz w:val="20"/>
          <w:szCs w:val="20"/>
        </w:rPr>
        <w:t xml:space="preserve"> as set out in the Stage 1 Safe Operating Procedure (SOP)</w:t>
      </w:r>
      <w:r w:rsidR="00A0568A" w:rsidRPr="00EF0598">
        <w:rPr>
          <w:rFonts w:ascii="Arial" w:eastAsia="Arial" w:hAnsi="Arial" w:cs="Arial"/>
          <w:sz w:val="20"/>
          <w:szCs w:val="20"/>
        </w:rPr>
        <w:t>.</w:t>
      </w:r>
    </w:p>
    <w:p w:rsidR="003809A9" w:rsidRPr="00EF0598" w:rsidRDefault="003809A9" w:rsidP="00C13E5B">
      <w:pPr>
        <w:pStyle w:val="ListParagraph"/>
        <w:numPr>
          <w:ilvl w:val="0"/>
          <w:numId w:val="5"/>
        </w:numPr>
        <w:ind w:leftChars="0" w:firstLineChars="0"/>
        <w:jc w:val="both"/>
        <w:rPr>
          <w:rFonts w:ascii="Arial" w:eastAsia="Arial" w:hAnsi="Arial" w:cs="Arial"/>
          <w:sz w:val="20"/>
          <w:szCs w:val="20"/>
        </w:rPr>
      </w:pPr>
      <w:r w:rsidRPr="00EF0598">
        <w:rPr>
          <w:rFonts w:ascii="Arial" w:eastAsia="Arial" w:hAnsi="Arial" w:cs="Arial"/>
          <w:sz w:val="20"/>
          <w:szCs w:val="20"/>
        </w:rPr>
        <w:t>Backlogs in delivery</w:t>
      </w:r>
      <w:r w:rsidR="00A0568A" w:rsidRPr="00EF0598">
        <w:rPr>
          <w:rFonts w:ascii="Arial" w:eastAsia="Arial" w:hAnsi="Arial" w:cs="Arial"/>
          <w:sz w:val="20"/>
          <w:szCs w:val="20"/>
        </w:rPr>
        <w:t xml:space="preserve"> are well managed and plans are in place to prioritise and reduce risk. </w:t>
      </w:r>
    </w:p>
    <w:p w:rsidR="003809A9" w:rsidRPr="00EF0598" w:rsidRDefault="00215E7C" w:rsidP="00C13E5B">
      <w:pPr>
        <w:pStyle w:val="ListParagraph"/>
        <w:numPr>
          <w:ilvl w:val="0"/>
          <w:numId w:val="5"/>
        </w:numPr>
        <w:ind w:leftChars="0" w:firstLineChars="0"/>
        <w:jc w:val="both"/>
        <w:rPr>
          <w:rFonts w:ascii="Arial" w:eastAsia="Arial" w:hAnsi="Arial" w:cs="Arial"/>
          <w:sz w:val="20"/>
          <w:szCs w:val="20"/>
        </w:rPr>
      </w:pPr>
      <w:r w:rsidRPr="00EF0598">
        <w:rPr>
          <w:rFonts w:ascii="Arial" w:eastAsia="Arial" w:hAnsi="Arial" w:cs="Arial"/>
          <w:sz w:val="20"/>
          <w:szCs w:val="20"/>
        </w:rPr>
        <w:t>Regime delivery is in accordance with the National Framework</w:t>
      </w:r>
      <w:r w:rsidR="00210D42" w:rsidRPr="00EF0598">
        <w:rPr>
          <w:rFonts w:ascii="Arial" w:eastAsia="Arial" w:hAnsi="Arial" w:cs="Arial"/>
          <w:sz w:val="20"/>
          <w:szCs w:val="20"/>
        </w:rPr>
        <w:t xml:space="preserve"> for Prison Recovery.</w:t>
      </w:r>
    </w:p>
    <w:p w:rsidR="003809A9" w:rsidRPr="00EF0598" w:rsidRDefault="003809A9" w:rsidP="00C13E5B">
      <w:pPr>
        <w:pStyle w:val="ListParagraph"/>
        <w:numPr>
          <w:ilvl w:val="0"/>
          <w:numId w:val="5"/>
        </w:numPr>
        <w:ind w:leftChars="0" w:firstLineChars="0"/>
        <w:jc w:val="both"/>
        <w:rPr>
          <w:rFonts w:ascii="Arial" w:eastAsia="Arial" w:hAnsi="Arial" w:cs="Arial"/>
          <w:sz w:val="20"/>
          <w:szCs w:val="20"/>
        </w:rPr>
      </w:pPr>
      <w:r w:rsidRPr="00EF0598">
        <w:rPr>
          <w:rFonts w:ascii="Arial" w:eastAsia="Arial" w:hAnsi="Arial" w:cs="Arial"/>
          <w:sz w:val="20"/>
          <w:szCs w:val="20"/>
        </w:rPr>
        <w:t xml:space="preserve">Local resilience </w:t>
      </w:r>
      <w:r w:rsidR="00210D42" w:rsidRPr="00EF0598">
        <w:rPr>
          <w:rFonts w:ascii="Arial" w:eastAsia="Arial" w:hAnsi="Arial" w:cs="Arial"/>
          <w:sz w:val="20"/>
          <w:szCs w:val="20"/>
        </w:rPr>
        <w:t xml:space="preserve">plans </w:t>
      </w:r>
      <w:r w:rsidRPr="00EF0598">
        <w:rPr>
          <w:rFonts w:ascii="Arial" w:eastAsia="Arial" w:hAnsi="Arial" w:cs="Arial"/>
          <w:sz w:val="20"/>
          <w:szCs w:val="20"/>
        </w:rPr>
        <w:t xml:space="preserve">to manage any </w:t>
      </w:r>
      <w:r w:rsidR="00A0568A" w:rsidRPr="00EF0598">
        <w:rPr>
          <w:rFonts w:ascii="Arial" w:eastAsia="Arial" w:hAnsi="Arial" w:cs="Arial"/>
          <w:sz w:val="20"/>
          <w:szCs w:val="20"/>
        </w:rPr>
        <w:t>future</w:t>
      </w:r>
      <w:r w:rsidRPr="00EF0598">
        <w:rPr>
          <w:rFonts w:ascii="Arial" w:eastAsia="Arial" w:hAnsi="Arial" w:cs="Arial"/>
          <w:sz w:val="20"/>
          <w:szCs w:val="20"/>
        </w:rPr>
        <w:t xml:space="preserve"> outbreaks</w:t>
      </w:r>
      <w:r w:rsidR="00210D42" w:rsidRPr="00EF0598">
        <w:rPr>
          <w:rFonts w:ascii="Arial" w:eastAsia="Arial" w:hAnsi="Arial" w:cs="Arial"/>
          <w:sz w:val="20"/>
          <w:szCs w:val="20"/>
        </w:rPr>
        <w:t xml:space="preserve"> are in place</w:t>
      </w:r>
      <w:r w:rsidR="00330458" w:rsidRPr="00EF0598">
        <w:rPr>
          <w:rFonts w:ascii="Arial" w:eastAsia="Arial" w:hAnsi="Arial" w:cs="Arial"/>
          <w:sz w:val="20"/>
          <w:szCs w:val="20"/>
        </w:rPr>
        <w:t xml:space="preserve"> in line with national guidance</w:t>
      </w:r>
      <w:r w:rsidR="00A0568A" w:rsidRPr="00EF0598">
        <w:rPr>
          <w:rFonts w:ascii="Arial" w:eastAsia="Arial" w:hAnsi="Arial" w:cs="Arial"/>
          <w:sz w:val="20"/>
          <w:szCs w:val="20"/>
        </w:rPr>
        <w:t>.</w:t>
      </w:r>
    </w:p>
    <w:p w:rsidR="00C13E5B" w:rsidRPr="00EF0598" w:rsidRDefault="00C13E5B">
      <w:pPr>
        <w:ind w:left="0" w:hanging="2"/>
        <w:jc w:val="both"/>
        <w:rPr>
          <w:rFonts w:ascii="Arial" w:eastAsia="Arial" w:hAnsi="Arial" w:cs="Arial"/>
          <w:sz w:val="20"/>
          <w:szCs w:val="20"/>
        </w:rPr>
      </w:pPr>
    </w:p>
    <w:p w:rsidR="00C13E5B" w:rsidRPr="00EF0598" w:rsidRDefault="00C13E5B">
      <w:pPr>
        <w:ind w:left="0" w:hanging="2"/>
        <w:jc w:val="both"/>
        <w:rPr>
          <w:rFonts w:ascii="Arial" w:eastAsia="Arial" w:hAnsi="Arial" w:cs="Arial"/>
          <w:sz w:val="20"/>
          <w:szCs w:val="20"/>
        </w:rPr>
      </w:pPr>
      <w:r w:rsidRPr="00EF0598">
        <w:rPr>
          <w:rFonts w:ascii="Arial" w:eastAsia="Arial" w:hAnsi="Arial" w:cs="Arial"/>
          <w:sz w:val="20"/>
          <w:szCs w:val="20"/>
        </w:rPr>
        <w:t>I confirm that the fo</w:t>
      </w:r>
      <w:r w:rsidR="00671AED" w:rsidRPr="00EF0598">
        <w:rPr>
          <w:rFonts w:ascii="Arial" w:eastAsia="Arial" w:hAnsi="Arial" w:cs="Arial"/>
          <w:sz w:val="20"/>
          <w:szCs w:val="20"/>
        </w:rPr>
        <w:t>l</w:t>
      </w:r>
      <w:r w:rsidRPr="00EF0598">
        <w:rPr>
          <w:rFonts w:ascii="Arial" w:eastAsia="Arial" w:hAnsi="Arial" w:cs="Arial"/>
          <w:sz w:val="20"/>
          <w:szCs w:val="20"/>
        </w:rPr>
        <w:t>lowing things have been completed in conjunction</w:t>
      </w:r>
      <w:r w:rsidR="00A0568A" w:rsidRPr="00EF0598">
        <w:rPr>
          <w:rFonts w:ascii="Arial" w:eastAsia="Arial" w:hAnsi="Arial" w:cs="Arial"/>
          <w:sz w:val="20"/>
          <w:szCs w:val="20"/>
        </w:rPr>
        <w:t xml:space="preserve"> with the assurance statement</w:t>
      </w:r>
      <w:r w:rsidRPr="00EF0598">
        <w:rPr>
          <w:rFonts w:ascii="Arial" w:eastAsia="Arial" w:hAnsi="Arial" w:cs="Arial"/>
          <w:sz w:val="20"/>
          <w:szCs w:val="20"/>
        </w:rPr>
        <w:t>:</w:t>
      </w:r>
    </w:p>
    <w:p w:rsidR="0048763E" w:rsidRPr="00EF0598" w:rsidRDefault="00C13E5B" w:rsidP="0048763E">
      <w:pPr>
        <w:pStyle w:val="ListParagraph"/>
        <w:numPr>
          <w:ilvl w:val="0"/>
          <w:numId w:val="6"/>
        </w:numPr>
        <w:ind w:leftChars="0" w:firstLineChars="0"/>
        <w:jc w:val="both"/>
        <w:rPr>
          <w:rFonts w:ascii="Arial" w:eastAsia="Arial" w:hAnsi="Arial" w:cs="Arial"/>
          <w:sz w:val="20"/>
          <w:szCs w:val="20"/>
        </w:rPr>
      </w:pPr>
      <w:r w:rsidRPr="00EF0598">
        <w:rPr>
          <w:rFonts w:ascii="Arial" w:eastAsia="Arial" w:hAnsi="Arial" w:cs="Arial"/>
          <w:sz w:val="20"/>
          <w:szCs w:val="20"/>
        </w:rPr>
        <w:t xml:space="preserve">Local </w:t>
      </w:r>
      <w:r w:rsidR="00671AED" w:rsidRPr="00EF0598">
        <w:rPr>
          <w:rFonts w:ascii="Arial" w:eastAsia="Arial" w:hAnsi="Arial" w:cs="Arial"/>
          <w:sz w:val="20"/>
          <w:szCs w:val="20"/>
        </w:rPr>
        <w:t>recovery</w:t>
      </w:r>
      <w:r w:rsidRPr="00EF0598">
        <w:rPr>
          <w:rFonts w:ascii="Arial" w:eastAsia="Arial" w:hAnsi="Arial" w:cs="Arial"/>
          <w:sz w:val="20"/>
          <w:szCs w:val="20"/>
        </w:rPr>
        <w:t xml:space="preserve"> plan</w:t>
      </w:r>
      <w:r w:rsidR="00FE1059" w:rsidRPr="00EF0598">
        <w:rPr>
          <w:rFonts w:ascii="Arial" w:eastAsia="Arial" w:hAnsi="Arial" w:cs="Arial"/>
          <w:sz w:val="20"/>
          <w:szCs w:val="20"/>
        </w:rPr>
        <w:t xml:space="preserve"> h</w:t>
      </w:r>
      <w:r w:rsidR="002C3646" w:rsidRPr="00EF0598">
        <w:rPr>
          <w:rFonts w:ascii="Arial" w:eastAsia="Arial" w:hAnsi="Arial" w:cs="Arial"/>
          <w:sz w:val="20"/>
          <w:szCs w:val="20"/>
        </w:rPr>
        <w:t xml:space="preserve">as been reviewed </w:t>
      </w:r>
      <w:r w:rsidR="00AC1ADF" w:rsidRPr="00EF0598">
        <w:rPr>
          <w:rFonts w:ascii="Arial" w:eastAsia="Arial" w:hAnsi="Arial" w:cs="Arial"/>
          <w:sz w:val="20"/>
          <w:szCs w:val="20"/>
        </w:rPr>
        <w:t>and closed</w:t>
      </w:r>
      <w:r w:rsidR="00E312C9" w:rsidRPr="00EF0598">
        <w:rPr>
          <w:rFonts w:ascii="Arial" w:eastAsia="Arial" w:hAnsi="Arial" w:cs="Arial"/>
          <w:sz w:val="20"/>
          <w:szCs w:val="20"/>
        </w:rPr>
        <w:t>.</w:t>
      </w:r>
    </w:p>
    <w:p w:rsidR="0017754A" w:rsidRDefault="0017754A" w:rsidP="00E312C9">
      <w:pPr>
        <w:pStyle w:val="ListParagraph"/>
        <w:numPr>
          <w:ilvl w:val="0"/>
          <w:numId w:val="6"/>
        </w:numPr>
        <w:ind w:leftChars="0" w:firstLineChars="0"/>
        <w:jc w:val="both"/>
        <w:textDirection w:val="lrTb"/>
        <w:rPr>
          <w:rFonts w:ascii="Arial" w:eastAsia="Arial" w:hAnsi="Arial" w:cs="Arial"/>
          <w:sz w:val="20"/>
          <w:szCs w:val="20"/>
        </w:rPr>
      </w:pPr>
      <w:r w:rsidRPr="00EF0598">
        <w:rPr>
          <w:rFonts w:ascii="Arial" w:eastAsia="Arial" w:hAnsi="Arial" w:cs="Arial"/>
          <w:sz w:val="20"/>
          <w:szCs w:val="20"/>
        </w:rPr>
        <w:t xml:space="preserve">Regime Review Tool has been utilised </w:t>
      </w:r>
      <w:r>
        <w:rPr>
          <w:rFonts w:ascii="Arial" w:eastAsia="Arial" w:hAnsi="Arial" w:cs="Arial"/>
          <w:sz w:val="20"/>
          <w:szCs w:val="20"/>
        </w:rPr>
        <w:t>in planning for Stage 1 regime and a Regime Summary produced.</w:t>
      </w:r>
    </w:p>
    <w:p w:rsidR="00416B73" w:rsidRPr="001C7CC1" w:rsidRDefault="00E312C9" w:rsidP="001C7CC1">
      <w:pPr>
        <w:pStyle w:val="ListParagraph"/>
        <w:numPr>
          <w:ilvl w:val="0"/>
          <w:numId w:val="6"/>
        </w:numPr>
        <w:ind w:leftChars="0" w:firstLineChars="0"/>
        <w:jc w:val="both"/>
        <w:textDirection w:val="lrTb"/>
        <w:rPr>
          <w:rFonts w:ascii="Arial" w:eastAsia="Arial" w:hAnsi="Arial" w:cs="Arial"/>
          <w:sz w:val="20"/>
          <w:szCs w:val="20"/>
        </w:rPr>
      </w:pPr>
      <w:r w:rsidRPr="00EF0598">
        <w:rPr>
          <w:rFonts w:ascii="Arial" w:eastAsia="Arial" w:hAnsi="Arial" w:cs="Arial"/>
          <w:sz w:val="20"/>
          <w:szCs w:val="20"/>
        </w:rPr>
        <w:t xml:space="preserve">Regime Management Plan (RMP) and local operating procedures updated to </w:t>
      </w:r>
      <w:proofErr w:type="gramStart"/>
      <w:r w:rsidRPr="00EF0598">
        <w:rPr>
          <w:rFonts w:ascii="Arial" w:eastAsia="Arial" w:hAnsi="Arial" w:cs="Arial"/>
          <w:sz w:val="20"/>
          <w:szCs w:val="20"/>
        </w:rPr>
        <w:t>take into account</w:t>
      </w:r>
      <w:proofErr w:type="gramEnd"/>
      <w:r w:rsidRPr="00EF0598">
        <w:rPr>
          <w:rFonts w:ascii="Arial" w:eastAsia="Arial" w:hAnsi="Arial" w:cs="Arial"/>
          <w:sz w:val="20"/>
          <w:szCs w:val="20"/>
        </w:rPr>
        <w:t xml:space="preserve"> </w:t>
      </w:r>
      <w:r w:rsidR="001A0A22">
        <w:rPr>
          <w:rFonts w:ascii="Arial" w:eastAsia="Arial" w:hAnsi="Arial" w:cs="Arial"/>
          <w:sz w:val="20"/>
          <w:szCs w:val="20"/>
        </w:rPr>
        <w:t>any</w:t>
      </w:r>
      <w:r w:rsidRPr="00EF0598">
        <w:rPr>
          <w:rFonts w:ascii="Arial" w:eastAsia="Arial" w:hAnsi="Arial" w:cs="Arial"/>
          <w:sz w:val="20"/>
          <w:szCs w:val="20"/>
        </w:rPr>
        <w:t xml:space="preserve"> changes of numbers in line with the relaxation of COVID-19 controls as set out by the Stage 1 SOP.</w:t>
      </w:r>
    </w:p>
    <w:p w:rsidR="00B25B97" w:rsidRPr="00EF0598" w:rsidRDefault="007A481A">
      <w:pPr>
        <w:pStyle w:val="Heading2"/>
        <w:ind w:left="0" w:hanging="2"/>
        <w:jc w:val="both"/>
        <w:rPr>
          <w:i w:val="0"/>
          <w:sz w:val="20"/>
          <w:szCs w:val="20"/>
        </w:rPr>
      </w:pPr>
      <w:r w:rsidRPr="00EF0598">
        <w:rPr>
          <w:i w:val="0"/>
          <w:sz w:val="20"/>
          <w:szCs w:val="20"/>
        </w:rPr>
        <w:t>Evaluation</w:t>
      </w:r>
    </w:p>
    <w:p w:rsidR="00B25B97" w:rsidRPr="00EF0598" w:rsidRDefault="007A481A">
      <w:pPr>
        <w:ind w:left="0" w:hanging="2"/>
        <w:jc w:val="both"/>
        <w:rPr>
          <w:rFonts w:ascii="Arial" w:eastAsia="Arial" w:hAnsi="Arial" w:cs="Arial"/>
          <w:sz w:val="20"/>
          <w:szCs w:val="20"/>
        </w:rPr>
      </w:pPr>
      <w:r w:rsidRPr="00EF0598">
        <w:rPr>
          <w:rFonts w:ascii="Arial" w:eastAsia="Arial" w:hAnsi="Arial" w:cs="Arial"/>
          <w:sz w:val="20"/>
          <w:szCs w:val="20"/>
        </w:rPr>
        <w:t xml:space="preserve">My review of the system of internal control is based on an ongoing process to identify the principal risks to the achievement of HMPPS policies, aims and objectives, to evaluate the nature and extent of those risks and how well we are managing them.  My review of effectiveness is informed by senior managers in the </w:t>
      </w:r>
      <w:r w:rsidR="00C13E5B" w:rsidRPr="00EF0598">
        <w:rPr>
          <w:rFonts w:ascii="Arial" w:eastAsia="Arial" w:hAnsi="Arial" w:cs="Arial"/>
          <w:sz w:val="20"/>
          <w:szCs w:val="20"/>
        </w:rPr>
        <w:t>prison</w:t>
      </w:r>
      <w:r w:rsidRPr="00EF0598">
        <w:rPr>
          <w:rFonts w:ascii="Arial" w:eastAsia="Arial" w:hAnsi="Arial" w:cs="Arial"/>
          <w:sz w:val="20"/>
          <w:szCs w:val="20"/>
        </w:rPr>
        <w:t xml:space="preserve"> who have responsibility for the development and maintenance of the </w:t>
      </w:r>
      <w:r w:rsidR="00C13E5B" w:rsidRPr="00EF0598">
        <w:rPr>
          <w:rFonts w:ascii="Arial" w:eastAsia="Arial" w:hAnsi="Arial" w:cs="Arial"/>
          <w:sz w:val="20"/>
          <w:szCs w:val="20"/>
        </w:rPr>
        <w:t>operational delivery</w:t>
      </w:r>
      <w:r w:rsidRPr="00EF0598">
        <w:rPr>
          <w:rFonts w:ascii="Arial" w:eastAsia="Arial" w:hAnsi="Arial" w:cs="Arial"/>
          <w:sz w:val="20"/>
          <w:szCs w:val="20"/>
        </w:rPr>
        <w:t xml:space="preserve">. I also take account of the work of </w:t>
      </w:r>
      <w:r w:rsidR="00C13E5B" w:rsidRPr="00EF0598">
        <w:rPr>
          <w:rFonts w:ascii="Arial" w:eastAsia="Arial" w:hAnsi="Arial" w:cs="Arial"/>
          <w:sz w:val="20"/>
          <w:szCs w:val="20"/>
        </w:rPr>
        <w:t>stakeholders and partners</w:t>
      </w:r>
      <w:r w:rsidRPr="00EF0598">
        <w:rPr>
          <w:rFonts w:ascii="Arial" w:eastAsia="Arial" w:hAnsi="Arial" w:cs="Arial"/>
          <w:sz w:val="20"/>
          <w:szCs w:val="20"/>
        </w:rPr>
        <w:t>, as appropriate.</w:t>
      </w:r>
    </w:p>
    <w:p w:rsidR="00B25B97" w:rsidRPr="00EF0598" w:rsidRDefault="00B25B97">
      <w:pPr>
        <w:ind w:left="0" w:hanging="2"/>
        <w:jc w:val="both"/>
        <w:rPr>
          <w:rFonts w:ascii="Arial" w:eastAsia="Arial" w:hAnsi="Arial" w:cs="Arial"/>
          <w:sz w:val="20"/>
          <w:szCs w:val="20"/>
        </w:rPr>
      </w:pPr>
    </w:p>
    <w:p w:rsidR="00B25B97" w:rsidRPr="00EF0598" w:rsidRDefault="007A481A">
      <w:pPr>
        <w:ind w:left="0" w:hanging="2"/>
        <w:jc w:val="both"/>
        <w:rPr>
          <w:rFonts w:ascii="Arial" w:eastAsia="Arial" w:hAnsi="Arial" w:cs="Arial"/>
          <w:sz w:val="20"/>
          <w:szCs w:val="20"/>
        </w:rPr>
      </w:pPr>
      <w:r w:rsidRPr="00EF0598">
        <w:rPr>
          <w:rFonts w:ascii="Arial" w:eastAsia="Arial" w:hAnsi="Arial" w:cs="Arial"/>
          <w:sz w:val="20"/>
          <w:szCs w:val="20"/>
        </w:rPr>
        <w:t>I am satisfied that I am aware of the strengths and weaknesses of the internal control systems within the systems and processes for which I am responsible.</w:t>
      </w:r>
    </w:p>
    <w:p w:rsidR="00B25B97" w:rsidRPr="00EF0598" w:rsidRDefault="00B25B97">
      <w:pPr>
        <w:ind w:left="0" w:hanging="2"/>
        <w:jc w:val="both"/>
        <w:rPr>
          <w:rFonts w:ascii="Arial" w:eastAsia="Arial" w:hAnsi="Arial" w:cs="Arial"/>
          <w:sz w:val="20"/>
          <w:szCs w:val="20"/>
        </w:rPr>
      </w:pPr>
    </w:p>
    <w:p w:rsidR="00B25B97" w:rsidRPr="00EF0598" w:rsidRDefault="0017754A">
      <w:pPr>
        <w:ind w:left="0" w:hanging="2"/>
        <w:jc w:val="both"/>
        <w:rPr>
          <w:rFonts w:ascii="Arial" w:eastAsia="Arial" w:hAnsi="Arial" w:cs="Arial"/>
          <w:sz w:val="20"/>
          <w:szCs w:val="20"/>
        </w:rPr>
      </w:pPr>
      <w:r>
        <w:rPr>
          <w:rFonts w:ascii="Arial" w:eastAsia="Arial" w:hAnsi="Arial" w:cs="Arial"/>
          <w:sz w:val="20"/>
          <w:szCs w:val="20"/>
        </w:rPr>
        <w:t>T</w:t>
      </w:r>
      <w:r w:rsidR="007A481A" w:rsidRPr="00EF0598">
        <w:rPr>
          <w:rFonts w:ascii="Arial" w:eastAsia="Arial" w:hAnsi="Arial" w:cs="Arial"/>
          <w:sz w:val="20"/>
          <w:szCs w:val="20"/>
        </w:rPr>
        <w:t>he following systems or processes within my area of the Assurance Framework have caused me concerns which I need to bring to your attention:</w:t>
      </w:r>
      <w:r w:rsidR="003809A9" w:rsidRPr="00EF0598">
        <w:rPr>
          <w:rFonts w:ascii="Arial" w:eastAsia="Arial" w:hAnsi="Arial" w:cs="Arial"/>
          <w:sz w:val="20"/>
          <w:szCs w:val="20"/>
        </w:rPr>
        <w:t xml:space="preserve"> [any areas included in this section must </w:t>
      </w:r>
      <w:r w:rsidR="00A576C1">
        <w:rPr>
          <w:rFonts w:ascii="Arial" w:eastAsia="Arial" w:hAnsi="Arial" w:cs="Arial"/>
          <w:sz w:val="20"/>
          <w:szCs w:val="20"/>
        </w:rPr>
        <w:t xml:space="preserve">be included in a completed </w:t>
      </w:r>
      <w:r w:rsidR="003809A9" w:rsidRPr="00EF0598">
        <w:rPr>
          <w:rFonts w:ascii="Arial" w:eastAsia="Arial" w:hAnsi="Arial" w:cs="Arial"/>
          <w:sz w:val="20"/>
          <w:szCs w:val="20"/>
        </w:rPr>
        <w:t>assurance framework</w:t>
      </w:r>
      <w:r w:rsidR="00A576C1">
        <w:rPr>
          <w:rFonts w:ascii="Arial" w:eastAsia="Arial" w:hAnsi="Arial" w:cs="Arial"/>
          <w:sz w:val="20"/>
          <w:szCs w:val="20"/>
        </w:rPr>
        <w:t xml:space="preserve"> template</w:t>
      </w:r>
      <w:r w:rsidR="00707A7F" w:rsidRPr="00EF0598">
        <w:rPr>
          <w:rFonts w:ascii="Arial" w:eastAsia="Arial" w:hAnsi="Arial" w:cs="Arial"/>
          <w:sz w:val="20"/>
          <w:szCs w:val="20"/>
        </w:rPr>
        <w:t>. A template is attached below</w:t>
      </w:r>
      <w:r w:rsidR="003809A9" w:rsidRPr="00EF0598">
        <w:rPr>
          <w:rFonts w:ascii="Arial" w:eastAsia="Arial" w:hAnsi="Arial" w:cs="Arial"/>
          <w:sz w:val="20"/>
          <w:szCs w:val="20"/>
        </w:rPr>
        <w:t>]</w:t>
      </w:r>
    </w:p>
    <w:p w:rsidR="00B25B97" w:rsidRPr="00EF0598" w:rsidRDefault="00B25B97">
      <w:pPr>
        <w:ind w:left="0" w:hanging="2"/>
        <w:jc w:val="both"/>
        <w:rPr>
          <w:rFonts w:ascii="Arial" w:hAnsi="Arial" w:cs="Arial"/>
          <w:sz w:val="20"/>
          <w:szCs w:val="20"/>
        </w:rPr>
      </w:pPr>
    </w:p>
    <w:p w:rsidR="00B25B97" w:rsidRPr="00A576C1" w:rsidRDefault="00EB350E">
      <w:pPr>
        <w:ind w:left="0" w:hanging="2"/>
        <w:jc w:val="both"/>
        <w:rPr>
          <w:rFonts w:ascii="Arial" w:hAnsi="Arial" w:cs="Arial"/>
          <w:i/>
          <w:iCs/>
          <w:sz w:val="20"/>
          <w:szCs w:val="20"/>
        </w:rPr>
      </w:pPr>
      <w:r w:rsidRPr="00A576C1">
        <w:rPr>
          <w:rFonts w:ascii="Arial" w:hAnsi="Arial" w:cs="Arial"/>
          <w:i/>
          <w:iCs/>
          <w:sz w:val="20"/>
          <w:szCs w:val="20"/>
        </w:rPr>
        <w:t>(E</w:t>
      </w:r>
      <w:r w:rsidR="00A576C1" w:rsidRPr="00A576C1">
        <w:rPr>
          <w:rFonts w:ascii="Arial" w:hAnsi="Arial" w:cs="Arial"/>
          <w:i/>
          <w:iCs/>
          <w:sz w:val="20"/>
          <w:szCs w:val="20"/>
        </w:rPr>
        <w:t>xamples of systems or processes of concern might include</w:t>
      </w:r>
      <w:r w:rsidR="009E7BD6" w:rsidRPr="00A576C1">
        <w:rPr>
          <w:rFonts w:ascii="Arial" w:hAnsi="Arial" w:cs="Arial"/>
          <w:i/>
          <w:iCs/>
          <w:sz w:val="20"/>
          <w:szCs w:val="20"/>
        </w:rPr>
        <w:t xml:space="preserve"> </w:t>
      </w:r>
      <w:r w:rsidR="00A576C1" w:rsidRPr="00A576C1">
        <w:rPr>
          <w:rFonts w:ascii="Arial" w:hAnsi="Arial" w:cs="Arial"/>
          <w:i/>
          <w:iCs/>
          <w:sz w:val="20"/>
          <w:szCs w:val="20"/>
        </w:rPr>
        <w:t>b</w:t>
      </w:r>
      <w:r w:rsidR="009E7BD6" w:rsidRPr="00A576C1">
        <w:rPr>
          <w:rFonts w:ascii="Arial" w:hAnsi="Arial" w:cs="Arial"/>
          <w:i/>
          <w:iCs/>
          <w:sz w:val="20"/>
          <w:szCs w:val="20"/>
        </w:rPr>
        <w:t>acklog of Staff training, Annual Leave, Recruitment Concerns</w:t>
      </w:r>
      <w:r w:rsidR="0017754A">
        <w:rPr>
          <w:rFonts w:ascii="Arial" w:hAnsi="Arial" w:cs="Arial"/>
          <w:i/>
          <w:iCs/>
          <w:sz w:val="20"/>
          <w:szCs w:val="20"/>
        </w:rPr>
        <w:t>, Risks to COVID controls</w:t>
      </w:r>
      <w:r w:rsidR="009E7BD6" w:rsidRPr="00A576C1">
        <w:rPr>
          <w:rFonts w:ascii="Arial" w:hAnsi="Arial" w:cs="Arial"/>
          <w:i/>
          <w:iCs/>
          <w:sz w:val="20"/>
          <w:szCs w:val="20"/>
        </w:rPr>
        <w:t xml:space="preserve"> etc.</w:t>
      </w:r>
      <w:r w:rsidR="00A576C1" w:rsidRPr="00A576C1">
        <w:rPr>
          <w:rFonts w:ascii="Arial" w:hAnsi="Arial" w:cs="Arial"/>
          <w:i/>
          <w:iCs/>
          <w:sz w:val="20"/>
          <w:szCs w:val="20"/>
        </w:rPr>
        <w:t xml:space="preserve"> together with a short explanation of why</w:t>
      </w:r>
      <w:r w:rsidR="009E7BD6" w:rsidRPr="00A576C1">
        <w:rPr>
          <w:rFonts w:ascii="Arial" w:hAnsi="Arial" w:cs="Arial"/>
          <w:i/>
          <w:iCs/>
          <w:sz w:val="20"/>
          <w:szCs w:val="20"/>
        </w:rPr>
        <w:t>)</w:t>
      </w:r>
    </w:p>
    <w:p w:rsidR="000265E2" w:rsidRDefault="000265E2" w:rsidP="0017754A">
      <w:pPr>
        <w:pStyle w:val="ListParagraph"/>
        <w:ind w:leftChars="0" w:firstLineChars="0" w:firstLine="0"/>
        <w:rPr>
          <w:rFonts w:ascii="Arial" w:eastAsia="Arial" w:hAnsi="Arial" w:cs="Arial"/>
          <w:i/>
          <w:iCs/>
          <w:sz w:val="20"/>
          <w:szCs w:val="20"/>
        </w:rPr>
      </w:pPr>
      <w:r w:rsidRPr="0017754A">
        <w:rPr>
          <w:rFonts w:ascii="Arial" w:eastAsia="Arial" w:hAnsi="Arial" w:cs="Arial"/>
          <w:i/>
          <w:iCs/>
          <w:sz w:val="20"/>
          <w:szCs w:val="20"/>
        </w:rPr>
        <w:t xml:space="preserve">  </w:t>
      </w:r>
      <w:proofErr w:type="spellStart"/>
      <w:r w:rsidR="0017754A">
        <w:rPr>
          <w:rFonts w:ascii="Arial" w:eastAsia="Arial" w:hAnsi="Arial" w:cs="Arial"/>
          <w:i/>
          <w:iCs/>
          <w:sz w:val="20"/>
          <w:szCs w:val="20"/>
        </w:rPr>
        <w:t>Eg.</w:t>
      </w:r>
      <w:proofErr w:type="spellEnd"/>
      <w:r w:rsidR="0017754A">
        <w:rPr>
          <w:rFonts w:ascii="Arial" w:eastAsia="Arial" w:hAnsi="Arial" w:cs="Arial"/>
          <w:i/>
          <w:iCs/>
          <w:sz w:val="20"/>
          <w:szCs w:val="20"/>
        </w:rPr>
        <w:t xml:space="preserve"> Recruitment Concerns – I am x% below TSF, the pipeline for new staff indicates this position will remain until QX 2022, and my attrition is X%.  This is a risk for regime delivery.</w:t>
      </w:r>
    </w:p>
    <w:p w:rsidR="001C7CC1" w:rsidRPr="0017754A" w:rsidRDefault="001C7CC1" w:rsidP="0017754A">
      <w:pPr>
        <w:pStyle w:val="ListParagraph"/>
        <w:ind w:leftChars="0" w:firstLineChars="0" w:firstLine="0"/>
        <w:rPr>
          <w:rFonts w:ascii="Arial" w:eastAsia="Arial" w:hAnsi="Arial" w:cs="Arial"/>
          <w:i/>
          <w:iCs/>
          <w:sz w:val="20"/>
          <w:szCs w:val="20"/>
        </w:rPr>
      </w:pPr>
    </w:p>
    <w:p w:rsidR="000265E2" w:rsidRPr="00EF0598" w:rsidRDefault="000265E2">
      <w:pPr>
        <w:ind w:left="0" w:hanging="2"/>
        <w:jc w:val="both"/>
        <w:rPr>
          <w:rFonts w:ascii="Arial" w:hAnsi="Arial" w:cs="Arial"/>
          <w:sz w:val="20"/>
          <w:szCs w:val="20"/>
        </w:rPr>
      </w:pPr>
    </w:p>
    <w:p w:rsidR="00B25B97" w:rsidRPr="00EF0598" w:rsidRDefault="00B25B97">
      <w:pPr>
        <w:ind w:left="0" w:hanging="2"/>
        <w:rPr>
          <w:rFonts w:ascii="Arial" w:eastAsia="Arial" w:hAnsi="Arial" w:cs="Arial"/>
          <w:b/>
          <w:bCs/>
          <w:sz w:val="20"/>
          <w:szCs w:val="20"/>
        </w:rPr>
      </w:pPr>
    </w:p>
    <w:p w:rsidR="002D7634" w:rsidRPr="00EF0598" w:rsidRDefault="0017754A">
      <w:pPr>
        <w:ind w:left="0" w:hanging="2"/>
        <w:rPr>
          <w:rFonts w:ascii="Arial" w:eastAsia="Arial" w:hAnsi="Arial" w:cs="Arial"/>
          <w:b/>
          <w:bCs/>
          <w:sz w:val="20"/>
          <w:szCs w:val="20"/>
        </w:rPr>
      </w:pPr>
      <w:r w:rsidRPr="00EF0598">
        <w:rPr>
          <w:rFonts w:ascii="Arial" w:hAnsi="Arial" w:cs="Arial"/>
          <w:sz w:val="20"/>
          <w:szCs w:val="20"/>
        </w:rPr>
        <w:object w:dxaOrig="1504" w:dyaOrig="982" w14:anchorId="31D2A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1" o:title=""/>
          </v:shape>
          <o:OLEObject Type="Embed" ProgID="Excel.Sheet.12" ShapeID="_x0000_i1025" DrawAspect="Icon" ObjectID="_1688987592" r:id="rId12"/>
        </w:object>
      </w:r>
    </w:p>
    <w:p w:rsidR="002D7634" w:rsidRPr="00EF0598" w:rsidRDefault="002D7634">
      <w:pPr>
        <w:ind w:left="0" w:hanging="2"/>
        <w:rPr>
          <w:rFonts w:ascii="Arial" w:eastAsia="Arial" w:hAnsi="Arial" w:cs="Arial"/>
          <w:b/>
          <w:bCs/>
          <w:sz w:val="20"/>
          <w:szCs w:val="20"/>
        </w:rPr>
      </w:pPr>
    </w:p>
    <w:p w:rsidR="002D7634" w:rsidRPr="00EF0598" w:rsidRDefault="002D7634">
      <w:pPr>
        <w:ind w:left="0" w:hanging="2"/>
        <w:rPr>
          <w:rFonts w:ascii="Arial" w:eastAsia="Arial" w:hAnsi="Arial" w:cs="Arial"/>
          <w:sz w:val="20"/>
          <w:szCs w:val="20"/>
        </w:rPr>
      </w:pPr>
    </w:p>
    <w:p w:rsidR="00B25B97" w:rsidRPr="00EF0598" w:rsidRDefault="007A481A">
      <w:pPr>
        <w:pStyle w:val="Heading2"/>
        <w:ind w:left="0" w:hanging="2"/>
        <w:jc w:val="both"/>
        <w:rPr>
          <w:i w:val="0"/>
          <w:sz w:val="20"/>
          <w:szCs w:val="20"/>
        </w:rPr>
      </w:pPr>
      <w:r w:rsidRPr="00EF0598">
        <w:rPr>
          <w:i w:val="0"/>
          <w:sz w:val="20"/>
          <w:szCs w:val="20"/>
        </w:rPr>
        <w:t>Overall Assessment</w:t>
      </w:r>
    </w:p>
    <w:p w:rsidR="00B25B97" w:rsidRPr="00EF0598" w:rsidRDefault="00B25B97">
      <w:pPr>
        <w:ind w:left="0" w:hanging="2"/>
        <w:jc w:val="both"/>
        <w:rPr>
          <w:rFonts w:ascii="Arial" w:eastAsia="Arial" w:hAnsi="Arial" w:cs="Arial"/>
          <w:sz w:val="20"/>
          <w:szCs w:val="20"/>
        </w:rPr>
      </w:pPr>
    </w:p>
    <w:p w:rsidR="00B25B97" w:rsidRPr="00EF0598" w:rsidRDefault="007A481A">
      <w:pPr>
        <w:ind w:left="0" w:hanging="2"/>
        <w:jc w:val="both"/>
        <w:rPr>
          <w:rFonts w:ascii="Arial" w:eastAsia="Arial" w:hAnsi="Arial" w:cs="Arial"/>
          <w:sz w:val="20"/>
          <w:szCs w:val="20"/>
        </w:rPr>
      </w:pPr>
      <w:proofErr w:type="gramStart"/>
      <w:r w:rsidRPr="00EF0598">
        <w:rPr>
          <w:rFonts w:ascii="Arial" w:eastAsia="Arial" w:hAnsi="Arial" w:cs="Arial"/>
          <w:sz w:val="20"/>
          <w:szCs w:val="20"/>
        </w:rPr>
        <w:t>On the basis of</w:t>
      </w:r>
      <w:proofErr w:type="gramEnd"/>
      <w:r w:rsidRPr="00EF0598">
        <w:rPr>
          <w:rFonts w:ascii="Arial" w:eastAsia="Arial" w:hAnsi="Arial" w:cs="Arial"/>
          <w:sz w:val="20"/>
          <w:szCs w:val="20"/>
        </w:rPr>
        <w:t xml:space="preserve"> my review, I </w:t>
      </w:r>
      <w:r w:rsidRPr="0017754A">
        <w:rPr>
          <w:rFonts w:ascii="Arial" w:eastAsia="Arial" w:hAnsi="Arial" w:cs="Arial"/>
          <w:sz w:val="20"/>
          <w:szCs w:val="20"/>
          <w:highlight w:val="yellow"/>
        </w:rPr>
        <w:t>can[not]</w:t>
      </w:r>
      <w:r w:rsidRPr="00EF0598">
        <w:rPr>
          <w:rFonts w:ascii="Arial" w:eastAsia="Arial" w:hAnsi="Arial" w:cs="Arial"/>
          <w:sz w:val="20"/>
          <w:szCs w:val="20"/>
        </w:rPr>
        <w:t xml:space="preserve"> give a </w:t>
      </w:r>
      <w:r w:rsidRPr="0017754A">
        <w:rPr>
          <w:rFonts w:ascii="Arial" w:eastAsia="Arial" w:hAnsi="Arial" w:cs="Arial"/>
          <w:sz w:val="20"/>
          <w:szCs w:val="20"/>
          <w:highlight w:val="yellow"/>
        </w:rPr>
        <w:t>[reasonable/partial]</w:t>
      </w:r>
      <w:r w:rsidRPr="00EF0598">
        <w:rPr>
          <w:rFonts w:ascii="Arial" w:eastAsia="Arial" w:hAnsi="Arial" w:cs="Arial"/>
          <w:sz w:val="20"/>
          <w:szCs w:val="20"/>
        </w:rPr>
        <w:t xml:space="preserve"> assurance that the system of internal control in the</w:t>
      </w:r>
      <w:r w:rsidR="0017754A">
        <w:rPr>
          <w:rFonts w:ascii="Arial" w:eastAsia="Arial" w:hAnsi="Arial" w:cs="Arial"/>
          <w:sz w:val="20"/>
          <w:szCs w:val="20"/>
        </w:rPr>
        <w:t xml:space="preserve"> prison</w:t>
      </w:r>
      <w:r w:rsidRPr="00EF0598">
        <w:rPr>
          <w:rFonts w:ascii="Arial" w:eastAsia="Arial" w:hAnsi="Arial" w:cs="Arial"/>
          <w:sz w:val="20"/>
          <w:szCs w:val="20"/>
        </w:rPr>
        <w:t xml:space="preserve"> is adequate to achieve </w:t>
      </w:r>
      <w:r w:rsidR="00A0568A" w:rsidRPr="00EF0598">
        <w:rPr>
          <w:rFonts w:ascii="Arial" w:eastAsia="Arial" w:hAnsi="Arial" w:cs="Arial"/>
          <w:sz w:val="20"/>
          <w:szCs w:val="20"/>
        </w:rPr>
        <w:t xml:space="preserve">the </w:t>
      </w:r>
      <w:r w:rsidR="00486F66" w:rsidRPr="00EF0598">
        <w:rPr>
          <w:rFonts w:ascii="Arial" w:eastAsia="Arial" w:hAnsi="Arial" w:cs="Arial"/>
          <w:sz w:val="20"/>
          <w:szCs w:val="20"/>
        </w:rPr>
        <w:t>recovery</w:t>
      </w:r>
      <w:r w:rsidR="00A0568A" w:rsidRPr="00EF0598">
        <w:rPr>
          <w:rFonts w:ascii="Arial" w:eastAsia="Arial" w:hAnsi="Arial" w:cs="Arial"/>
          <w:sz w:val="20"/>
          <w:szCs w:val="20"/>
        </w:rPr>
        <w:t xml:space="preserve"> </w:t>
      </w:r>
      <w:r w:rsidRPr="00EF0598">
        <w:rPr>
          <w:rFonts w:ascii="Arial" w:eastAsia="Arial" w:hAnsi="Arial" w:cs="Arial"/>
          <w:sz w:val="20"/>
          <w:szCs w:val="20"/>
        </w:rPr>
        <w:t>objectives. This is on the basis that, where exposure to risk has been identified in high risk areas, actions have been put in place to deal with the risk.</w:t>
      </w:r>
    </w:p>
    <w:p w:rsidR="00B25B97" w:rsidRPr="00EF0598" w:rsidRDefault="00B25B97">
      <w:pPr>
        <w:ind w:left="0" w:hanging="2"/>
        <w:jc w:val="both"/>
        <w:rPr>
          <w:rFonts w:ascii="Arial" w:eastAsia="Arial" w:hAnsi="Arial" w:cs="Arial"/>
          <w:sz w:val="20"/>
          <w:szCs w:val="20"/>
        </w:rPr>
      </w:pPr>
    </w:p>
    <w:p w:rsidR="00B25B97" w:rsidRPr="00EF0598" w:rsidRDefault="00B25B97">
      <w:pPr>
        <w:ind w:left="0" w:hanging="2"/>
        <w:jc w:val="both"/>
        <w:rPr>
          <w:rFonts w:ascii="Arial" w:eastAsia="Arial" w:hAnsi="Arial" w:cs="Arial"/>
          <w:sz w:val="20"/>
          <w:szCs w:val="20"/>
        </w:rPr>
      </w:pPr>
    </w:p>
    <w:p w:rsidR="00B25B97" w:rsidRPr="00EF0598" w:rsidRDefault="00B25B97">
      <w:pPr>
        <w:ind w:left="0" w:hanging="2"/>
        <w:jc w:val="both"/>
        <w:rPr>
          <w:rFonts w:ascii="Arial" w:hAnsi="Arial" w:cs="Arial"/>
          <w:sz w:val="20"/>
          <w:szCs w:val="20"/>
        </w:rPr>
      </w:pPr>
    </w:p>
    <w:p w:rsidR="00B25B97" w:rsidRDefault="00C13E5B">
      <w:pPr>
        <w:ind w:left="0" w:hanging="2"/>
        <w:jc w:val="both"/>
        <w:rPr>
          <w:rFonts w:ascii="Arial" w:hAnsi="Arial" w:cs="Arial"/>
          <w:sz w:val="20"/>
          <w:szCs w:val="20"/>
        </w:rPr>
      </w:pPr>
      <w:r w:rsidRPr="0017754A">
        <w:rPr>
          <w:rFonts w:ascii="Arial" w:hAnsi="Arial" w:cs="Arial"/>
          <w:sz w:val="20"/>
          <w:szCs w:val="20"/>
        </w:rPr>
        <w:t>Prison Governor/ Prison Director</w:t>
      </w:r>
      <w:r w:rsidR="0017754A" w:rsidRPr="0017754A">
        <w:rPr>
          <w:rFonts w:ascii="Arial" w:hAnsi="Arial" w:cs="Arial"/>
          <w:sz w:val="20"/>
          <w:szCs w:val="20"/>
        </w:rPr>
        <w:t>:</w:t>
      </w:r>
      <w:r w:rsidR="006A2F96">
        <w:rPr>
          <w:rFonts w:ascii="Arial" w:hAnsi="Arial" w:cs="Arial"/>
          <w:sz w:val="20"/>
          <w:szCs w:val="20"/>
        </w:rPr>
        <w:t xml:space="preserve">     </w:t>
      </w:r>
    </w:p>
    <w:p w:rsidR="0017754A" w:rsidRPr="00EF0598" w:rsidRDefault="0017754A">
      <w:pPr>
        <w:ind w:left="0" w:hanging="2"/>
        <w:jc w:val="both"/>
        <w:rPr>
          <w:rFonts w:ascii="Arial" w:hAnsi="Arial" w:cs="Arial"/>
          <w:sz w:val="20"/>
          <w:szCs w:val="20"/>
        </w:rPr>
      </w:pPr>
    </w:p>
    <w:p w:rsidR="00B25B97" w:rsidRDefault="0017754A">
      <w:pPr>
        <w:ind w:left="0" w:hanging="2"/>
        <w:jc w:val="both"/>
        <w:rPr>
          <w:rFonts w:ascii="Arial" w:hAnsi="Arial" w:cs="Arial"/>
          <w:sz w:val="20"/>
          <w:szCs w:val="20"/>
        </w:rPr>
      </w:pPr>
      <w:r>
        <w:rPr>
          <w:rFonts w:ascii="Arial" w:hAnsi="Arial" w:cs="Arial"/>
          <w:sz w:val="20"/>
          <w:szCs w:val="20"/>
        </w:rPr>
        <w:t xml:space="preserve">Governor Name / Prison: </w:t>
      </w:r>
    </w:p>
    <w:p w:rsidR="0017754A" w:rsidRDefault="0017754A">
      <w:pPr>
        <w:ind w:left="0" w:hanging="2"/>
        <w:jc w:val="both"/>
        <w:rPr>
          <w:rFonts w:ascii="Arial" w:hAnsi="Arial" w:cs="Arial"/>
          <w:sz w:val="20"/>
          <w:szCs w:val="20"/>
        </w:rPr>
      </w:pPr>
      <w:r>
        <w:rPr>
          <w:rFonts w:ascii="Arial" w:hAnsi="Arial" w:cs="Arial"/>
          <w:sz w:val="20"/>
          <w:szCs w:val="20"/>
        </w:rPr>
        <w:t>Governors Sign off:</w:t>
      </w:r>
    </w:p>
    <w:p w:rsidR="0017754A" w:rsidRPr="0017754A" w:rsidRDefault="0017754A">
      <w:pPr>
        <w:ind w:left="0" w:hanging="2"/>
        <w:jc w:val="both"/>
        <w:rPr>
          <w:rFonts w:ascii="Arial" w:hAnsi="Arial" w:cs="Arial"/>
          <w:sz w:val="20"/>
          <w:szCs w:val="20"/>
        </w:rPr>
      </w:pPr>
      <w:r>
        <w:rPr>
          <w:rFonts w:ascii="Arial" w:hAnsi="Arial" w:cs="Arial"/>
          <w:sz w:val="20"/>
          <w:szCs w:val="20"/>
        </w:rPr>
        <w:t>Date:</w:t>
      </w:r>
    </w:p>
    <w:p w:rsidR="00C13E5B" w:rsidRPr="00EF0598" w:rsidRDefault="00C13E5B">
      <w:pPr>
        <w:ind w:left="0" w:hanging="2"/>
        <w:jc w:val="both"/>
        <w:rPr>
          <w:rFonts w:ascii="Arial" w:hAnsi="Arial" w:cs="Arial"/>
          <w:sz w:val="20"/>
          <w:szCs w:val="20"/>
        </w:rPr>
      </w:pPr>
    </w:p>
    <w:p w:rsidR="00C13E5B" w:rsidRPr="00EF0598" w:rsidRDefault="00C13E5B">
      <w:pPr>
        <w:ind w:left="0" w:hanging="2"/>
        <w:jc w:val="both"/>
        <w:rPr>
          <w:rFonts w:ascii="Arial" w:hAnsi="Arial" w:cs="Arial"/>
          <w:sz w:val="20"/>
          <w:szCs w:val="20"/>
        </w:rPr>
      </w:pPr>
      <w:r w:rsidRPr="00EF0598">
        <w:rPr>
          <w:rFonts w:ascii="Arial" w:hAnsi="Arial" w:cs="Arial"/>
          <w:sz w:val="20"/>
          <w:szCs w:val="20"/>
        </w:rPr>
        <w:t xml:space="preserve">PGD </w:t>
      </w:r>
      <w:r w:rsidR="0017754A">
        <w:rPr>
          <w:rFonts w:ascii="Arial" w:hAnsi="Arial" w:cs="Arial"/>
          <w:sz w:val="20"/>
          <w:szCs w:val="20"/>
        </w:rPr>
        <w:t xml:space="preserve">Name / </w:t>
      </w:r>
      <w:r w:rsidR="0017754A" w:rsidRPr="00C556A0">
        <w:rPr>
          <w:rFonts w:ascii="Arial" w:hAnsi="Arial" w:cs="Arial"/>
          <w:sz w:val="20"/>
          <w:szCs w:val="20"/>
        </w:rPr>
        <w:t>Group</w:t>
      </w:r>
      <w:r w:rsidRPr="00C556A0">
        <w:rPr>
          <w:rFonts w:ascii="Arial" w:hAnsi="Arial" w:cs="Arial"/>
          <w:sz w:val="20"/>
          <w:szCs w:val="20"/>
        </w:rPr>
        <w:t>:</w:t>
      </w:r>
      <w:r w:rsidR="0017754A">
        <w:rPr>
          <w:rFonts w:ascii="Arial" w:hAnsi="Arial" w:cs="Arial"/>
          <w:sz w:val="20"/>
          <w:szCs w:val="20"/>
        </w:rPr>
        <w:t xml:space="preserve">     </w:t>
      </w:r>
    </w:p>
    <w:p w:rsidR="00C13E5B" w:rsidRPr="00EF0598" w:rsidRDefault="00C13E5B">
      <w:pPr>
        <w:ind w:left="0" w:hanging="2"/>
        <w:jc w:val="both"/>
        <w:rPr>
          <w:rFonts w:ascii="Arial" w:hAnsi="Arial" w:cs="Arial"/>
          <w:sz w:val="20"/>
          <w:szCs w:val="20"/>
        </w:rPr>
      </w:pPr>
      <w:r w:rsidRPr="00EF0598">
        <w:rPr>
          <w:rFonts w:ascii="Arial" w:hAnsi="Arial" w:cs="Arial"/>
          <w:sz w:val="20"/>
          <w:szCs w:val="20"/>
        </w:rPr>
        <w:t>PGD sign off:</w:t>
      </w:r>
    </w:p>
    <w:p w:rsidR="00C13E5B" w:rsidRPr="00EF0598" w:rsidRDefault="00C13E5B">
      <w:pPr>
        <w:ind w:left="0" w:hanging="2"/>
        <w:jc w:val="both"/>
        <w:rPr>
          <w:rFonts w:ascii="Arial" w:hAnsi="Arial" w:cs="Arial"/>
          <w:sz w:val="20"/>
          <w:szCs w:val="20"/>
        </w:rPr>
      </w:pPr>
      <w:r w:rsidRPr="00EF0598">
        <w:rPr>
          <w:rFonts w:ascii="Arial" w:hAnsi="Arial" w:cs="Arial"/>
          <w:sz w:val="20"/>
          <w:szCs w:val="20"/>
        </w:rPr>
        <w:t>Date:</w:t>
      </w:r>
    </w:p>
    <w:p w:rsidR="00B25B97" w:rsidRPr="00EF0598" w:rsidRDefault="00B25B97">
      <w:pPr>
        <w:ind w:left="0" w:hanging="2"/>
        <w:rPr>
          <w:rFonts w:ascii="Arial" w:hAnsi="Arial" w:cs="Arial"/>
          <w:sz w:val="20"/>
          <w:szCs w:val="20"/>
        </w:rPr>
      </w:pPr>
    </w:p>
    <w:p w:rsidR="00B25B97" w:rsidRPr="00EF0598" w:rsidRDefault="00B25B97">
      <w:pPr>
        <w:ind w:left="0" w:hanging="2"/>
        <w:jc w:val="both"/>
        <w:rPr>
          <w:rFonts w:ascii="Arial" w:eastAsia="Arial" w:hAnsi="Arial" w:cs="Arial"/>
          <w:sz w:val="20"/>
          <w:szCs w:val="20"/>
        </w:rPr>
      </w:pPr>
    </w:p>
    <w:p w:rsidR="00B25B97" w:rsidRPr="00EF0598" w:rsidRDefault="00486F66">
      <w:pPr>
        <w:ind w:left="0" w:hanging="2"/>
        <w:rPr>
          <w:rFonts w:ascii="Arial" w:hAnsi="Arial" w:cs="Arial"/>
          <w:sz w:val="20"/>
          <w:szCs w:val="20"/>
        </w:rPr>
      </w:pPr>
      <w:r w:rsidRPr="00EF0598">
        <w:rPr>
          <w:rFonts w:ascii="Arial" w:hAnsi="Arial" w:cs="Arial"/>
          <w:sz w:val="20"/>
          <w:szCs w:val="20"/>
        </w:rPr>
        <w:t xml:space="preserve">One completed and signed off by the Governor/Director and PGD, this should be forwarded to </w:t>
      </w:r>
      <w:r w:rsidR="0017754A">
        <w:rPr>
          <w:rFonts w:ascii="Arial" w:hAnsi="Arial" w:cs="Arial"/>
          <w:sz w:val="20"/>
          <w:szCs w:val="20"/>
        </w:rPr>
        <w:t xml:space="preserve">the Executive Director and </w:t>
      </w:r>
      <w:r w:rsidRPr="00EF0598">
        <w:rPr>
          <w:rFonts w:ascii="Arial" w:hAnsi="Arial" w:cs="Arial"/>
          <w:sz w:val="20"/>
          <w:szCs w:val="20"/>
        </w:rPr>
        <w:t xml:space="preserve">COVID-19 Gold for </w:t>
      </w:r>
      <w:r w:rsidR="00371071" w:rsidRPr="00EF0598">
        <w:rPr>
          <w:rFonts w:ascii="Arial" w:hAnsi="Arial" w:cs="Arial"/>
          <w:sz w:val="20"/>
          <w:szCs w:val="20"/>
        </w:rPr>
        <w:t xml:space="preserve">final </w:t>
      </w:r>
      <w:r w:rsidR="0017754A">
        <w:rPr>
          <w:rFonts w:ascii="Arial" w:hAnsi="Arial" w:cs="Arial"/>
          <w:sz w:val="20"/>
          <w:szCs w:val="20"/>
        </w:rPr>
        <w:t>collation</w:t>
      </w:r>
      <w:r w:rsidR="00371071" w:rsidRPr="00EF0598">
        <w:rPr>
          <w:rFonts w:ascii="Arial" w:hAnsi="Arial" w:cs="Arial"/>
          <w:sz w:val="20"/>
          <w:szCs w:val="20"/>
        </w:rPr>
        <w:t xml:space="preserve">. </w:t>
      </w:r>
    </w:p>
    <w:p w:rsidR="00371071" w:rsidRPr="00EF0598" w:rsidRDefault="00371071">
      <w:pPr>
        <w:ind w:left="0" w:hanging="2"/>
        <w:rPr>
          <w:rFonts w:ascii="Arial" w:hAnsi="Arial" w:cs="Arial"/>
          <w:sz w:val="20"/>
          <w:szCs w:val="20"/>
        </w:rPr>
      </w:pPr>
    </w:p>
    <w:p w:rsidR="000637ED" w:rsidRDefault="000637ED">
      <w:pPr>
        <w:ind w:left="0" w:hanging="2"/>
        <w:rPr>
          <w:rFonts w:ascii="Arial" w:hAnsi="Arial" w:cs="Arial"/>
          <w:sz w:val="20"/>
          <w:szCs w:val="20"/>
        </w:rPr>
      </w:pPr>
    </w:p>
    <w:p w:rsidR="00E32D64" w:rsidRPr="00EF0598" w:rsidRDefault="00E32D64" w:rsidP="00E32D64">
      <w:pPr>
        <w:ind w:left="0" w:hanging="2"/>
        <w:rPr>
          <w:rFonts w:ascii="Arial" w:hAnsi="Arial" w:cs="Arial"/>
          <w:sz w:val="20"/>
          <w:szCs w:val="20"/>
        </w:rPr>
      </w:pPr>
    </w:p>
    <w:p w:rsidR="00E32D64" w:rsidRPr="00EF0598" w:rsidRDefault="00E32D64" w:rsidP="00E32D64">
      <w:pPr>
        <w:ind w:left="0" w:hanging="2"/>
        <w:rPr>
          <w:sz w:val="20"/>
          <w:szCs w:val="20"/>
        </w:rPr>
      </w:pPr>
    </w:p>
    <w:p w:rsidR="00E32D64" w:rsidRPr="00EF0598" w:rsidRDefault="00E32D64" w:rsidP="00E32D64">
      <w:pPr>
        <w:ind w:left="0" w:hanging="2"/>
        <w:rPr>
          <w:sz w:val="20"/>
          <w:szCs w:val="20"/>
        </w:rPr>
      </w:pPr>
    </w:p>
    <w:p w:rsidR="00B25B97" w:rsidRDefault="00B25B97">
      <w:pPr>
        <w:ind w:left="0" w:hanging="2"/>
        <w:jc w:val="right"/>
        <w:rPr>
          <w:rFonts w:ascii="Arial" w:eastAsia="Arial" w:hAnsi="Arial" w:cs="Arial"/>
        </w:rPr>
      </w:pPr>
    </w:p>
    <w:sectPr w:rsidR="00B25B97">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AF0" w:rsidRDefault="00E87AF0">
      <w:pPr>
        <w:spacing w:line="240" w:lineRule="auto"/>
        <w:ind w:left="0" w:hanging="2"/>
      </w:pPr>
      <w:r>
        <w:separator/>
      </w:r>
    </w:p>
  </w:endnote>
  <w:endnote w:type="continuationSeparator" w:id="0">
    <w:p w:rsidR="00E87AF0" w:rsidRDefault="00E87A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8A" w:rsidRDefault="00A0568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889753"/>
      <w:docPartObj>
        <w:docPartGallery w:val="Page Numbers (Bottom of Page)"/>
        <w:docPartUnique/>
      </w:docPartObj>
    </w:sdtPr>
    <w:sdtEndPr>
      <w:rPr>
        <w:noProof/>
      </w:rPr>
    </w:sdtEndPr>
    <w:sdtContent>
      <w:p w:rsidR="00A0568A" w:rsidRDefault="00A0568A">
        <w:pPr>
          <w:pStyle w:val="Footer"/>
          <w:ind w:left="0" w:hanging="2"/>
          <w:jc w:val="right"/>
        </w:pPr>
        <w:r>
          <w:fldChar w:fldCharType="begin"/>
        </w:r>
        <w:r>
          <w:instrText xml:space="preserve"> PAGE   \* MERGEFORMAT </w:instrText>
        </w:r>
        <w:r>
          <w:fldChar w:fldCharType="separate"/>
        </w:r>
        <w:r w:rsidR="006A2F96">
          <w:rPr>
            <w:noProof/>
          </w:rPr>
          <w:t>2</w:t>
        </w:r>
        <w:r>
          <w:rPr>
            <w:noProof/>
          </w:rPr>
          <w:fldChar w:fldCharType="end"/>
        </w:r>
      </w:p>
    </w:sdtContent>
  </w:sdt>
  <w:p w:rsidR="00A0568A" w:rsidRDefault="00A0568A">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8A" w:rsidRDefault="00A0568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AF0" w:rsidRDefault="00E87AF0">
      <w:pPr>
        <w:spacing w:line="240" w:lineRule="auto"/>
        <w:ind w:left="0" w:hanging="2"/>
      </w:pPr>
      <w:r>
        <w:separator/>
      </w:r>
    </w:p>
  </w:footnote>
  <w:footnote w:type="continuationSeparator" w:id="0">
    <w:p w:rsidR="00E87AF0" w:rsidRDefault="00E87AF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8A" w:rsidRDefault="00A0568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B97" w:rsidRPr="0017754A" w:rsidRDefault="00B25B97" w:rsidP="0017754A">
    <w:pPr>
      <w:pStyle w:val="Header"/>
      <w:ind w:left="0" w:hanging="2"/>
      <w:rPr>
        <w:rFonts w:eastAsia="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8A" w:rsidRDefault="00A0568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7F24"/>
    <w:multiLevelType w:val="multilevel"/>
    <w:tmpl w:val="AB2428C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5071BF"/>
    <w:multiLevelType w:val="hybridMultilevel"/>
    <w:tmpl w:val="0D9A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41F40"/>
    <w:multiLevelType w:val="hybridMultilevel"/>
    <w:tmpl w:val="143A6F8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317818C3"/>
    <w:multiLevelType w:val="hybridMultilevel"/>
    <w:tmpl w:val="DA6C17D2"/>
    <w:lvl w:ilvl="0" w:tplc="476C496A">
      <w:start w:val="2"/>
      <w:numFmt w:val="bullet"/>
      <w:lvlText w:val="-"/>
      <w:lvlJc w:val="left"/>
      <w:pPr>
        <w:ind w:left="358" w:hanging="360"/>
      </w:pPr>
      <w:rPr>
        <w:rFonts w:ascii="Arial" w:eastAsia="Arial" w:hAnsi="Arial" w:cs="Aria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4" w15:restartNumberingAfterBreak="0">
    <w:nsid w:val="35733C9F"/>
    <w:multiLevelType w:val="multilevel"/>
    <w:tmpl w:val="9BD6FE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7946C20"/>
    <w:multiLevelType w:val="hybridMultilevel"/>
    <w:tmpl w:val="92BE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C5EA6"/>
    <w:multiLevelType w:val="hybridMultilevel"/>
    <w:tmpl w:val="BF862B70"/>
    <w:lvl w:ilvl="0" w:tplc="08090013">
      <w:start w:val="1"/>
      <w:numFmt w:val="upperRoman"/>
      <w:lvlText w:val="%1."/>
      <w:lvlJc w:val="righ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7" w15:restartNumberingAfterBreak="0">
    <w:nsid w:val="5EF10CF0"/>
    <w:multiLevelType w:val="hybridMultilevel"/>
    <w:tmpl w:val="DA4876E2"/>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63686537"/>
    <w:multiLevelType w:val="hybridMultilevel"/>
    <w:tmpl w:val="5B041FDC"/>
    <w:lvl w:ilvl="0" w:tplc="476C496A">
      <w:start w:val="2"/>
      <w:numFmt w:val="bullet"/>
      <w:lvlText w:val="-"/>
      <w:lvlJc w:val="left"/>
      <w:pPr>
        <w:ind w:left="356" w:hanging="360"/>
      </w:pPr>
      <w:rPr>
        <w:rFonts w:ascii="Arial" w:eastAsia="Arial" w:hAnsi="Arial" w:cs="Aria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7"/>
    <w:rsid w:val="000265E2"/>
    <w:rsid w:val="00037A65"/>
    <w:rsid w:val="00055D6A"/>
    <w:rsid w:val="000637ED"/>
    <w:rsid w:val="000F48F1"/>
    <w:rsid w:val="0016786F"/>
    <w:rsid w:val="0017754A"/>
    <w:rsid w:val="001A0A22"/>
    <w:rsid w:val="001C7CC1"/>
    <w:rsid w:val="00210D42"/>
    <w:rsid w:val="00215E7C"/>
    <w:rsid w:val="002C3646"/>
    <w:rsid w:val="002D7634"/>
    <w:rsid w:val="00330458"/>
    <w:rsid w:val="00371071"/>
    <w:rsid w:val="003809A9"/>
    <w:rsid w:val="003C0F1E"/>
    <w:rsid w:val="00416B73"/>
    <w:rsid w:val="0041760C"/>
    <w:rsid w:val="00486F66"/>
    <w:rsid w:val="0048763E"/>
    <w:rsid w:val="00521F63"/>
    <w:rsid w:val="005E0871"/>
    <w:rsid w:val="005E595E"/>
    <w:rsid w:val="00671AED"/>
    <w:rsid w:val="00673525"/>
    <w:rsid w:val="006A2F96"/>
    <w:rsid w:val="006B7477"/>
    <w:rsid w:val="00707A7F"/>
    <w:rsid w:val="007832EC"/>
    <w:rsid w:val="007A481A"/>
    <w:rsid w:val="00960BCE"/>
    <w:rsid w:val="009E7BD6"/>
    <w:rsid w:val="00A0568A"/>
    <w:rsid w:val="00A576C1"/>
    <w:rsid w:val="00A9051F"/>
    <w:rsid w:val="00AB38C4"/>
    <w:rsid w:val="00AC1ADF"/>
    <w:rsid w:val="00AC5C29"/>
    <w:rsid w:val="00B25B97"/>
    <w:rsid w:val="00B37B3D"/>
    <w:rsid w:val="00B86392"/>
    <w:rsid w:val="00B96140"/>
    <w:rsid w:val="00BB797D"/>
    <w:rsid w:val="00C13E5B"/>
    <w:rsid w:val="00C556A0"/>
    <w:rsid w:val="00CC677F"/>
    <w:rsid w:val="00CD2A30"/>
    <w:rsid w:val="00CE1FD2"/>
    <w:rsid w:val="00E312C9"/>
    <w:rsid w:val="00E32D64"/>
    <w:rsid w:val="00E87AF0"/>
    <w:rsid w:val="00EA4EFC"/>
    <w:rsid w:val="00EB350E"/>
    <w:rsid w:val="00EE18E4"/>
    <w:rsid w:val="00EF0598"/>
    <w:rsid w:val="00FE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88E9"/>
  <w15:docId w15:val="{F28B8338-12BA-4198-906A-DD3C2EAE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numPr>
        <w:numId w:val="2"/>
      </w:numPr>
      <w:spacing w:before="240" w:after="60" w:line="280" w:lineRule="atLeast"/>
      <w:ind w:left="-1" w:hanging="1"/>
    </w:pPr>
    <w:rPr>
      <w:rFonts w:ascii="Arial" w:hAnsi="Arial" w:cs="Arial"/>
      <w:b/>
      <w:bCs/>
      <w:color w:val="000000"/>
      <w:kern w:val="32"/>
      <w:sz w:val="32"/>
      <w:szCs w:val="32"/>
    </w:rPr>
  </w:style>
  <w:style w:type="paragraph" w:styleId="Heading2">
    <w:name w:val="heading 2"/>
    <w:basedOn w:val="Normal"/>
    <w:next w:val="Normal"/>
    <w:uiPriority w:val="9"/>
    <w:unhideWhenUsed/>
    <w:qFormat/>
    <w:pPr>
      <w:keepNext/>
      <w:spacing w:before="240" w:after="60" w:line="280" w:lineRule="atLeast"/>
      <w:outlineLvl w:val="1"/>
    </w:pPr>
    <w:rPr>
      <w:rFonts w:ascii="Arial" w:hAnsi="Arial" w:cs="Arial"/>
      <w:b/>
      <w:bCs/>
      <w:i/>
      <w:iCs/>
      <w:color w:val="000000"/>
      <w:sz w:val="28"/>
      <w:szCs w:val="28"/>
    </w:rPr>
  </w:style>
  <w:style w:type="paragraph" w:styleId="Heading3">
    <w:name w:val="heading 3"/>
    <w:basedOn w:val="Normal"/>
    <w:next w:val="Normal"/>
    <w:uiPriority w:val="9"/>
    <w:unhideWhenUsed/>
    <w:qFormat/>
    <w:pPr>
      <w:keepNext/>
      <w:spacing w:before="240" w:after="60" w:line="280" w:lineRule="atLeast"/>
      <w:outlineLvl w:val="2"/>
    </w:pPr>
    <w:rPr>
      <w:rFonts w:ascii="Arial" w:hAnsi="Arial" w:cs="Arial"/>
      <w:b/>
      <w:bCs/>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uiPriority w:val="99"/>
    <w:pPr>
      <w:tabs>
        <w:tab w:val="center" w:pos="4513"/>
        <w:tab w:val="right" w:pos="9026"/>
      </w:tabs>
    </w:pPr>
  </w:style>
  <w:style w:type="character" w:customStyle="1" w:styleId="FooterChar">
    <w:name w:val="Footer Char"/>
    <w:uiPriority w:val="99"/>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C13E5B"/>
    <w:pPr>
      <w:ind w:left="720"/>
      <w:contextualSpacing/>
    </w:p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48763E"/>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qNl0pt21lTuUMvBzOLJPH8N5Q==">AMUW2mWMMifB1BsoIsWdzbwTJXRgi+NrXI4iqwf2sVB0uyWGuQYD3dVC2BqboWv84vbfxCUybNZDgSrNBNrc0jLOfn3D6fjb5UJ++jDqvgCYTG4l9d9SLiE=</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720F31-CF62-4BD4-ABA1-84A86BFF14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E3FF65-FCBA-4182-AA64-1C4A3512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CB6EE-156D-46CF-8D8B-DE34D9F9B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dc:creator>
  <cp:lastModifiedBy>Bruski, Milosz</cp:lastModifiedBy>
  <cp:revision>1</cp:revision>
  <dcterms:created xsi:type="dcterms:W3CDTF">2021-07-28T13:26:00Z</dcterms:created>
  <dcterms:modified xsi:type="dcterms:W3CDTF">2021-07-28T13:26:00Z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