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7FB4" w14:textId="391E52F8" w:rsidR="000431B0" w:rsidRPr="000431B0" w:rsidRDefault="000431B0">
      <w:pPr>
        <w:rPr>
          <w:b/>
          <w:bCs/>
          <w:u w:val="single"/>
        </w:rPr>
      </w:pPr>
      <w:r w:rsidRPr="000431B0">
        <w:rPr>
          <w:b/>
          <w:bCs/>
          <w:u w:val="single"/>
        </w:rPr>
        <w:t>Annex A – Overview of Regime Mitigations for Governors Comms</w:t>
      </w:r>
    </w:p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3539"/>
        <w:gridCol w:w="4111"/>
        <w:gridCol w:w="6622"/>
      </w:tblGrid>
      <w:tr w:rsidR="0001650A" w14:paraId="3DC641CD" w14:textId="77777777" w:rsidTr="0001650A">
        <w:trPr>
          <w:trHeight w:val="704"/>
        </w:trPr>
        <w:tc>
          <w:tcPr>
            <w:tcW w:w="3539" w:type="dxa"/>
          </w:tcPr>
          <w:p w14:paraId="560A0F6C" w14:textId="5A5F5E9B" w:rsidR="0001650A" w:rsidRPr="000431B0" w:rsidRDefault="0001650A">
            <w:pPr>
              <w:rPr>
                <w:b/>
                <w:bCs/>
              </w:rPr>
            </w:pPr>
            <w:r w:rsidRPr="000431B0">
              <w:rPr>
                <w:b/>
                <w:bCs/>
              </w:rPr>
              <w:t>Mitigation</w:t>
            </w:r>
          </w:p>
        </w:tc>
        <w:tc>
          <w:tcPr>
            <w:tcW w:w="4111" w:type="dxa"/>
          </w:tcPr>
          <w:p w14:paraId="5AFE8E6E" w14:textId="653186CE" w:rsidR="0001650A" w:rsidRPr="000431B0" w:rsidRDefault="0001650A">
            <w:pPr>
              <w:rPr>
                <w:b/>
                <w:bCs/>
              </w:rPr>
            </w:pPr>
            <w:r w:rsidRPr="000431B0">
              <w:rPr>
                <w:b/>
                <w:bCs/>
              </w:rPr>
              <w:t>Timing for removal</w:t>
            </w:r>
          </w:p>
        </w:tc>
        <w:tc>
          <w:tcPr>
            <w:tcW w:w="6622" w:type="dxa"/>
          </w:tcPr>
          <w:p w14:paraId="72AAF6E3" w14:textId="09E336AC" w:rsidR="0001650A" w:rsidRPr="000431B0" w:rsidRDefault="0001650A">
            <w:pPr>
              <w:rPr>
                <w:b/>
                <w:bCs/>
              </w:rPr>
            </w:pPr>
            <w:r w:rsidRPr="000431B0">
              <w:rPr>
                <w:b/>
                <w:bCs/>
              </w:rPr>
              <w:t>Process for turning off before September</w:t>
            </w:r>
          </w:p>
        </w:tc>
      </w:tr>
      <w:tr w:rsidR="0001650A" w14:paraId="205CB08C" w14:textId="77777777" w:rsidTr="00E9641E">
        <w:trPr>
          <w:trHeight w:val="1679"/>
        </w:trPr>
        <w:tc>
          <w:tcPr>
            <w:tcW w:w="3539" w:type="dxa"/>
          </w:tcPr>
          <w:p w14:paraId="79D71C5A" w14:textId="09E8052A" w:rsidR="0001650A" w:rsidRPr="003B6717" w:rsidRDefault="0001650A">
            <w:r w:rsidRPr="003B6717">
              <w:t>Supplementary food packs</w:t>
            </w:r>
          </w:p>
        </w:tc>
        <w:tc>
          <w:tcPr>
            <w:tcW w:w="4111" w:type="dxa"/>
          </w:tcPr>
          <w:p w14:paraId="4C67A274" w14:textId="46D8BD30" w:rsidR="0001650A" w:rsidRPr="003B6717" w:rsidRDefault="0001650A">
            <w:r w:rsidRPr="003B6717">
              <w:t>Switch off by end of September</w:t>
            </w:r>
          </w:p>
        </w:tc>
        <w:tc>
          <w:tcPr>
            <w:tcW w:w="6622" w:type="dxa"/>
          </w:tcPr>
          <w:p w14:paraId="09D07246" w14:textId="04C55A1C" w:rsidR="0001650A" w:rsidRPr="003B6717" w:rsidRDefault="0001650A" w:rsidP="000431B0">
            <w:pPr>
              <w:pStyle w:val="ListParagraph"/>
              <w:numPr>
                <w:ilvl w:val="0"/>
                <w:numId w:val="3"/>
              </w:numPr>
            </w:pPr>
            <w:r w:rsidRPr="003B6717">
              <w:t xml:space="preserve">Bidfood will automatically switch off </w:t>
            </w:r>
            <w:r w:rsidR="00E9641E">
              <w:t xml:space="preserve">packs </w:t>
            </w:r>
            <w:bookmarkStart w:id="0" w:name="_GoBack"/>
            <w:bookmarkEnd w:id="0"/>
            <w:r w:rsidR="001040CC">
              <w:t xml:space="preserve">at the </w:t>
            </w:r>
            <w:r w:rsidRPr="003B6717">
              <w:t>end of September.</w:t>
            </w:r>
            <w:r w:rsidR="001040CC">
              <w:t xml:space="preserve"> To bear in mind the final orders will arrive on Friday 1</w:t>
            </w:r>
            <w:r w:rsidR="001040CC" w:rsidRPr="001040CC">
              <w:rPr>
                <w:vertAlign w:val="superscript"/>
              </w:rPr>
              <w:t>st</w:t>
            </w:r>
            <w:r w:rsidR="001040CC">
              <w:t xml:space="preserve"> October.</w:t>
            </w:r>
          </w:p>
          <w:p w14:paraId="3ED01C6D" w14:textId="4FDFAB27" w:rsidR="001040CC" w:rsidRPr="003B6717" w:rsidRDefault="0001650A" w:rsidP="001040CC">
            <w:pPr>
              <w:pStyle w:val="ListParagraph"/>
              <w:numPr>
                <w:ilvl w:val="0"/>
                <w:numId w:val="3"/>
              </w:numPr>
            </w:pPr>
            <w:r w:rsidRPr="003B6717">
              <w:t>Any establishments wanting to switch off earlier (</w:t>
            </w:r>
            <w:r w:rsidR="00444E63" w:rsidRPr="003B6717">
              <w:t>as per</w:t>
            </w:r>
            <w:r w:rsidRPr="003B6717">
              <w:t xml:space="preserve"> governor discretion) must notify </w:t>
            </w:r>
            <w:hyperlink r:id="rId8" w:history="1">
              <w:r w:rsidR="001040CC" w:rsidRPr="00BC0940">
                <w:rPr>
                  <w:rStyle w:val="Hyperlink"/>
                </w:rPr>
                <w:t>al.crisci@justice.gov.uk</w:t>
              </w:r>
            </w:hyperlink>
            <w:r w:rsidR="00C51EC8">
              <w:t xml:space="preserve">, </w:t>
            </w:r>
            <w:r w:rsidR="00C51EC8" w:rsidRPr="00E9641E">
              <w:t>there is a 4 week lead time for switching off.</w:t>
            </w:r>
            <w:r w:rsidRPr="00E9641E">
              <w:t xml:space="preserve"> </w:t>
            </w:r>
          </w:p>
        </w:tc>
      </w:tr>
      <w:tr w:rsidR="0001650A" w14:paraId="1F8E8763" w14:textId="77777777" w:rsidTr="0001650A">
        <w:trPr>
          <w:trHeight w:val="704"/>
        </w:trPr>
        <w:tc>
          <w:tcPr>
            <w:tcW w:w="3539" w:type="dxa"/>
          </w:tcPr>
          <w:p w14:paraId="1EEDB2F1" w14:textId="42B9E0B6" w:rsidR="0001650A" w:rsidRPr="003B6717" w:rsidRDefault="0001650A" w:rsidP="000431B0">
            <w:r w:rsidRPr="003B6717">
              <w:t>Limiting Use of Basic</w:t>
            </w:r>
          </w:p>
        </w:tc>
        <w:tc>
          <w:tcPr>
            <w:tcW w:w="4111" w:type="dxa"/>
          </w:tcPr>
          <w:p w14:paraId="1FF6975A" w14:textId="74508910" w:rsidR="0001650A" w:rsidRPr="003B6717" w:rsidRDefault="0001650A" w:rsidP="000431B0">
            <w:r w:rsidRPr="003B6717">
              <w:t>Switch off by end of September</w:t>
            </w:r>
          </w:p>
        </w:tc>
        <w:tc>
          <w:tcPr>
            <w:tcW w:w="6622" w:type="dxa"/>
          </w:tcPr>
          <w:p w14:paraId="68A28ACF" w14:textId="77777777" w:rsidR="0001650A" w:rsidRDefault="00444E63" w:rsidP="000431B0">
            <w:pPr>
              <w:pStyle w:val="ListParagraph"/>
              <w:numPr>
                <w:ilvl w:val="0"/>
                <w:numId w:val="6"/>
              </w:numPr>
            </w:pPr>
            <w:r w:rsidRPr="003B6717">
              <w:t>Will require clear communications to prisoners (more detail to come in next update)</w:t>
            </w:r>
          </w:p>
          <w:p w14:paraId="52191C54" w14:textId="2A2E5E2D" w:rsidR="00C51EC8" w:rsidRPr="003B6717" w:rsidRDefault="00C51EC8" w:rsidP="000431B0">
            <w:pPr>
              <w:pStyle w:val="ListParagraph"/>
              <w:numPr>
                <w:ilvl w:val="0"/>
                <w:numId w:val="6"/>
              </w:numPr>
            </w:pPr>
            <w:r>
              <w:t>Governor discretion for reintroducing</w:t>
            </w:r>
            <w:r w:rsidR="00E9641E">
              <w:t xml:space="preserve"> use of basic</w:t>
            </w:r>
            <w:r>
              <w:t xml:space="preserve"> is permitted</w:t>
            </w:r>
          </w:p>
        </w:tc>
      </w:tr>
      <w:tr w:rsidR="0001650A" w14:paraId="17765B69" w14:textId="77777777" w:rsidTr="0001650A">
        <w:trPr>
          <w:trHeight w:val="704"/>
        </w:trPr>
        <w:tc>
          <w:tcPr>
            <w:tcW w:w="3539" w:type="dxa"/>
          </w:tcPr>
          <w:p w14:paraId="39EC91E5" w14:textId="3D8B69B3" w:rsidR="0001650A" w:rsidRPr="003B6717" w:rsidRDefault="0001650A" w:rsidP="000431B0">
            <w:r w:rsidRPr="003B6717">
              <w:t>Prisoner Pay</w:t>
            </w:r>
            <w:r w:rsidR="00444E63" w:rsidRPr="003B6717">
              <w:t xml:space="preserve"> (removal of payment) </w:t>
            </w:r>
          </w:p>
        </w:tc>
        <w:tc>
          <w:tcPr>
            <w:tcW w:w="4111" w:type="dxa"/>
          </w:tcPr>
          <w:p w14:paraId="43A5C91F" w14:textId="6B25D080" w:rsidR="0001650A" w:rsidRPr="003B6717" w:rsidRDefault="0001650A" w:rsidP="000431B0">
            <w:r w:rsidRPr="003B6717">
              <w:t>Switch off by end of September</w:t>
            </w:r>
            <w:r w:rsidR="00444E63" w:rsidRPr="003B6717">
              <w:t xml:space="preserve"> </w:t>
            </w:r>
          </w:p>
        </w:tc>
        <w:tc>
          <w:tcPr>
            <w:tcW w:w="6622" w:type="dxa"/>
          </w:tcPr>
          <w:p w14:paraId="4A217650" w14:textId="0C4FA6F4" w:rsidR="0001650A" w:rsidRPr="003B6717" w:rsidRDefault="00444E63" w:rsidP="000431B0">
            <w:pPr>
              <w:pStyle w:val="ListParagraph"/>
              <w:numPr>
                <w:ilvl w:val="0"/>
                <w:numId w:val="5"/>
              </w:numPr>
            </w:pPr>
            <w:r w:rsidRPr="003B6717">
              <w:t xml:space="preserve">To consider as prison regimes start to </w:t>
            </w:r>
            <w:proofErr w:type="gramStart"/>
            <w:r w:rsidRPr="003B6717">
              <w:t>open up</w:t>
            </w:r>
            <w:proofErr w:type="gramEnd"/>
          </w:p>
        </w:tc>
      </w:tr>
      <w:tr w:rsidR="0001650A" w14:paraId="44706707" w14:textId="77777777" w:rsidTr="0001650A">
        <w:trPr>
          <w:trHeight w:val="687"/>
        </w:trPr>
        <w:tc>
          <w:tcPr>
            <w:tcW w:w="3539" w:type="dxa"/>
          </w:tcPr>
          <w:p w14:paraId="329D7ACD" w14:textId="50076942" w:rsidR="0001650A" w:rsidRPr="003B6717" w:rsidRDefault="0001650A" w:rsidP="000431B0">
            <w:r w:rsidRPr="003B6717">
              <w:rPr>
                <w:rFonts w:ascii="Calibri" w:hAnsi="Calibri" w:cs="Calibri"/>
                <w:sz w:val="20"/>
                <w:szCs w:val="20"/>
              </w:rPr>
              <w:t>In cell TVs (removal of rental charge)</w:t>
            </w:r>
          </w:p>
        </w:tc>
        <w:tc>
          <w:tcPr>
            <w:tcW w:w="4111" w:type="dxa"/>
          </w:tcPr>
          <w:p w14:paraId="5E7CDD87" w14:textId="1DC97401" w:rsidR="0001650A" w:rsidRPr="003B6717" w:rsidRDefault="0001650A" w:rsidP="000431B0">
            <w:r w:rsidRPr="003B6717">
              <w:t>Switch off by end of September</w:t>
            </w:r>
            <w:r w:rsidR="00444E63" w:rsidRPr="003B6717">
              <w:t xml:space="preserve"> (i.e. rental charge to be reintroduced after deadline)</w:t>
            </w:r>
          </w:p>
        </w:tc>
        <w:tc>
          <w:tcPr>
            <w:tcW w:w="6622" w:type="dxa"/>
          </w:tcPr>
          <w:p w14:paraId="2A16FE07" w14:textId="3CD79DC7" w:rsidR="00444E63" w:rsidRPr="003B6717" w:rsidRDefault="00444E63" w:rsidP="0001650A">
            <w:pPr>
              <w:pStyle w:val="ListParagraph"/>
              <w:numPr>
                <w:ilvl w:val="0"/>
                <w:numId w:val="4"/>
              </w:numPr>
            </w:pPr>
            <w:r w:rsidRPr="003B6717">
              <w:t xml:space="preserve">Rental charge can be gradually reintroduced prior to deadline at </w:t>
            </w:r>
            <w:r w:rsidR="00C51EC8">
              <w:t>G</w:t>
            </w:r>
            <w:r w:rsidRPr="003B6717">
              <w:t>overnor’s discretion</w:t>
            </w:r>
          </w:p>
          <w:p w14:paraId="774B7E6F" w14:textId="0C220EE9" w:rsidR="0001650A" w:rsidRPr="003B6717" w:rsidRDefault="00444E63" w:rsidP="00444E63">
            <w:pPr>
              <w:pStyle w:val="ListParagraph"/>
              <w:numPr>
                <w:ilvl w:val="0"/>
                <w:numId w:val="4"/>
              </w:numPr>
            </w:pPr>
            <w:r w:rsidRPr="003B6717">
              <w:t xml:space="preserve">To consider as prison regimes start to </w:t>
            </w:r>
            <w:proofErr w:type="gramStart"/>
            <w:r w:rsidRPr="003B6717">
              <w:t>open up</w:t>
            </w:r>
            <w:proofErr w:type="gramEnd"/>
            <w:r w:rsidRPr="003B6717">
              <w:t xml:space="preserve"> </w:t>
            </w:r>
          </w:p>
        </w:tc>
      </w:tr>
      <w:tr w:rsidR="0001650A" w14:paraId="0174C3C6" w14:textId="77777777" w:rsidTr="0001650A">
        <w:trPr>
          <w:trHeight w:val="704"/>
        </w:trPr>
        <w:tc>
          <w:tcPr>
            <w:tcW w:w="3539" w:type="dxa"/>
          </w:tcPr>
          <w:p w14:paraId="272D4BEA" w14:textId="29F1AC10" w:rsidR="0001650A" w:rsidRPr="003B6717" w:rsidRDefault="0001650A" w:rsidP="000431B0">
            <w:r w:rsidRPr="003B6717">
              <w:t>Pin Credit</w:t>
            </w:r>
          </w:p>
        </w:tc>
        <w:tc>
          <w:tcPr>
            <w:tcW w:w="4111" w:type="dxa"/>
          </w:tcPr>
          <w:p w14:paraId="0FC617B8" w14:textId="65EAE5CF" w:rsidR="0001650A" w:rsidRPr="003B6717" w:rsidRDefault="0001650A" w:rsidP="000431B0">
            <w:r w:rsidRPr="003B6717">
              <w:t>Switch off by end of September</w:t>
            </w:r>
          </w:p>
        </w:tc>
        <w:tc>
          <w:tcPr>
            <w:tcW w:w="6622" w:type="dxa"/>
          </w:tcPr>
          <w:p w14:paraId="109F4818" w14:textId="18535E2D" w:rsidR="0001650A" w:rsidRPr="00E9641E" w:rsidRDefault="00FA11DC" w:rsidP="00E9641E">
            <w:pPr>
              <w:pStyle w:val="ListParagraph"/>
              <w:numPr>
                <w:ilvl w:val="0"/>
                <w:numId w:val="4"/>
              </w:numPr>
            </w:pPr>
            <w:r w:rsidRPr="00E9641E">
              <w:t>Gradual</w:t>
            </w:r>
            <w:r w:rsidR="00C51EC8" w:rsidRPr="00E9641E">
              <w:t xml:space="preserve"> stepped reduction in small increments in the lead up to the deadline to allow for adjustment (e.g. from £5 to £2.5)</w:t>
            </w:r>
            <w:r w:rsidR="0001650A" w:rsidRPr="00E9641E">
              <w:t xml:space="preserve"> </w:t>
            </w:r>
          </w:p>
          <w:p w14:paraId="3D889ACD" w14:textId="2745C5DB" w:rsidR="0001650A" w:rsidRPr="003B6717" w:rsidRDefault="00C51EC8" w:rsidP="00E9641E">
            <w:pPr>
              <w:pStyle w:val="ListParagraph"/>
              <w:numPr>
                <w:ilvl w:val="0"/>
                <w:numId w:val="4"/>
              </w:numPr>
            </w:pPr>
            <w:r w:rsidRPr="00E9641E">
              <w:t>Must be switched off nationally, not possible for establishments to switch off ahead of the deadline.</w:t>
            </w:r>
            <w:r w:rsidRPr="00C51EC8">
              <w:rPr>
                <w:color w:val="FF0000"/>
              </w:rPr>
              <w:t xml:space="preserve"> </w:t>
            </w:r>
          </w:p>
        </w:tc>
      </w:tr>
      <w:tr w:rsidR="0001650A" w14:paraId="18E4CFDE" w14:textId="77777777" w:rsidTr="0001650A">
        <w:trPr>
          <w:trHeight w:val="262"/>
        </w:trPr>
        <w:tc>
          <w:tcPr>
            <w:tcW w:w="3539" w:type="dxa"/>
          </w:tcPr>
          <w:p w14:paraId="504BEB3D" w14:textId="7F428837" w:rsidR="0001650A" w:rsidRPr="003B6717" w:rsidRDefault="0001650A" w:rsidP="000431B0">
            <w:r w:rsidRPr="00A343E4">
              <w:t>Temporary Mobile Pin Phones for prisoners without in-cell telephony</w:t>
            </w:r>
          </w:p>
        </w:tc>
        <w:tc>
          <w:tcPr>
            <w:tcW w:w="4111" w:type="dxa"/>
          </w:tcPr>
          <w:p w14:paraId="3B3F3231" w14:textId="77777777" w:rsidR="0001650A" w:rsidRPr="003B6717" w:rsidRDefault="0001650A" w:rsidP="000431B0">
            <w:pPr>
              <w:pStyle w:val="ListParagraph"/>
              <w:numPr>
                <w:ilvl w:val="0"/>
                <w:numId w:val="1"/>
              </w:numPr>
            </w:pPr>
            <w:r w:rsidRPr="003B6717">
              <w:t>Remain in temporary accommodation units until May 2022, as agreed with BT.</w:t>
            </w:r>
          </w:p>
          <w:p w14:paraId="0B8C641F" w14:textId="73058544" w:rsidR="0001650A" w:rsidRPr="003B6717" w:rsidRDefault="0001650A" w:rsidP="000431B0">
            <w:pPr>
              <w:pStyle w:val="ListParagraph"/>
              <w:numPr>
                <w:ilvl w:val="0"/>
                <w:numId w:val="1"/>
              </w:numPr>
            </w:pPr>
            <w:r w:rsidRPr="003B6717">
              <w:t>For remaining prisons, to switch off by end of September</w:t>
            </w:r>
          </w:p>
        </w:tc>
        <w:tc>
          <w:tcPr>
            <w:tcW w:w="6622" w:type="dxa"/>
          </w:tcPr>
          <w:p w14:paraId="39FAE2C4" w14:textId="77777777" w:rsidR="0001650A" w:rsidRPr="003B6717" w:rsidRDefault="0001650A" w:rsidP="000431B0">
            <w:pPr>
              <w:pStyle w:val="ListParagraph"/>
              <w:numPr>
                <w:ilvl w:val="0"/>
                <w:numId w:val="1"/>
              </w:numPr>
            </w:pPr>
            <w:r w:rsidRPr="003B6717">
              <w:t>BT will require 2 weeks’ notice in advance of switching these off</w:t>
            </w:r>
          </w:p>
          <w:p w14:paraId="23E9AE63" w14:textId="6844B464" w:rsidR="0001650A" w:rsidRPr="003B6717" w:rsidRDefault="0001650A" w:rsidP="000431B0">
            <w:pPr>
              <w:pStyle w:val="ListParagraph"/>
              <w:numPr>
                <w:ilvl w:val="0"/>
                <w:numId w:val="1"/>
              </w:numPr>
            </w:pPr>
            <w:r w:rsidRPr="003B6717">
              <w:t xml:space="preserve">Can be switched off </w:t>
            </w:r>
            <w:r w:rsidR="00444E63" w:rsidRPr="003B6717">
              <w:t xml:space="preserve">prior to September at </w:t>
            </w:r>
            <w:r w:rsidR="00C51EC8">
              <w:t>G</w:t>
            </w:r>
            <w:r w:rsidR="00444E63" w:rsidRPr="003B6717">
              <w:t>overnor’s discretion</w:t>
            </w:r>
          </w:p>
        </w:tc>
      </w:tr>
    </w:tbl>
    <w:p w14:paraId="6A6BE812" w14:textId="77777777" w:rsidR="00B875A2" w:rsidRDefault="00B875A2"/>
    <w:sectPr w:rsidR="00B875A2" w:rsidSect="00043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3FA2D" w16cex:dateUtc="2021-07-22T13:07:00Z"/>
  <w16cex:commentExtensible w16cex:durableId="24A3FA25" w16cex:dateUtc="2021-07-22T13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71D"/>
    <w:multiLevelType w:val="hybridMultilevel"/>
    <w:tmpl w:val="73F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7958"/>
    <w:multiLevelType w:val="hybridMultilevel"/>
    <w:tmpl w:val="CF7A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F8E"/>
    <w:multiLevelType w:val="hybridMultilevel"/>
    <w:tmpl w:val="7602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C3A1E"/>
    <w:multiLevelType w:val="hybridMultilevel"/>
    <w:tmpl w:val="A076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824C5"/>
    <w:multiLevelType w:val="hybridMultilevel"/>
    <w:tmpl w:val="A88E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1A62"/>
    <w:multiLevelType w:val="hybridMultilevel"/>
    <w:tmpl w:val="ADD2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B0"/>
    <w:rsid w:val="0001650A"/>
    <w:rsid w:val="000431B0"/>
    <w:rsid w:val="00087956"/>
    <w:rsid w:val="001040CC"/>
    <w:rsid w:val="003B6717"/>
    <w:rsid w:val="00444E63"/>
    <w:rsid w:val="00585E57"/>
    <w:rsid w:val="00A343E4"/>
    <w:rsid w:val="00B875A2"/>
    <w:rsid w:val="00C51EC8"/>
    <w:rsid w:val="00E9641E"/>
    <w:rsid w:val="00EE4B28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AA9C"/>
  <w15:chartTrackingRefBased/>
  <w15:docId w15:val="{EBB96AF3-B44C-49CF-9335-36AB184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crisci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DA9620B01F040BFDDA0DF81FEED7C" ma:contentTypeVersion="12" ma:contentTypeDescription="Create a new document." ma:contentTypeScope="" ma:versionID="9371ff638408b2d87de6f954ebd47edc">
  <xsd:schema xmlns:xsd="http://www.w3.org/2001/XMLSchema" xmlns:xs="http://www.w3.org/2001/XMLSchema" xmlns:p="http://schemas.microsoft.com/office/2006/metadata/properties" xmlns:ns3="30053c15-2a31-4df2-a2cb-995f7b2aeac5" xmlns:ns4="93f9f65c-a3f6-473c-b9f4-a19430bd9598" targetNamespace="http://schemas.microsoft.com/office/2006/metadata/properties" ma:root="true" ma:fieldsID="98ff05a7c62a32911ac37b8db91325fb" ns3:_="" ns4:_="">
    <xsd:import namespace="30053c15-2a31-4df2-a2cb-995f7b2aeac5"/>
    <xsd:import namespace="93f9f65c-a3f6-473c-b9f4-a19430bd9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53c15-2a31-4df2-a2cb-995f7b2a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9f65c-a3f6-473c-b9f4-a19430bd9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D0544-41B7-439A-BF21-20D656F4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53c15-2a31-4df2-a2cb-995f7b2aeac5"/>
    <ds:schemaRef ds:uri="93f9f65c-a3f6-473c-b9f4-a19430bd9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38CF4-6CCC-4260-84AC-E5091FA9E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D6C57-8B01-47BE-8112-4D3A64730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Razina</dc:creator>
  <cp:keywords/>
  <dc:description/>
  <cp:lastModifiedBy>Khan, Razina</cp:lastModifiedBy>
  <cp:revision>2</cp:revision>
  <dcterms:created xsi:type="dcterms:W3CDTF">2021-07-22T13:56:00Z</dcterms:created>
  <dcterms:modified xsi:type="dcterms:W3CDTF">2021-07-22T13:56:00Z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0x010100F15DA9620B01F040BFDDA0DF81FEED7C</vt:lpwstr>
  </property>
</Properties>
</file>