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17E59" w14:textId="0A7CFF5E" w:rsidR="0035527F" w:rsidRDefault="00A82C87">
      <w:pPr>
        <w:rPr>
          <w:b/>
          <w:bCs/>
        </w:rPr>
      </w:pPr>
      <w:r w:rsidRPr="00A82C87">
        <w:rPr>
          <w:b/>
          <w:bCs/>
        </w:rPr>
        <w:t xml:space="preserve">Gold Briefing - </w:t>
      </w:r>
      <w:r w:rsidRPr="00A82C87">
        <w:rPr>
          <w:b/>
          <w:bCs/>
        </w:rPr>
        <w:t>Return to Daily (midweek) COVID-19 Data Returns &amp; Reporting</w:t>
      </w:r>
      <w:r w:rsidRPr="00A82C87">
        <w:rPr>
          <w:b/>
          <w:bCs/>
        </w:rPr>
        <w:t xml:space="preserve"> – 22.07.21</w:t>
      </w:r>
    </w:p>
    <w:p w14:paraId="6F784D21" w14:textId="64B62C27" w:rsidR="00A82C87" w:rsidRDefault="00A82C87" w:rsidP="00A82C87">
      <w:pPr>
        <w:spacing w:line="240" w:lineRule="auto"/>
      </w:pPr>
      <w:r>
        <w:t>Good Afternoon,</w:t>
      </w:r>
    </w:p>
    <w:p w14:paraId="608B2E4F" w14:textId="3BC8BA85" w:rsidR="00A82C87" w:rsidRDefault="00A82C87" w:rsidP="00A82C87">
      <w:pPr>
        <w:spacing w:line="240" w:lineRule="auto"/>
      </w:pPr>
      <w:r>
        <w:t>The relaxation of community social distancing measures alongside the growing impact of current self-isolation rules has resulted in notable increases in new positive cases and staff absences. Submission of twice-weekly COVID-19 data returns and reporting by ‘exception’ has proved effective whilst infection rates remained low, however current data and trends highlight we must now return to daily (weekday) reporting.</w:t>
      </w:r>
    </w:p>
    <w:p w14:paraId="008FEA1D" w14:textId="1EA85ECE" w:rsidR="00A82C87" w:rsidRDefault="00A82C87" w:rsidP="00A82C87">
      <w:pPr>
        <w:spacing w:line="240" w:lineRule="auto"/>
      </w:pPr>
      <w:r>
        <w:t xml:space="preserve">As such, and in order to simplify the reporting process for establishments, as of </w:t>
      </w:r>
      <w:r>
        <w:rPr>
          <w:u w:val="single"/>
        </w:rPr>
        <w:t>Wednesday 28 July</w:t>
      </w:r>
      <w:r>
        <w:t xml:space="preserve"> we will revert to the standard reporting process:</w:t>
      </w:r>
    </w:p>
    <w:p w14:paraId="2C151B0D" w14:textId="77777777" w:rsidR="00A82C87" w:rsidRDefault="00A82C87" w:rsidP="00A82C8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Submission of daily (Mon- Fri) establishment COVID-19 returns to the Regional Reporting SPOC</w:t>
      </w:r>
    </w:p>
    <w:p w14:paraId="40BB8443" w14:textId="77777777" w:rsidR="00A82C87" w:rsidRDefault="00A82C87" w:rsidP="00A82C8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Regional assured returns are to then be submitted to the COVID-19 FMB by 11am at the latest </w:t>
      </w:r>
      <w:hyperlink r:id="rId8" w:history="1">
        <w:r>
          <w:rPr>
            <w:rStyle w:val="Hyperlink"/>
            <w:rFonts w:eastAsia="Times New Roman"/>
          </w:rPr>
          <w:t>HMPPSCOVID19@justice.gov.uk</w:t>
        </w:r>
      </w:hyperlink>
    </w:p>
    <w:p w14:paraId="74CDC8B4" w14:textId="77777777" w:rsidR="00A82C87" w:rsidRDefault="00A82C87" w:rsidP="00A82C87">
      <w:pPr>
        <w:spacing w:line="240" w:lineRule="auto"/>
      </w:pPr>
    </w:p>
    <w:p w14:paraId="409444A8" w14:textId="3C49BA2F" w:rsidR="00A82C87" w:rsidRDefault="00A82C87" w:rsidP="00A82C87">
      <w:pPr>
        <w:spacing w:line="240" w:lineRule="auto"/>
      </w:pPr>
      <w:r>
        <w:t xml:space="preserve">The requirement for non-standard reporting by ‘exception’ on a Monday, Wednesday and Thursday will cease. The last non-standard reporting day being Monday 26 July. </w:t>
      </w:r>
    </w:p>
    <w:p w14:paraId="00919071" w14:textId="73788380" w:rsidR="00A82C87" w:rsidRDefault="00A82C87" w:rsidP="00A82C87">
      <w:pPr>
        <w:spacing w:line="240" w:lineRule="auto"/>
      </w:pPr>
      <w:r>
        <w:t>Guidance in relation to the completion of COVID-19 returns remains the same (attached)</w:t>
      </w:r>
    </w:p>
    <w:p w14:paraId="34B05509" w14:textId="7159AAF3" w:rsidR="00A82C87" w:rsidRDefault="00A82C87" w:rsidP="00A82C87">
      <w:pPr>
        <w:spacing w:line="240" w:lineRule="auto"/>
      </w:pPr>
      <w:r>
        <w:t>It is essential that:</w:t>
      </w:r>
    </w:p>
    <w:p w14:paraId="6BBB100F" w14:textId="77777777" w:rsidR="00A82C87" w:rsidRDefault="00A82C87" w:rsidP="00A82C8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Information is captured and reported without delay on the daily COVID-19 returns in relation to seriously ill individuals and hospitalisations. Please also continue to flag such cases </w:t>
      </w:r>
      <w:r>
        <w:rPr>
          <w:rFonts w:eastAsia="Times New Roman"/>
          <w:u w:val="single"/>
        </w:rPr>
        <w:t>immediately</w:t>
      </w:r>
      <w:r>
        <w:rPr>
          <w:rFonts w:eastAsia="Times New Roman"/>
        </w:rPr>
        <w:t xml:space="preserve"> to the COVID-19 Reporting Team</w:t>
      </w:r>
    </w:p>
    <w:p w14:paraId="02640ED5" w14:textId="77777777" w:rsidR="00A82C87" w:rsidRDefault="00A82C87" w:rsidP="00A82C8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Information in relation to prisoner location is captured and recorded on the daily returns. For example, it is important we know of a prisoner is located within a Reverse Cohort Unit (RCU). The Location tab is now a mandatory field</w:t>
      </w:r>
    </w:p>
    <w:p w14:paraId="5399ACC3" w14:textId="77777777" w:rsidR="00A82C87" w:rsidRDefault="00A82C87" w:rsidP="00A82C87">
      <w:pPr>
        <w:spacing w:line="240" w:lineRule="auto"/>
      </w:pPr>
    </w:p>
    <w:p w14:paraId="24B9A6A3" w14:textId="18002A62" w:rsidR="00A82C87" w:rsidRDefault="00A82C87" w:rsidP="00A82C87">
      <w:pPr>
        <w:spacing w:line="240" w:lineRule="auto"/>
      </w:pPr>
      <w:r>
        <w:t>               In both cases, if you have additional information, please make use of the ‘Other notes’ tab.</w:t>
      </w:r>
      <w:bookmarkStart w:id="0" w:name="_GoBack"/>
      <w:bookmarkEnd w:id="0"/>
    </w:p>
    <w:p w14:paraId="013A7E48" w14:textId="77777777" w:rsidR="00A82C87" w:rsidRDefault="00A82C87" w:rsidP="00A82C8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All cases of COVID-19 related deaths (confirmed or suspected) must be reported without delay to the National Incident Management Unit (NIMU) </w:t>
      </w:r>
      <w:hyperlink r:id="rId9" w:history="1">
        <w:r>
          <w:rPr>
            <w:rStyle w:val="Hyperlink"/>
            <w:rFonts w:eastAsia="Times New Roman"/>
          </w:rPr>
          <w:t>NIMU@justice.gov.uk</w:t>
        </w:r>
      </w:hyperlink>
      <w:r>
        <w:rPr>
          <w:rFonts w:eastAsia="Times New Roman"/>
        </w:rPr>
        <w:t xml:space="preserve"> </w:t>
      </w:r>
      <w:bookmarkStart w:id="1" w:name="_Hlk54208596"/>
      <w:r>
        <w:rPr>
          <w:rFonts w:eastAsia="Times New Roman"/>
        </w:rPr>
        <w:t>(0207 147 4021</w:t>
      </w:r>
      <w:bookmarkEnd w:id="1"/>
      <w:r>
        <w:rPr>
          <w:rFonts w:eastAsia="Times New Roman"/>
        </w:rPr>
        <w:t>) using the relevant notification forms.</w:t>
      </w:r>
    </w:p>
    <w:p w14:paraId="3C0B3313" w14:textId="77777777" w:rsidR="00A82C87" w:rsidRDefault="00A82C87" w:rsidP="00A82C87">
      <w:pPr>
        <w:spacing w:line="240" w:lineRule="auto"/>
      </w:pPr>
    </w:p>
    <w:p w14:paraId="14B32C1C" w14:textId="77777777" w:rsidR="00A82C87" w:rsidRDefault="00A82C87" w:rsidP="00A82C87">
      <w:pPr>
        <w:spacing w:line="240" w:lineRule="auto"/>
      </w:pPr>
      <w:r>
        <w:t>The COVID-19 Reporting Team have re-established out of hours and weekend support. The out of hours number (after 18:30 each weekday and at weekends) is: 07973 759298</w:t>
      </w:r>
    </w:p>
    <w:p w14:paraId="38AFE2B3" w14:textId="77777777" w:rsidR="00A82C87" w:rsidRDefault="00A82C87" w:rsidP="00A82C87">
      <w:pPr>
        <w:spacing w:line="240" w:lineRule="auto"/>
      </w:pPr>
    </w:p>
    <w:p w14:paraId="4E98AD2A" w14:textId="77777777" w:rsidR="00A82C87" w:rsidRDefault="00A82C87" w:rsidP="00A82C87">
      <w:pPr>
        <w:spacing w:line="240" w:lineRule="auto"/>
      </w:pPr>
      <w:r>
        <w:t>Thank you for your continued support.</w:t>
      </w:r>
    </w:p>
    <w:p w14:paraId="523810AE" w14:textId="77777777" w:rsidR="00A82C87" w:rsidRDefault="00A82C87" w:rsidP="00A82C87">
      <w:pPr>
        <w:spacing w:line="240" w:lineRule="auto"/>
      </w:pPr>
    </w:p>
    <w:p w14:paraId="4BE4B6AE" w14:textId="77777777" w:rsidR="00A82C87" w:rsidRDefault="00A82C87" w:rsidP="00A82C87">
      <w:pPr>
        <w:spacing w:line="240" w:lineRule="auto"/>
      </w:pPr>
      <w:r>
        <w:t>For further advice or guidance please email the COVID-19 Reporting Team FMB.</w:t>
      </w:r>
    </w:p>
    <w:p w14:paraId="20411864" w14:textId="77777777" w:rsidR="00A82C87" w:rsidRDefault="00A82C87" w:rsidP="00A82C87">
      <w:pPr>
        <w:spacing w:line="240" w:lineRule="auto"/>
      </w:pPr>
    </w:p>
    <w:p w14:paraId="7C516C5F" w14:textId="77777777" w:rsidR="00A82C87" w:rsidRDefault="00A82C87" w:rsidP="00A82C87">
      <w:pPr>
        <w:spacing w:line="240" w:lineRule="auto"/>
      </w:pPr>
      <w:r>
        <w:t>Regards,</w:t>
      </w:r>
    </w:p>
    <w:p w14:paraId="5AB7739E" w14:textId="77777777" w:rsidR="00A82C87" w:rsidRDefault="00A82C87" w:rsidP="00A82C87">
      <w:pPr>
        <w:spacing w:line="240" w:lineRule="auto"/>
      </w:pPr>
      <w:r>
        <w:br/>
        <w:t>Ed</w:t>
      </w:r>
    </w:p>
    <w:p w14:paraId="785D771C" w14:textId="77777777" w:rsidR="00A82C87" w:rsidRPr="00A82C87" w:rsidRDefault="00A82C87" w:rsidP="00A82C87">
      <w:pPr>
        <w:spacing w:line="240" w:lineRule="auto"/>
        <w:rPr>
          <w:b/>
          <w:bCs/>
        </w:rPr>
      </w:pPr>
    </w:p>
    <w:sectPr w:rsidR="00A82C87" w:rsidRPr="00A82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365A3"/>
    <w:multiLevelType w:val="hybridMultilevel"/>
    <w:tmpl w:val="BCE66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506D5"/>
    <w:multiLevelType w:val="hybridMultilevel"/>
    <w:tmpl w:val="6032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87"/>
    <w:rsid w:val="0035527F"/>
    <w:rsid w:val="00A8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975B2"/>
  <w15:chartTrackingRefBased/>
  <w15:docId w15:val="{A2871976-56A1-49E4-A24C-32B07019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2C8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82C8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PPSCOVID19@justice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IMU@justic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99E0922200B46800C0AC94CD5D6B1" ma:contentTypeVersion="13" ma:contentTypeDescription="Create a new document." ma:contentTypeScope="" ma:versionID="ecf7b9f901eaa4c5899159b56b9c77bc">
  <xsd:schema xmlns:xsd="http://www.w3.org/2001/XMLSchema" xmlns:xs="http://www.w3.org/2001/XMLSchema" xmlns:p="http://schemas.microsoft.com/office/2006/metadata/properties" xmlns:ns3="e7f278ac-59d6-4ba2-95d1-ff401055d899" xmlns:ns4="0d318f78-d8bf-4474-903e-2b2260215bba" targetNamespace="http://schemas.microsoft.com/office/2006/metadata/properties" ma:root="true" ma:fieldsID="72cd12921b364d63663f949ee3e188c8" ns3:_="" ns4:_="">
    <xsd:import namespace="e7f278ac-59d6-4ba2-95d1-ff401055d899"/>
    <xsd:import namespace="0d318f78-d8bf-4474-903e-2b2260215b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278ac-59d6-4ba2-95d1-ff401055d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18f78-d8bf-4474-903e-2b2260215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267253-E81D-4AF7-A82D-28B4EEEAD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278ac-59d6-4ba2-95d1-ff401055d899"/>
    <ds:schemaRef ds:uri="0d318f78-d8bf-4474-903e-2b2260215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B125B5-89CC-4FD3-B87C-2C708404D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F1C8A-0900-4BF9-993B-C790D4695B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Blake, Sian</dc:creator>
  <cp:keywords/>
  <dc:description/>
  <cp:lastModifiedBy>Blake, Sian</cp:lastModifiedBy>
  <cp:revision>1</cp:revision>
  <dcterms:created xsi:type="dcterms:W3CDTF">2021-07-22T19:12:00Z</dcterms:created>
  <dcterms:modified xsi:type="dcterms:W3CDTF">2021-07-22T19:16:00Z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0x0101007DD99E0922200B46800C0AC94CD5D6B1</vt:lpwstr>
  </property>
</Properties>
</file>