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5EDE" w14:textId="77777777" w:rsidR="00924F5E" w:rsidRPr="00924F5E" w:rsidRDefault="00924F5E" w:rsidP="00924F5E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924F5E">
        <w:rPr>
          <w:rFonts w:ascii="Arial" w:hAnsi="Arial"/>
          <w:b/>
          <w:sz w:val="24"/>
          <w:szCs w:val="24"/>
        </w:rPr>
        <w:t>PRISONER MARRIAGE AND CIVIL PARTNERSHIP REGISTRATION</w:t>
      </w:r>
    </w:p>
    <w:p w14:paraId="51175220" w14:textId="77777777" w:rsidR="00924F5E" w:rsidRPr="00924F5E" w:rsidRDefault="00924F5E" w:rsidP="00924F5E">
      <w:pPr>
        <w:rPr>
          <w:rFonts w:ascii="Arial" w:hAnsi="Arial"/>
          <w:sz w:val="24"/>
          <w:szCs w:val="24"/>
        </w:rPr>
      </w:pPr>
    </w:p>
    <w:p w14:paraId="7728D919" w14:textId="36258B52" w:rsidR="007D7A5A" w:rsidRDefault="007D7A5A" w:rsidP="00924F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Pr="00924F5E">
        <w:rPr>
          <w:rFonts w:ascii="Arial" w:hAnsi="Arial"/>
          <w:sz w:val="24"/>
          <w:szCs w:val="24"/>
        </w:rPr>
        <w:t xml:space="preserve">equests by prisoners to marry or register a civil partnership must be </w:t>
      </w:r>
      <w:r>
        <w:rPr>
          <w:rFonts w:ascii="Arial" w:hAnsi="Arial"/>
          <w:sz w:val="24"/>
          <w:szCs w:val="24"/>
        </w:rPr>
        <w:t>handled</w:t>
      </w:r>
      <w:r w:rsidRPr="00924F5E">
        <w:rPr>
          <w:rFonts w:ascii="Arial" w:hAnsi="Arial"/>
          <w:sz w:val="24"/>
          <w:szCs w:val="24"/>
        </w:rPr>
        <w:t xml:space="preserve"> in line with PSI 14/2016 </w:t>
      </w:r>
      <w:r w:rsidRPr="00924F5E">
        <w:rPr>
          <w:rFonts w:ascii="Arial" w:hAnsi="Arial"/>
          <w:i/>
          <w:sz w:val="24"/>
          <w:szCs w:val="24"/>
        </w:rPr>
        <w:t>Marriage of Prisoners and Civil Partnership Registration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>(</w:t>
      </w:r>
      <w:r w:rsidRPr="00FE2188"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sz w:val="24"/>
          <w:szCs w:val="24"/>
        </w:rPr>
        <w:t xml:space="preserve">PSI 33/2015 </w:t>
      </w:r>
      <w:r w:rsidRPr="00FE2188">
        <w:rPr>
          <w:rFonts w:ascii="Arial" w:hAnsi="Arial"/>
          <w:i/>
          <w:sz w:val="24"/>
          <w:szCs w:val="24"/>
        </w:rPr>
        <w:t>External Escorts</w:t>
      </w:r>
      <w:r>
        <w:rPr>
          <w:rFonts w:ascii="Arial" w:hAnsi="Arial"/>
          <w:iCs/>
          <w:sz w:val="24"/>
          <w:szCs w:val="24"/>
        </w:rPr>
        <w:t>, where applicable)</w:t>
      </w:r>
      <w:r>
        <w:rPr>
          <w:rFonts w:ascii="Arial" w:hAnsi="Arial"/>
          <w:sz w:val="24"/>
          <w:szCs w:val="24"/>
        </w:rPr>
        <w:t>. In addition, the following Covid specific considerations will apply during the pandemic:</w:t>
      </w:r>
    </w:p>
    <w:p w14:paraId="09EE505B" w14:textId="77777777" w:rsidR="007D7A5A" w:rsidRDefault="007D7A5A" w:rsidP="00924F5E">
      <w:pPr>
        <w:rPr>
          <w:rFonts w:ascii="Arial" w:hAnsi="Arial"/>
          <w:sz w:val="24"/>
          <w:szCs w:val="24"/>
        </w:rPr>
      </w:pPr>
    </w:p>
    <w:p w14:paraId="06B6698C" w14:textId="3B610998" w:rsidR="00924F5E" w:rsidRPr="00492D10" w:rsidRDefault="00924F5E" w:rsidP="00492D1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2D10">
        <w:rPr>
          <w:rFonts w:ascii="Arial" w:hAnsi="Arial"/>
          <w:sz w:val="24"/>
          <w:szCs w:val="24"/>
        </w:rPr>
        <w:t xml:space="preserve">In view of restrictions already in place and the need to </w:t>
      </w:r>
      <w:r w:rsidR="007D7A5A" w:rsidRPr="00492D10">
        <w:rPr>
          <w:rFonts w:ascii="Arial" w:hAnsi="Arial"/>
          <w:sz w:val="24"/>
          <w:szCs w:val="24"/>
        </w:rPr>
        <w:t xml:space="preserve">manage </w:t>
      </w:r>
      <w:r w:rsidRPr="00492D10">
        <w:rPr>
          <w:rFonts w:ascii="Arial" w:hAnsi="Arial"/>
          <w:sz w:val="24"/>
          <w:szCs w:val="24"/>
        </w:rPr>
        <w:t>infection</w:t>
      </w:r>
      <w:r w:rsidR="007D7A5A" w:rsidRPr="00492D10">
        <w:rPr>
          <w:rFonts w:ascii="Arial" w:hAnsi="Arial"/>
          <w:sz w:val="24"/>
          <w:szCs w:val="24"/>
        </w:rPr>
        <w:t xml:space="preserve"> risks</w:t>
      </w:r>
      <w:r w:rsidRPr="00492D10">
        <w:rPr>
          <w:rFonts w:ascii="Arial" w:hAnsi="Arial"/>
          <w:sz w:val="24"/>
          <w:szCs w:val="24"/>
        </w:rPr>
        <w:t>, requests from prisoners at</w:t>
      </w:r>
      <w:r w:rsidR="00CE154E" w:rsidRPr="00492D10">
        <w:rPr>
          <w:rFonts w:ascii="Arial" w:hAnsi="Arial"/>
          <w:sz w:val="24"/>
          <w:szCs w:val="24"/>
        </w:rPr>
        <w:t xml:space="preserve"> </w:t>
      </w:r>
      <w:r w:rsidRPr="00492D10">
        <w:rPr>
          <w:rFonts w:ascii="Arial" w:hAnsi="Arial"/>
          <w:sz w:val="24"/>
          <w:szCs w:val="24"/>
        </w:rPr>
        <w:t>sites</w:t>
      </w:r>
      <w:r w:rsidR="00CE154E" w:rsidRPr="00492D10">
        <w:rPr>
          <w:rFonts w:ascii="Arial" w:hAnsi="Arial"/>
          <w:sz w:val="24"/>
          <w:szCs w:val="24"/>
        </w:rPr>
        <w:t xml:space="preserve"> operating S</w:t>
      </w:r>
      <w:r w:rsidR="007D7A5A" w:rsidRPr="00492D10">
        <w:rPr>
          <w:rFonts w:ascii="Arial" w:hAnsi="Arial"/>
          <w:sz w:val="24"/>
          <w:szCs w:val="24"/>
        </w:rPr>
        <w:t xml:space="preserve">tage </w:t>
      </w:r>
      <w:r w:rsidR="00CE154E" w:rsidRPr="00492D10">
        <w:rPr>
          <w:rFonts w:ascii="Arial" w:hAnsi="Arial"/>
          <w:sz w:val="24"/>
          <w:szCs w:val="24"/>
        </w:rPr>
        <w:t>4 regimes</w:t>
      </w:r>
      <w:r w:rsidRPr="00492D10">
        <w:rPr>
          <w:rFonts w:ascii="Arial" w:hAnsi="Arial"/>
          <w:sz w:val="24"/>
          <w:szCs w:val="24"/>
        </w:rPr>
        <w:t xml:space="preserve"> to marry or register a civil partnership must only be approved by Governors in very exceptional circumstances.  This would be, for example, where a prisoner or their partner has a terminal illness.  </w:t>
      </w:r>
    </w:p>
    <w:p w14:paraId="1EFBE41F" w14:textId="77777777" w:rsidR="00924F5E" w:rsidRPr="00924F5E" w:rsidRDefault="00924F5E" w:rsidP="00924F5E">
      <w:pPr>
        <w:rPr>
          <w:rFonts w:ascii="Arial" w:hAnsi="Arial"/>
          <w:iCs/>
          <w:sz w:val="24"/>
          <w:szCs w:val="24"/>
        </w:rPr>
      </w:pPr>
    </w:p>
    <w:p w14:paraId="01D1B7C8" w14:textId="14B9DD25" w:rsidR="007D7A5A" w:rsidRDefault="00924F5E" w:rsidP="007D7A5A">
      <w:pPr>
        <w:pStyle w:val="ListParagraph"/>
        <w:numPr>
          <w:ilvl w:val="0"/>
          <w:numId w:val="1"/>
        </w:numPr>
        <w:rPr>
          <w:rFonts w:ascii="Arial" w:hAnsi="Arial"/>
          <w:iCs/>
          <w:sz w:val="24"/>
          <w:szCs w:val="24"/>
        </w:rPr>
      </w:pPr>
      <w:r w:rsidRPr="00492D10">
        <w:rPr>
          <w:rFonts w:ascii="Arial" w:hAnsi="Arial"/>
          <w:iCs/>
          <w:sz w:val="24"/>
          <w:szCs w:val="24"/>
        </w:rPr>
        <w:t>Weddings and civil partnership registrations will continue to be available for prisoners at other regime stage sites</w:t>
      </w:r>
      <w:r w:rsidR="00CE154E" w:rsidRPr="00492D10">
        <w:rPr>
          <w:rFonts w:ascii="Arial" w:hAnsi="Arial"/>
          <w:iCs/>
          <w:sz w:val="24"/>
          <w:szCs w:val="24"/>
        </w:rPr>
        <w:t xml:space="preserve">, </w:t>
      </w:r>
      <w:r w:rsidRPr="00492D10">
        <w:rPr>
          <w:rFonts w:ascii="Arial" w:hAnsi="Arial"/>
          <w:iCs/>
          <w:sz w:val="24"/>
          <w:szCs w:val="24"/>
        </w:rPr>
        <w:t>reflect</w:t>
      </w:r>
      <w:r w:rsidR="00CE154E" w:rsidRPr="00492D10">
        <w:rPr>
          <w:rFonts w:ascii="Arial" w:hAnsi="Arial"/>
          <w:iCs/>
          <w:sz w:val="24"/>
          <w:szCs w:val="24"/>
        </w:rPr>
        <w:t>ing</w:t>
      </w:r>
      <w:r w:rsidRPr="00492D10">
        <w:rPr>
          <w:rFonts w:ascii="Arial" w:hAnsi="Arial"/>
          <w:iCs/>
          <w:sz w:val="24"/>
          <w:szCs w:val="24"/>
        </w:rPr>
        <w:t xml:space="preserve"> </w:t>
      </w:r>
      <w:r w:rsidR="00CE154E" w:rsidRPr="00492D10">
        <w:rPr>
          <w:rFonts w:ascii="Arial" w:hAnsi="Arial"/>
          <w:iCs/>
          <w:sz w:val="24"/>
          <w:szCs w:val="24"/>
        </w:rPr>
        <w:t xml:space="preserve">that from </w:t>
      </w:r>
      <w:r w:rsidRPr="00492D10">
        <w:rPr>
          <w:rFonts w:ascii="Arial" w:hAnsi="Arial"/>
          <w:iCs/>
          <w:sz w:val="24"/>
          <w:szCs w:val="24"/>
        </w:rPr>
        <w:t>Stage 3</w:t>
      </w:r>
      <w:r w:rsidR="00CE154E" w:rsidRPr="00492D10">
        <w:rPr>
          <w:rFonts w:ascii="Arial" w:hAnsi="Arial"/>
          <w:iCs/>
          <w:sz w:val="24"/>
          <w:szCs w:val="24"/>
        </w:rPr>
        <w:t xml:space="preserve"> </w:t>
      </w:r>
      <w:r w:rsidRPr="00492D10">
        <w:rPr>
          <w:rFonts w:ascii="Arial" w:hAnsi="Arial"/>
          <w:iCs/>
          <w:sz w:val="24"/>
          <w:szCs w:val="24"/>
        </w:rPr>
        <w:t xml:space="preserve">prisons can </w:t>
      </w:r>
      <w:r w:rsidR="00CE154E" w:rsidRPr="00492D10">
        <w:rPr>
          <w:rFonts w:ascii="Arial" w:hAnsi="Arial"/>
          <w:iCs/>
          <w:sz w:val="24"/>
          <w:szCs w:val="24"/>
        </w:rPr>
        <w:t xml:space="preserve">also </w:t>
      </w:r>
      <w:r w:rsidRPr="00492D10">
        <w:rPr>
          <w:rFonts w:ascii="Arial" w:hAnsi="Arial"/>
          <w:iCs/>
          <w:sz w:val="24"/>
          <w:szCs w:val="24"/>
        </w:rPr>
        <w:t>resume social visits and make more use of ROTL.  However, infection control</w:t>
      </w:r>
      <w:r w:rsidR="00CE154E" w:rsidRPr="00492D10">
        <w:rPr>
          <w:rFonts w:ascii="Arial" w:hAnsi="Arial"/>
          <w:iCs/>
          <w:sz w:val="24"/>
          <w:szCs w:val="24"/>
        </w:rPr>
        <w:t xml:space="preserve"> measures such as social distancing </w:t>
      </w:r>
      <w:r w:rsidRPr="00492D10">
        <w:rPr>
          <w:rFonts w:ascii="Arial" w:hAnsi="Arial"/>
          <w:iCs/>
          <w:sz w:val="24"/>
          <w:szCs w:val="24"/>
        </w:rPr>
        <w:t xml:space="preserve">must be followed </w:t>
      </w:r>
      <w:r w:rsidR="00993929" w:rsidRPr="00492D10">
        <w:rPr>
          <w:rFonts w:ascii="Arial" w:hAnsi="Arial"/>
          <w:iCs/>
          <w:sz w:val="24"/>
          <w:szCs w:val="24"/>
        </w:rPr>
        <w:t xml:space="preserve">by the prisoner and </w:t>
      </w:r>
      <w:r w:rsidR="00CE154E" w:rsidRPr="00492D10">
        <w:rPr>
          <w:rFonts w:ascii="Arial" w:hAnsi="Arial"/>
          <w:iCs/>
          <w:sz w:val="24"/>
          <w:szCs w:val="24"/>
        </w:rPr>
        <w:t>staff in line with the relevant community guidelines</w:t>
      </w:r>
      <w:r w:rsidRPr="00492D10">
        <w:rPr>
          <w:rFonts w:ascii="Arial" w:hAnsi="Arial"/>
          <w:iCs/>
          <w:sz w:val="24"/>
          <w:szCs w:val="24"/>
        </w:rPr>
        <w:t xml:space="preserve">.  </w:t>
      </w:r>
    </w:p>
    <w:p w14:paraId="444436E1" w14:textId="77777777" w:rsidR="00680D3B" w:rsidRPr="00492D10" w:rsidRDefault="00680D3B" w:rsidP="00492D10">
      <w:pPr>
        <w:pStyle w:val="ListParagraph"/>
        <w:rPr>
          <w:rFonts w:ascii="Arial" w:hAnsi="Arial"/>
          <w:iCs/>
          <w:sz w:val="24"/>
          <w:szCs w:val="24"/>
        </w:rPr>
      </w:pPr>
    </w:p>
    <w:p w14:paraId="406B3EF2" w14:textId="39658E83" w:rsidR="00FA4359" w:rsidRPr="00492D10" w:rsidRDefault="00924F5E" w:rsidP="00492D10">
      <w:pPr>
        <w:pStyle w:val="ListParagraph"/>
        <w:numPr>
          <w:ilvl w:val="0"/>
          <w:numId w:val="1"/>
        </w:numPr>
        <w:rPr>
          <w:rFonts w:ascii="Arial" w:hAnsi="Arial"/>
          <w:iCs/>
          <w:sz w:val="24"/>
          <w:szCs w:val="24"/>
        </w:rPr>
      </w:pPr>
      <w:r w:rsidRPr="00492D10">
        <w:rPr>
          <w:rFonts w:ascii="Arial" w:hAnsi="Arial"/>
          <w:iCs/>
          <w:sz w:val="24"/>
          <w:szCs w:val="24"/>
        </w:rPr>
        <w:t>In addition to the normal sec</w:t>
      </w:r>
      <w:r w:rsidR="00433A2E" w:rsidRPr="00492D10">
        <w:rPr>
          <w:rFonts w:ascii="Arial" w:hAnsi="Arial"/>
          <w:iCs/>
          <w:sz w:val="24"/>
          <w:szCs w:val="24"/>
        </w:rPr>
        <w:t xml:space="preserve">urity </w:t>
      </w:r>
      <w:r w:rsidR="00CE154E" w:rsidRPr="00492D10">
        <w:rPr>
          <w:rFonts w:ascii="Arial" w:hAnsi="Arial"/>
          <w:iCs/>
          <w:sz w:val="24"/>
          <w:szCs w:val="24"/>
        </w:rPr>
        <w:t>assessment</w:t>
      </w:r>
      <w:r w:rsidR="00433A2E" w:rsidRPr="00492D10">
        <w:rPr>
          <w:rFonts w:ascii="Arial" w:hAnsi="Arial"/>
          <w:iCs/>
          <w:sz w:val="24"/>
          <w:szCs w:val="24"/>
        </w:rPr>
        <w:t>,</w:t>
      </w:r>
      <w:r w:rsidRPr="00492D10">
        <w:rPr>
          <w:rFonts w:ascii="Arial" w:hAnsi="Arial"/>
          <w:iCs/>
          <w:sz w:val="24"/>
          <w:szCs w:val="24"/>
        </w:rPr>
        <w:t xml:space="preserve"> </w:t>
      </w:r>
      <w:r w:rsidR="007D7A5A" w:rsidRPr="00492D10">
        <w:rPr>
          <w:rFonts w:ascii="Arial" w:hAnsi="Arial"/>
          <w:iCs/>
          <w:sz w:val="24"/>
          <w:szCs w:val="24"/>
        </w:rPr>
        <w:t>G</w:t>
      </w:r>
      <w:r w:rsidRPr="00492D10">
        <w:rPr>
          <w:rFonts w:ascii="Arial" w:hAnsi="Arial"/>
          <w:iCs/>
          <w:sz w:val="24"/>
          <w:szCs w:val="24"/>
        </w:rPr>
        <w:t>overnors will need to consider the relative risks from COVID-19 of holding a ceremony/registration inside or outside of the prison</w:t>
      </w:r>
      <w:r w:rsidR="00352C24" w:rsidRPr="00492D10">
        <w:rPr>
          <w:rFonts w:ascii="Arial" w:hAnsi="Arial"/>
          <w:iCs/>
          <w:sz w:val="24"/>
          <w:szCs w:val="24"/>
        </w:rPr>
        <w:t xml:space="preserve"> and</w:t>
      </w:r>
      <w:r w:rsidR="00F30D85" w:rsidRPr="00492D10">
        <w:rPr>
          <w:rFonts w:ascii="Arial" w:hAnsi="Arial"/>
          <w:iCs/>
          <w:sz w:val="24"/>
          <w:szCs w:val="24"/>
        </w:rPr>
        <w:t xml:space="preserve"> should </w:t>
      </w:r>
      <w:r w:rsidR="009B0381" w:rsidRPr="00492D10">
        <w:rPr>
          <w:rFonts w:ascii="Arial" w:hAnsi="Arial"/>
          <w:iCs/>
          <w:sz w:val="24"/>
          <w:szCs w:val="24"/>
        </w:rPr>
        <w:t>ask</w:t>
      </w:r>
      <w:r w:rsidR="00F30D85" w:rsidRPr="00492D10">
        <w:rPr>
          <w:rFonts w:ascii="Arial" w:hAnsi="Arial"/>
          <w:iCs/>
          <w:sz w:val="24"/>
          <w:szCs w:val="24"/>
        </w:rPr>
        <w:t xml:space="preserve"> the prisoner</w:t>
      </w:r>
      <w:r w:rsidR="009B0381" w:rsidRPr="00492D10">
        <w:rPr>
          <w:rFonts w:ascii="Arial" w:hAnsi="Arial"/>
          <w:iCs/>
          <w:sz w:val="24"/>
          <w:szCs w:val="24"/>
        </w:rPr>
        <w:t xml:space="preserve"> to </w:t>
      </w:r>
      <w:r w:rsidR="00A86C00" w:rsidRPr="00492D10">
        <w:rPr>
          <w:rFonts w:ascii="Arial" w:hAnsi="Arial"/>
          <w:iCs/>
          <w:sz w:val="24"/>
          <w:szCs w:val="24"/>
        </w:rPr>
        <w:t xml:space="preserve">take an </w:t>
      </w:r>
      <w:r w:rsidR="009B0381" w:rsidRPr="00492D10">
        <w:rPr>
          <w:rFonts w:ascii="Arial" w:hAnsi="Arial"/>
          <w:iCs/>
          <w:sz w:val="24"/>
          <w:szCs w:val="24"/>
        </w:rPr>
        <w:t xml:space="preserve">LFD test in line with the attached guidance. </w:t>
      </w:r>
    </w:p>
    <w:p w14:paraId="6D5AA0E7" w14:textId="1B91C4CF" w:rsidR="009B0381" w:rsidRDefault="009B0381" w:rsidP="00924F5E">
      <w:pPr>
        <w:rPr>
          <w:rFonts w:ascii="Arial" w:hAnsi="Arial"/>
          <w:iCs/>
          <w:sz w:val="24"/>
          <w:szCs w:val="24"/>
        </w:rPr>
      </w:pPr>
    </w:p>
    <w:bookmarkStart w:id="1" w:name="_MON_1680606815"/>
    <w:bookmarkEnd w:id="1"/>
    <w:p w14:paraId="48DBB9B3" w14:textId="77777777" w:rsidR="009B0381" w:rsidRPr="00924F5E" w:rsidRDefault="009B0381" w:rsidP="00924F5E">
      <w:pPr>
        <w:rPr>
          <w:rFonts w:ascii="Arial" w:hAnsi="Arial"/>
          <w:iCs/>
          <w:sz w:val="24"/>
          <w:szCs w:val="24"/>
        </w:rPr>
      </w:pPr>
      <w:r>
        <w:object w:dxaOrig="1533" w:dyaOrig="990" w14:anchorId="53F6A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81113114" r:id="rId9">
            <o:FieldCodes>\s</o:FieldCodes>
          </o:OLEObject>
        </w:object>
      </w:r>
    </w:p>
    <w:p w14:paraId="306FE491" w14:textId="77777777" w:rsidR="00924F5E" w:rsidRPr="00924F5E" w:rsidRDefault="00924F5E" w:rsidP="00924F5E">
      <w:pPr>
        <w:rPr>
          <w:rFonts w:ascii="Arial" w:hAnsi="Arial"/>
          <w:sz w:val="24"/>
          <w:szCs w:val="24"/>
        </w:rPr>
      </w:pPr>
    </w:p>
    <w:p w14:paraId="4F03358D" w14:textId="2407B72F" w:rsidR="00492D10" w:rsidRDefault="00680D3B" w:rsidP="00492D10">
      <w:pPr>
        <w:rPr>
          <w:rFonts w:ascii="Arial" w:hAnsi="Arial" w:cs="Arial"/>
          <w:iCs/>
          <w:sz w:val="24"/>
          <w:szCs w:val="24"/>
        </w:rPr>
      </w:pPr>
      <w:r w:rsidRPr="00492D10">
        <w:rPr>
          <w:rFonts w:ascii="Arial" w:hAnsi="Arial" w:cs="Arial"/>
          <w:sz w:val="24"/>
          <w:szCs w:val="24"/>
        </w:rPr>
        <w:t xml:space="preserve">A review of PSI 14/2016 will be undertaken, which will include the current policy around prisoners in closed conditions marrying outside of a prison.  </w:t>
      </w:r>
      <w:r w:rsidRPr="00492D10">
        <w:rPr>
          <w:rFonts w:ascii="Arial" w:hAnsi="Arial" w:cs="Arial"/>
          <w:b/>
          <w:bCs/>
          <w:sz w:val="24"/>
          <w:szCs w:val="24"/>
        </w:rPr>
        <w:t>The PSI states that Category B prisoners will not normally be allowed an outside ceremony/registration; with immediate effect, the same approach must be applied to Category C prisoners</w:t>
      </w:r>
      <w:r w:rsidRPr="00492D10">
        <w:rPr>
          <w:rFonts w:ascii="Arial" w:hAnsi="Arial" w:cs="Arial"/>
          <w:sz w:val="24"/>
          <w:szCs w:val="24"/>
        </w:rPr>
        <w:t>.</w:t>
      </w:r>
      <w:r w:rsidR="00492D10">
        <w:rPr>
          <w:rFonts w:ascii="Arial" w:hAnsi="Arial" w:cs="Arial"/>
          <w:sz w:val="24"/>
          <w:szCs w:val="24"/>
        </w:rPr>
        <w:t xml:space="preserve">  </w:t>
      </w:r>
      <w:r w:rsidR="00492D10">
        <w:rPr>
          <w:rFonts w:ascii="Arial" w:hAnsi="Arial" w:cs="Arial"/>
          <w:b/>
          <w:sz w:val="24"/>
          <w:szCs w:val="24"/>
        </w:rPr>
        <w:t>This change will be reflected in a revision to the PSI that will be published imminently.</w:t>
      </w:r>
    </w:p>
    <w:p w14:paraId="139F608B" w14:textId="2965D534" w:rsidR="00680D3B" w:rsidRPr="00492D10" w:rsidRDefault="00680D3B" w:rsidP="00492D10">
      <w:pPr>
        <w:rPr>
          <w:rFonts w:ascii="Arial" w:hAnsi="Arial" w:cs="Arial"/>
          <w:iCs/>
          <w:sz w:val="24"/>
          <w:szCs w:val="24"/>
        </w:rPr>
      </w:pPr>
    </w:p>
    <w:p w14:paraId="4FA04EAA" w14:textId="2404883C" w:rsidR="00737B06" w:rsidRPr="00924F5E" w:rsidRDefault="007D7A5A" w:rsidP="00924F5E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</w:t>
      </w:r>
      <w:r w:rsidRPr="00924F5E">
        <w:rPr>
          <w:rFonts w:ascii="Arial" w:hAnsi="Arial"/>
          <w:sz w:val="24"/>
          <w:szCs w:val="24"/>
        </w:rPr>
        <w:t>direct</w:t>
      </w:r>
      <w:r>
        <w:rPr>
          <w:rFonts w:ascii="Arial" w:hAnsi="Arial"/>
          <w:sz w:val="24"/>
          <w:szCs w:val="24"/>
        </w:rPr>
        <w:t xml:space="preserve"> a</w:t>
      </w:r>
      <w:r w:rsidR="00924F5E" w:rsidRPr="00924F5E">
        <w:rPr>
          <w:rFonts w:ascii="Arial" w:hAnsi="Arial"/>
          <w:sz w:val="24"/>
          <w:szCs w:val="24"/>
        </w:rPr>
        <w:t xml:space="preserve">ny queries </w:t>
      </w:r>
      <w:r>
        <w:rPr>
          <w:rFonts w:ascii="Arial" w:hAnsi="Arial"/>
          <w:sz w:val="24"/>
          <w:szCs w:val="24"/>
        </w:rPr>
        <w:t xml:space="preserve">about these provisions </w:t>
      </w:r>
      <w:r w:rsidR="00924F5E" w:rsidRPr="00924F5E">
        <w:rPr>
          <w:rFonts w:ascii="Arial" w:hAnsi="Arial"/>
          <w:sz w:val="24"/>
          <w:szCs w:val="24"/>
        </w:rPr>
        <w:t>to the National Litigation Team (NLT@justice.gov.uk).</w:t>
      </w:r>
    </w:p>
    <w:sectPr w:rsidR="00737B06" w:rsidRPr="0092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D1DD3"/>
    <w:multiLevelType w:val="hybridMultilevel"/>
    <w:tmpl w:val="FD16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5E"/>
    <w:rsid w:val="00352C24"/>
    <w:rsid w:val="00387DBA"/>
    <w:rsid w:val="00433A2E"/>
    <w:rsid w:val="00492D10"/>
    <w:rsid w:val="00680D3B"/>
    <w:rsid w:val="00737B06"/>
    <w:rsid w:val="0078613D"/>
    <w:rsid w:val="007D7A5A"/>
    <w:rsid w:val="00847AE3"/>
    <w:rsid w:val="00924F5E"/>
    <w:rsid w:val="00993929"/>
    <w:rsid w:val="009A4887"/>
    <w:rsid w:val="009B0381"/>
    <w:rsid w:val="00A86C00"/>
    <w:rsid w:val="00AB5477"/>
    <w:rsid w:val="00BA1DFF"/>
    <w:rsid w:val="00CE154E"/>
    <w:rsid w:val="00F30D85"/>
    <w:rsid w:val="00FA4359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149914"/>
  <w15:chartTrackingRefBased/>
  <w15:docId w15:val="{005043DC-0B2E-43B9-8431-2D15B05D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3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72602FB59164C89D0E5542BA7F507" ma:contentTypeVersion="4" ma:contentTypeDescription="Create a new document." ma:contentTypeScope="" ma:versionID="8c75743a3c00519920d7de3573cb4e51">
  <xsd:schema xmlns:xsd="http://www.w3.org/2001/XMLSchema" xmlns:xs="http://www.w3.org/2001/XMLSchema" xmlns:p="http://schemas.microsoft.com/office/2006/metadata/properties" xmlns:ns3="24d613d6-eb76-478e-ab39-9cdb6542278e" targetNamespace="http://schemas.microsoft.com/office/2006/metadata/properties" ma:root="true" ma:fieldsID="75ff77f4b22c9bda719765d4ced98f4f" ns3:_="">
    <xsd:import namespace="24d613d6-eb76-478e-ab39-9cdb65422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13d6-eb76-478e-ab39-9cdb65422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3D39A-2206-49DD-AE81-0DC1743ED310}">
  <ds:schemaRefs>
    <ds:schemaRef ds:uri="http://purl.org/dc/terms/"/>
    <ds:schemaRef ds:uri="http://purl.org/dc/elements/1.1/"/>
    <ds:schemaRef ds:uri="http://schemas.microsoft.com/office/2006/metadata/properties"/>
    <ds:schemaRef ds:uri="24d613d6-eb76-478e-ab39-9cdb6542278e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D9C3186-27FF-4A8F-9B96-B924B6AD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613d6-eb76-478e-ab39-9cdb65422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90339-F364-41BE-9AE5-FB0EF75EC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29CA294F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Mulcaster, Nigel [NOMS]</dc:creator>
  <cp:keywords/>
  <dc:description/>
  <cp:lastModifiedBy>Mulcaster, Nigel [NOMS]</cp:lastModifiedBy>
  <cp:revision>2</cp:revision>
  <dcterms:created xsi:type="dcterms:W3CDTF">2021-04-28T10:06:00Z</dcterms:created>
  <dcterms:modified xsi:type="dcterms:W3CDTF">2021-04-28T10:06:00Z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0x0101003CE72602FB59164C89D0E5542BA7F507</vt:lpwstr>
  </property>
</Properties>
</file>