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A8" w:rsidRDefault="00A77C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 and Safety COVID-19 Publications</w:t>
      </w:r>
    </w:p>
    <w:p w:rsidR="00A77CD4" w:rsidRDefault="00A77C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Standard Operati</w:t>
      </w:r>
      <w:r w:rsidR="003D7570">
        <w:rPr>
          <w:rFonts w:ascii="Arial" w:hAnsi="Arial" w:cs="Arial"/>
          <w:b/>
        </w:rPr>
        <w:t>ng Proc</w:t>
      </w:r>
      <w:r w:rsidR="00497C47">
        <w:rPr>
          <w:rFonts w:ascii="Arial" w:hAnsi="Arial" w:cs="Arial"/>
          <w:b/>
        </w:rPr>
        <w:t>edures &amp; Mandatory PPE Requirements</w:t>
      </w:r>
      <w:r w:rsidR="003D7570">
        <w:rPr>
          <w:rFonts w:ascii="Arial" w:hAnsi="Arial" w:cs="Arial"/>
          <w:b/>
        </w:rPr>
        <w:t xml:space="preserve"> – COVID-19 </w:t>
      </w:r>
    </w:p>
    <w:p w:rsidR="00A77CD4" w:rsidRDefault="00A77CD4">
      <w:pPr>
        <w:rPr>
          <w:rFonts w:ascii="Arial" w:hAnsi="Arial" w:cs="Arial"/>
          <w:b/>
        </w:rPr>
      </w:pPr>
    </w:p>
    <w:tbl>
      <w:tblPr>
        <w:tblStyle w:val="TableGrid"/>
        <w:tblW w:w="9730" w:type="dxa"/>
        <w:tblInd w:w="-714" w:type="dxa"/>
        <w:tblLook w:val="04A0" w:firstRow="1" w:lastRow="0" w:firstColumn="1" w:lastColumn="0" w:noHBand="0" w:noVBand="1"/>
      </w:tblPr>
      <w:tblGrid>
        <w:gridCol w:w="2628"/>
        <w:gridCol w:w="1610"/>
        <w:gridCol w:w="1109"/>
        <w:gridCol w:w="2173"/>
        <w:gridCol w:w="2210"/>
      </w:tblGrid>
      <w:tr w:rsidR="00635806" w:rsidRPr="00A77CD4" w:rsidTr="00CD0011">
        <w:tc>
          <w:tcPr>
            <w:tcW w:w="9730" w:type="dxa"/>
            <w:gridSpan w:val="5"/>
          </w:tcPr>
          <w:p w:rsidR="00116CE0" w:rsidRDefault="00635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SOPs will identify specific PPE requirements for each particular task. </w:t>
            </w:r>
            <w:r w:rsidR="006A4FFA">
              <w:rPr>
                <w:rFonts w:ascii="Arial" w:hAnsi="Arial" w:cs="Arial"/>
              </w:rPr>
              <w:t>Unless otherwise stated, this will relate to Staff only.</w:t>
            </w:r>
          </w:p>
          <w:p w:rsidR="00116CE0" w:rsidRDefault="00116CE0">
            <w:pPr>
              <w:rPr>
                <w:rFonts w:ascii="Arial" w:hAnsi="Arial" w:cs="Arial"/>
              </w:rPr>
            </w:pPr>
          </w:p>
          <w:p w:rsidR="00635806" w:rsidRDefault="00713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number of SOPs may</w:t>
            </w:r>
            <w:r w:rsidR="00635806">
              <w:rPr>
                <w:rFonts w:ascii="Arial" w:hAnsi="Arial" w:cs="Arial"/>
              </w:rPr>
              <w:t xml:space="preserve"> not </w:t>
            </w:r>
            <w:r>
              <w:rPr>
                <w:rFonts w:ascii="Arial" w:hAnsi="Arial" w:cs="Arial"/>
              </w:rPr>
              <w:t xml:space="preserve">always </w:t>
            </w:r>
            <w:r w:rsidR="00635806">
              <w:rPr>
                <w:rFonts w:ascii="Arial" w:hAnsi="Arial" w:cs="Arial"/>
              </w:rPr>
              <w:t>generall</w:t>
            </w:r>
            <w:r w:rsidR="00715533">
              <w:rPr>
                <w:rFonts w:ascii="Arial" w:hAnsi="Arial" w:cs="Arial"/>
              </w:rPr>
              <w:t>y prescribe PPE and will note l</w:t>
            </w:r>
            <w:r w:rsidR="00635806">
              <w:rPr>
                <w:rFonts w:ascii="Arial" w:hAnsi="Arial" w:cs="Arial"/>
              </w:rPr>
              <w:t xml:space="preserve">ocal instances may require </w:t>
            </w:r>
            <w:r w:rsidR="00116CE0">
              <w:rPr>
                <w:rFonts w:ascii="Arial" w:hAnsi="Arial" w:cs="Arial"/>
              </w:rPr>
              <w:t>foreseeable close contact where social distancing of &lt;2 metres cannot be achieved. Subject to local risk assessment the below PPE is specified and the notation of * is used to indicate within the table</w:t>
            </w:r>
            <w:r w:rsidR="00715533">
              <w:rPr>
                <w:rFonts w:ascii="Arial" w:hAnsi="Arial" w:cs="Arial"/>
              </w:rPr>
              <w:t xml:space="preserve"> and as noted with the SOP</w:t>
            </w:r>
            <w:r w:rsidR="00116CE0">
              <w:rPr>
                <w:rFonts w:ascii="Arial" w:hAnsi="Arial" w:cs="Arial"/>
              </w:rPr>
              <w:t>.</w:t>
            </w:r>
          </w:p>
          <w:p w:rsidR="00BA232A" w:rsidRDefault="00BA232A">
            <w:pPr>
              <w:rPr>
                <w:rFonts w:ascii="Arial" w:hAnsi="Arial" w:cs="Arial"/>
              </w:rPr>
            </w:pPr>
          </w:p>
          <w:p w:rsidR="00BA232A" w:rsidRDefault="00BA2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notation of ** indicates mandated use where the local risk assessment indicates the requirement</w:t>
            </w:r>
            <w:r w:rsidR="00715533">
              <w:rPr>
                <w:rFonts w:ascii="Arial" w:hAnsi="Arial" w:cs="Arial"/>
              </w:rPr>
              <w:t xml:space="preserve"> for a particular element of PPE</w:t>
            </w:r>
            <w:r>
              <w:rPr>
                <w:rFonts w:ascii="Arial" w:hAnsi="Arial" w:cs="Arial"/>
              </w:rPr>
              <w:t>.</w:t>
            </w:r>
          </w:p>
          <w:p w:rsidR="00731303" w:rsidRDefault="00731303">
            <w:pPr>
              <w:rPr>
                <w:rFonts w:ascii="Arial" w:hAnsi="Arial" w:cs="Arial"/>
              </w:rPr>
            </w:pPr>
          </w:p>
          <w:p w:rsidR="00731303" w:rsidRDefault="00731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BP- RPE – Battery Powered Respiratory Protective Equipment.</w:t>
            </w:r>
          </w:p>
          <w:p w:rsidR="00117D1D" w:rsidRDefault="00117D1D">
            <w:pPr>
              <w:rPr>
                <w:rFonts w:ascii="Arial" w:hAnsi="Arial" w:cs="Arial"/>
              </w:rPr>
            </w:pPr>
          </w:p>
          <w:p w:rsidR="00117D1D" w:rsidRDefault="008D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35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4" o:title=""/>
                </v:shape>
                <o:OLEObject Type="Embed" ProgID="AcroExch.Document.11" ShapeID="_x0000_i1025" DrawAspect="Icon" ObjectID="_1668502244" r:id="rId5"/>
              </w:object>
            </w:r>
          </w:p>
        </w:tc>
      </w:tr>
      <w:tr w:rsidR="00D5577F" w:rsidRPr="00A77CD4" w:rsidTr="00D96362">
        <w:tc>
          <w:tcPr>
            <w:tcW w:w="2628" w:type="dxa"/>
            <w:shd w:val="clear" w:color="auto" w:fill="9CC2E5" w:themeFill="accent1" w:themeFillTint="99"/>
          </w:tcPr>
          <w:p w:rsidR="00731303" w:rsidRDefault="00731303" w:rsidP="007313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610" w:type="dxa"/>
            <w:shd w:val="clear" w:color="auto" w:fill="9CC2E5" w:themeFill="accent1" w:themeFillTint="99"/>
          </w:tcPr>
          <w:p w:rsidR="00731303" w:rsidRDefault="00731303" w:rsidP="007313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Face</w:t>
            </w:r>
          </w:p>
        </w:tc>
        <w:tc>
          <w:tcPr>
            <w:tcW w:w="1109" w:type="dxa"/>
            <w:shd w:val="clear" w:color="auto" w:fill="9CC2E5" w:themeFill="accent1" w:themeFillTint="99"/>
          </w:tcPr>
          <w:p w:rsidR="00731303" w:rsidRDefault="00731303" w:rsidP="007313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Hands</w:t>
            </w:r>
          </w:p>
        </w:tc>
        <w:tc>
          <w:tcPr>
            <w:tcW w:w="2173" w:type="dxa"/>
            <w:shd w:val="clear" w:color="auto" w:fill="9CC2E5" w:themeFill="accent1" w:themeFillTint="99"/>
          </w:tcPr>
          <w:p w:rsidR="00731303" w:rsidRDefault="00731303" w:rsidP="007313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Body</w:t>
            </w:r>
          </w:p>
        </w:tc>
        <w:tc>
          <w:tcPr>
            <w:tcW w:w="2210" w:type="dxa"/>
            <w:shd w:val="clear" w:color="auto" w:fill="9CC2E5" w:themeFill="accent1" w:themeFillTint="99"/>
          </w:tcPr>
          <w:p w:rsidR="00731303" w:rsidRDefault="00731303" w:rsidP="007313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Eyes</w:t>
            </w:r>
          </w:p>
        </w:tc>
      </w:tr>
      <w:tr w:rsidR="0008568C" w:rsidRPr="00A77CD4" w:rsidTr="00D96362">
        <w:tc>
          <w:tcPr>
            <w:tcW w:w="2628" w:type="dxa"/>
          </w:tcPr>
          <w:p w:rsidR="00731303" w:rsidRPr="00A77CD4" w:rsidRDefault="00731303" w:rsidP="00731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– Interviewing 1-1</w:t>
            </w:r>
          </w:p>
        </w:tc>
        <w:tc>
          <w:tcPr>
            <w:tcW w:w="1610" w:type="dxa"/>
          </w:tcPr>
          <w:p w:rsidR="00731303" w:rsidRDefault="00731303" w:rsidP="00731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*Surgical Mask</w:t>
            </w:r>
          </w:p>
        </w:tc>
        <w:tc>
          <w:tcPr>
            <w:tcW w:w="1109" w:type="dxa"/>
          </w:tcPr>
          <w:p w:rsidR="00731303" w:rsidRDefault="00731303" w:rsidP="00731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*Nitrile Glove</w:t>
            </w:r>
          </w:p>
        </w:tc>
        <w:tc>
          <w:tcPr>
            <w:tcW w:w="2173" w:type="dxa"/>
          </w:tcPr>
          <w:p w:rsidR="00731303" w:rsidRDefault="00731303" w:rsidP="00731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*Disposable Apron</w:t>
            </w:r>
          </w:p>
        </w:tc>
        <w:tc>
          <w:tcPr>
            <w:tcW w:w="2210" w:type="dxa"/>
          </w:tcPr>
          <w:p w:rsidR="00731303" w:rsidRDefault="00731303" w:rsidP="00731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 w:rsidRPr="00A77CD4">
              <w:rPr>
                <w:rFonts w:ascii="Arial" w:hAnsi="Arial" w:cs="Arial"/>
              </w:rPr>
              <w:t xml:space="preserve">SOP </w:t>
            </w:r>
            <w:r>
              <w:rPr>
                <w:rFonts w:ascii="Arial" w:hAnsi="Arial" w:cs="Arial"/>
              </w:rPr>
              <w:t>–</w:t>
            </w:r>
            <w:r w:rsidRPr="00A77C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Operational Tasks at less than 2 metres </w:t>
            </w:r>
          </w:p>
          <w:p w:rsidR="00CD4C0F" w:rsidRDefault="00CD4C0F" w:rsidP="0008568C">
            <w:pPr>
              <w:rPr>
                <w:rFonts w:ascii="Arial" w:hAnsi="Arial" w:cs="Arial"/>
              </w:rPr>
            </w:pPr>
          </w:p>
          <w:p w:rsidR="00CD4C0F" w:rsidRDefault="00CD4C0F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general operational duties with sustained &lt;2metres contact (such as searching &amp; meal supervision tasks)</w:t>
            </w:r>
          </w:p>
          <w:p w:rsidR="00CD4C0F" w:rsidRPr="00A77CD4" w:rsidRDefault="00CD4C0F" w:rsidP="0008568C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**Goggles/Visor/Eye Protection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Pr="00A77CD4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– Escorts and Bed watches - Staff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**Goggles/Visor/Eye Protection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Escorts to hospital</w:t>
            </w:r>
            <w:r w:rsidR="000E31CF">
              <w:rPr>
                <w:rFonts w:ascii="Arial" w:hAnsi="Arial" w:cs="Arial"/>
              </w:rPr>
              <w:t>/other mixed transport in vehicles</w:t>
            </w:r>
            <w:r>
              <w:rPr>
                <w:rFonts w:ascii="Arial" w:hAnsi="Arial" w:cs="Arial"/>
              </w:rPr>
              <w:t>- Prisoners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Escort – All – for AGP Treatments Processes/ LTHSE within ICU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 – RPE</w:t>
            </w:r>
          </w:p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(interim LTHSE – FFP use)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 Suit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 (eye protection within RPE, where LTHSE use FFP – adopt eye protection)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Pr="00A77CD4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– Social Visits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**Goggles/Visor/Eye Protection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Pr="00A77CD4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– Use of Force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Goggles/Visor/Eye Protection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Pr="00A77CD4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- AFC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**Goggles/Visor/Eye Protection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HMPPS Cleaning and Infection Control COVID-19</w:t>
            </w:r>
          </w:p>
          <w:p w:rsidR="0008568C" w:rsidRDefault="0008568C" w:rsidP="0008568C">
            <w:pPr>
              <w:rPr>
                <w:rFonts w:ascii="Arial" w:hAnsi="Arial" w:cs="Arial"/>
              </w:rPr>
            </w:pPr>
          </w:p>
          <w:p w:rsidR="0008568C" w:rsidRPr="00A77CD4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Prisoner – General Cleaning (non decontamination/ non spray methods)</w:t>
            </w:r>
          </w:p>
        </w:tc>
        <w:tc>
          <w:tcPr>
            <w:tcW w:w="1610" w:type="dxa"/>
          </w:tcPr>
          <w:p w:rsidR="0008568C" w:rsidRPr="00A77CD4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NIL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Glove/</w:t>
            </w:r>
          </w:p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Rubber Gloves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Reusable Apron/Disposable Apron </w:t>
            </w:r>
          </w:p>
        </w:tc>
        <w:tc>
          <w:tcPr>
            <w:tcW w:w="2210" w:type="dxa"/>
          </w:tcPr>
          <w:p w:rsidR="0008568C" w:rsidRPr="00A77CD4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Pr="00A77CD4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SOP – Office Working 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- Official Visits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**Goggles/Visor/Eye Protection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– Room Visits and use of PPE</w:t>
            </w:r>
          </w:p>
          <w:p w:rsidR="0008568C" w:rsidRDefault="0008568C" w:rsidP="0008568C">
            <w:pPr>
              <w:rPr>
                <w:rFonts w:ascii="Arial" w:hAnsi="Arial" w:cs="Arial"/>
              </w:rPr>
            </w:pPr>
          </w:p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of Meals/Items to Confirmed/Symptomatic Residents in cells.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</w:t>
            </w:r>
          </w:p>
          <w:p w:rsidR="00C027AB" w:rsidRDefault="00C027AB" w:rsidP="0008568C">
            <w:pPr>
              <w:rPr>
                <w:rFonts w:ascii="Arial" w:hAnsi="Arial" w:cs="Arial"/>
              </w:rPr>
            </w:pPr>
          </w:p>
          <w:p w:rsidR="00C027AB" w:rsidRDefault="00C027AB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 issued Mask as voluntary use (non PPE)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Goggles/Visor/Eye Protection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– Room Visits without PPE (Contingency)</w:t>
            </w:r>
          </w:p>
          <w:p w:rsidR="0008568C" w:rsidRDefault="0008568C" w:rsidP="0008568C">
            <w:pPr>
              <w:rPr>
                <w:rFonts w:ascii="Arial" w:hAnsi="Arial" w:cs="Arial"/>
              </w:rPr>
            </w:pPr>
          </w:p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of meals/items to confirmed/symptomatic residents in the event PPE was not available.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– Night San Arrangements – COVID-19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SOP- Cleaning cells suspected of COVID-19</w:t>
            </w:r>
          </w:p>
          <w:p w:rsidR="00D5577F" w:rsidRDefault="00D5577F" w:rsidP="0008568C">
            <w:pPr>
              <w:rPr>
                <w:rFonts w:ascii="Arial" w:hAnsi="Arial" w:cs="Arial"/>
              </w:rPr>
            </w:pPr>
          </w:p>
          <w:p w:rsidR="00D5577F" w:rsidRDefault="00D5577F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(Staff/Contractors/</w:t>
            </w:r>
          </w:p>
          <w:p w:rsidR="00D5577F" w:rsidRDefault="00D5577F" w:rsidP="00D55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Prisoners)</w:t>
            </w:r>
          </w:p>
          <w:p w:rsidR="00D5577F" w:rsidRDefault="00D5577F" w:rsidP="00D5577F">
            <w:pPr>
              <w:rPr>
                <w:rFonts w:ascii="Arial" w:hAnsi="Arial" w:cs="Arial"/>
              </w:rPr>
            </w:pPr>
          </w:p>
          <w:p w:rsidR="0008568C" w:rsidRDefault="0008568C" w:rsidP="00D55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aerosol spray/fogging methods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FFP 2/3 Mask 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 Suit with foot over protectors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Goggles/Visor/Eye Protection</w:t>
            </w:r>
          </w:p>
        </w:tc>
      </w:tr>
      <w:tr w:rsidR="00D5577F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non aerosol spray methods (specified within SOP)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FFP2/Surgical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Goggles/Visor/Eye Protection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– CPR Response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Goggles/Visor/Eye Protection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– Self Harm Response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Goggles/Visor/Eye Protection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SOP- Use of Vehicles </w:t>
            </w:r>
          </w:p>
          <w:p w:rsidR="0008568C" w:rsidRDefault="0008568C" w:rsidP="0008568C">
            <w:pPr>
              <w:rPr>
                <w:rFonts w:ascii="Arial" w:hAnsi="Arial" w:cs="Arial"/>
              </w:rPr>
            </w:pPr>
          </w:p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and decontamination of vehicles (using spray methods)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FFP 2/3 Mask 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 Suit with foot over protectors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Goggles/Visor/Eye Protection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Passenger and driving within vehicle</w:t>
            </w:r>
            <w:r w:rsidR="000E31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(please refer to SOP indicators) 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**Goggles/Visor/Eye Protection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SOP – POELT Training ( Please refer to specific SOP requirements)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– Use of Force Training in Establishments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 (under gauntlets where used)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Overalls/Disposable aprons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– Dental Suite – Alarm Bell Response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 - RPE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 Suit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– Use of CPAP in a room &amp; emergency response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 - RPE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 Suit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1111F" w:rsidRPr="00A77CD4" w:rsidTr="00D96362">
        <w:tc>
          <w:tcPr>
            <w:tcW w:w="2628" w:type="dxa"/>
          </w:tcPr>
          <w:p w:rsidR="00A1111F" w:rsidRDefault="00A1111F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and others as identified as mandatory use from the local face mask strategy</w:t>
            </w:r>
          </w:p>
        </w:tc>
        <w:tc>
          <w:tcPr>
            <w:tcW w:w="1610" w:type="dxa"/>
          </w:tcPr>
          <w:p w:rsidR="00A1111F" w:rsidRDefault="00A1111F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C1397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Surgical Mask</w:t>
            </w:r>
          </w:p>
        </w:tc>
        <w:tc>
          <w:tcPr>
            <w:tcW w:w="1109" w:type="dxa"/>
          </w:tcPr>
          <w:p w:rsidR="00A1111F" w:rsidRDefault="00A1111F" w:rsidP="0008568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173" w:type="dxa"/>
          </w:tcPr>
          <w:p w:rsidR="00A1111F" w:rsidRDefault="00A1111F" w:rsidP="0008568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A1111F" w:rsidRDefault="00A1111F" w:rsidP="0008568C">
            <w:pPr>
              <w:rPr>
                <w:rFonts w:ascii="Arial" w:hAnsi="Arial" w:cs="Arial"/>
              </w:rPr>
            </w:pPr>
          </w:p>
        </w:tc>
      </w:tr>
      <w:tr w:rsidR="00D5577F" w:rsidRPr="00A77CD4" w:rsidTr="00D5577F">
        <w:tc>
          <w:tcPr>
            <w:tcW w:w="9730" w:type="dxa"/>
            <w:gridSpan w:val="5"/>
            <w:shd w:val="clear" w:color="auto" w:fill="9CC2E5" w:themeFill="accent1" w:themeFillTint="99"/>
          </w:tcPr>
          <w:p w:rsidR="00D5577F" w:rsidRPr="00D5577F" w:rsidRDefault="00A1111F" w:rsidP="000856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Face Coverings – Other</w:t>
            </w:r>
          </w:p>
        </w:tc>
      </w:tr>
      <w:tr w:rsidR="00D5577F" w:rsidRPr="00A77CD4" w:rsidTr="00D96362">
        <w:tc>
          <w:tcPr>
            <w:tcW w:w="2628" w:type="dxa"/>
          </w:tcPr>
          <w:p w:rsidR="00D5577F" w:rsidRDefault="00D5577F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Prisoners on release ( HDC/ROTL/Discharge) using public transport</w:t>
            </w:r>
            <w:r w:rsidR="00A1111F">
              <w:rPr>
                <w:rFonts w:ascii="Arial" w:hAnsi="Arial" w:cs="Arial"/>
              </w:rPr>
              <w:t xml:space="preserve"> and as included within each Local Face covering strategy</w:t>
            </w:r>
          </w:p>
        </w:tc>
        <w:tc>
          <w:tcPr>
            <w:tcW w:w="1610" w:type="dxa"/>
          </w:tcPr>
          <w:p w:rsidR="00D5577F" w:rsidRDefault="00D5577F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Covering</w:t>
            </w:r>
          </w:p>
        </w:tc>
        <w:tc>
          <w:tcPr>
            <w:tcW w:w="1109" w:type="dxa"/>
          </w:tcPr>
          <w:p w:rsidR="00D5577F" w:rsidRDefault="00D5577F" w:rsidP="0008568C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D5577F" w:rsidRDefault="00D5577F" w:rsidP="0008568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D5577F" w:rsidRDefault="00D5577F" w:rsidP="0008568C">
            <w:pPr>
              <w:rPr>
                <w:rFonts w:ascii="Arial" w:hAnsi="Arial" w:cs="Arial"/>
              </w:rPr>
            </w:pPr>
          </w:p>
        </w:tc>
      </w:tr>
      <w:tr w:rsidR="00D5577F" w:rsidRPr="00A77CD4" w:rsidTr="00D96362">
        <w:tc>
          <w:tcPr>
            <w:tcW w:w="2628" w:type="dxa"/>
          </w:tcPr>
          <w:p w:rsidR="00D5577F" w:rsidRDefault="00D5577F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Prisoners undertaking Barbering on residential units</w:t>
            </w:r>
          </w:p>
        </w:tc>
        <w:tc>
          <w:tcPr>
            <w:tcW w:w="1610" w:type="dxa"/>
          </w:tcPr>
          <w:p w:rsidR="00D5577F" w:rsidRDefault="00A1111F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Face Covering </w:t>
            </w:r>
          </w:p>
        </w:tc>
        <w:tc>
          <w:tcPr>
            <w:tcW w:w="1109" w:type="dxa"/>
          </w:tcPr>
          <w:p w:rsidR="00D5577F" w:rsidRDefault="00D5577F" w:rsidP="0008568C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D5577F" w:rsidRDefault="00D5577F" w:rsidP="0008568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D5577F" w:rsidRDefault="00D5577F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Visor</w:t>
            </w:r>
          </w:p>
        </w:tc>
      </w:tr>
      <w:tr w:rsidR="00A1111F" w:rsidRPr="00A77CD4" w:rsidTr="00D96362">
        <w:tc>
          <w:tcPr>
            <w:tcW w:w="2628" w:type="dxa"/>
          </w:tcPr>
          <w:p w:rsidR="00A1111F" w:rsidRDefault="00A1111F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– NON Mandatory use – via local face mask strategy provision</w:t>
            </w:r>
          </w:p>
        </w:tc>
        <w:tc>
          <w:tcPr>
            <w:tcW w:w="1610" w:type="dxa"/>
          </w:tcPr>
          <w:p w:rsidR="00A1111F" w:rsidRDefault="00A1111F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Surgical Mask at </w:t>
            </w:r>
            <w:proofErr w:type="gramStart"/>
            <w:r>
              <w:rPr>
                <w:rFonts w:ascii="Arial" w:hAnsi="Arial" w:cs="Arial"/>
              </w:rPr>
              <w:t>individuals</w:t>
            </w:r>
            <w:proofErr w:type="gramEnd"/>
            <w:r>
              <w:rPr>
                <w:rFonts w:ascii="Arial" w:hAnsi="Arial" w:cs="Arial"/>
              </w:rPr>
              <w:t xml:space="preserve"> request.</w:t>
            </w:r>
          </w:p>
        </w:tc>
        <w:tc>
          <w:tcPr>
            <w:tcW w:w="1109" w:type="dxa"/>
          </w:tcPr>
          <w:p w:rsidR="00A1111F" w:rsidRDefault="00A1111F" w:rsidP="0008568C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A1111F" w:rsidRDefault="00A1111F" w:rsidP="0008568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A1111F" w:rsidRDefault="00A1111F" w:rsidP="0008568C">
            <w:pPr>
              <w:rPr>
                <w:rFonts w:ascii="Arial" w:hAnsi="Arial" w:cs="Arial"/>
              </w:rPr>
            </w:pPr>
          </w:p>
        </w:tc>
      </w:tr>
    </w:tbl>
    <w:p w:rsidR="00A77CD4" w:rsidRPr="00A77CD4" w:rsidRDefault="00A77CD4">
      <w:pPr>
        <w:rPr>
          <w:rFonts w:ascii="Arial" w:hAnsi="Arial" w:cs="Arial"/>
          <w:b/>
        </w:rPr>
      </w:pPr>
    </w:p>
    <w:sectPr w:rsidR="00A77CD4" w:rsidRPr="00A77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43"/>
    <w:rsid w:val="0008568C"/>
    <w:rsid w:val="000E31CF"/>
    <w:rsid w:val="00116CE0"/>
    <w:rsid w:val="00117D1D"/>
    <w:rsid w:val="003135C1"/>
    <w:rsid w:val="003D7570"/>
    <w:rsid w:val="00497C47"/>
    <w:rsid w:val="004D1EAA"/>
    <w:rsid w:val="00635806"/>
    <w:rsid w:val="00695597"/>
    <w:rsid w:val="006A1477"/>
    <w:rsid w:val="006A4FFA"/>
    <w:rsid w:val="0071390F"/>
    <w:rsid w:val="00715533"/>
    <w:rsid w:val="00731303"/>
    <w:rsid w:val="007A72F4"/>
    <w:rsid w:val="008205D0"/>
    <w:rsid w:val="008354AF"/>
    <w:rsid w:val="008D3F30"/>
    <w:rsid w:val="009A3A44"/>
    <w:rsid w:val="009A3B6E"/>
    <w:rsid w:val="009A74A8"/>
    <w:rsid w:val="009C1397"/>
    <w:rsid w:val="00A1111F"/>
    <w:rsid w:val="00A7618F"/>
    <w:rsid w:val="00A77CD4"/>
    <w:rsid w:val="00AE2569"/>
    <w:rsid w:val="00B44D30"/>
    <w:rsid w:val="00B54B43"/>
    <w:rsid w:val="00BA232A"/>
    <w:rsid w:val="00C027AB"/>
    <w:rsid w:val="00CD4C0F"/>
    <w:rsid w:val="00D5577F"/>
    <w:rsid w:val="00D96362"/>
    <w:rsid w:val="00E11758"/>
    <w:rsid w:val="00E2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0AC57CF-7C75-4B50-B1B5-45CC9F5B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903EE940</Template>
  <TotalTime>222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Mark  [HMPS]</dc:creator>
  <cp:keywords/>
  <dc:description/>
  <cp:lastModifiedBy>Poole, Mark  [HMPS]</cp:lastModifiedBy>
  <cp:revision>22</cp:revision>
  <dcterms:created xsi:type="dcterms:W3CDTF">2020-07-13T11:08:00Z</dcterms:created>
  <dcterms:modified xsi:type="dcterms:W3CDTF">2020-12-03T12:04:00Z</dcterms:modified>
</cp:coreProperties>
</file>