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52" w:rsidRPr="00853952" w:rsidRDefault="00853952" w:rsidP="00853952">
      <w:pPr>
        <w:rPr>
          <w:rFonts w:ascii="Arial" w:hAnsi="Arial" w:cs="Arial"/>
          <w:b/>
        </w:rPr>
      </w:pPr>
      <w:r w:rsidRPr="00853952">
        <w:rPr>
          <w:rFonts w:ascii="Arial" w:hAnsi="Arial" w:cs="Arial"/>
          <w:b/>
        </w:rPr>
        <w:t xml:space="preserve">Industries EDM </w:t>
      </w:r>
    </w:p>
    <w:p w:rsidR="00853952" w:rsidRDefault="00853952" w:rsidP="00853952">
      <w:pPr>
        <w:rPr>
          <w:rFonts w:ascii="Arial" w:hAnsi="Arial" w:cs="Arial"/>
          <w:color w:val="000000"/>
        </w:rPr>
      </w:pPr>
    </w:p>
    <w:p w:rsidR="00853952" w:rsidRDefault="00853952" w:rsidP="00853952">
      <w:pPr>
        <w:rPr>
          <w:rFonts w:ascii="Arial" w:hAnsi="Arial" w:cs="Arial"/>
          <w:color w:val="000000"/>
        </w:rPr>
      </w:pPr>
      <w:bookmarkStart w:id="0" w:name="_GoBack"/>
      <w:bookmarkEnd w:id="0"/>
      <w:r>
        <w:rPr>
          <w:rFonts w:ascii="Arial" w:hAnsi="Arial" w:cs="Arial"/>
          <w:color w:val="000000"/>
        </w:rPr>
        <w:t>Good Evening,</w:t>
      </w:r>
    </w:p>
    <w:p w:rsidR="00853952" w:rsidRPr="00853952" w:rsidRDefault="00853952" w:rsidP="00853952">
      <w:pPr>
        <w:rPr>
          <w:rFonts w:ascii="Arial" w:hAnsi="Arial" w:cs="Arial"/>
          <w:color w:val="000000"/>
        </w:rPr>
      </w:pPr>
      <w:r>
        <w:rPr>
          <w:rFonts w:ascii="Arial" w:hAnsi="Arial" w:cs="Arial"/>
          <w:color w:val="000000"/>
        </w:rPr>
        <w:t>Please see below a communication relating to progressing Industries provision within stage 3 and 4 regimes.</w:t>
      </w:r>
    </w:p>
    <w:p w:rsidR="00853952" w:rsidRDefault="00853952" w:rsidP="00853952">
      <w:pPr>
        <w:rPr>
          <w:rFonts w:ascii="Arial" w:hAnsi="Arial" w:cs="Arial"/>
          <w:iCs/>
        </w:rPr>
      </w:pPr>
      <w:r>
        <w:rPr>
          <w:rFonts w:ascii="Arial" w:hAnsi="Arial" w:cs="Arial"/>
        </w:rPr>
        <w:t xml:space="preserve">NTUS unions have raised some concerns about some additional workshops being opened under stage 3 regimes without consultation with trade union colleagues.  Whilst there is a review of stage 3 and 4 regimes being undertaken by the </w:t>
      </w:r>
      <w:proofErr w:type="spellStart"/>
      <w:r>
        <w:rPr>
          <w:rFonts w:ascii="Arial" w:hAnsi="Arial" w:cs="Arial"/>
        </w:rPr>
        <w:t>Covid</w:t>
      </w:r>
      <w:proofErr w:type="spellEnd"/>
      <w:r>
        <w:rPr>
          <w:rFonts w:ascii="Arial" w:hAnsi="Arial" w:cs="Arial"/>
        </w:rPr>
        <w:t xml:space="preserve"> Regimes and Ops guidance team, the published EDM for stage 3 currently remains in place where only essential workshops should be open..</w:t>
      </w:r>
    </w:p>
    <w:p w:rsidR="00853952" w:rsidRDefault="00853952" w:rsidP="00853952">
      <w:pPr>
        <w:rPr>
          <w:rFonts w:ascii="Arial" w:hAnsi="Arial" w:cs="Arial"/>
          <w:iCs/>
        </w:rPr>
      </w:pPr>
      <w:r>
        <w:rPr>
          <w:rFonts w:ascii="Arial" w:hAnsi="Arial" w:cs="Arial"/>
          <w:iCs/>
        </w:rPr>
        <w:t>What is deemed essential needs to be identified by the Governor and PGD and must be informed by PSPI/NFN. These organisations will advise on how best to consider national requirements and contracts when re-establishing prison industries.</w:t>
      </w:r>
    </w:p>
    <w:p w:rsidR="00853952" w:rsidRDefault="00853952" w:rsidP="00853952">
      <w:pPr>
        <w:rPr>
          <w:rFonts w:ascii="Arial" w:hAnsi="Arial" w:cs="Arial"/>
          <w:iCs/>
        </w:rPr>
      </w:pPr>
      <w:r>
        <w:rPr>
          <w:rFonts w:ascii="Arial" w:hAnsi="Arial" w:cs="Arial"/>
          <w:iCs/>
        </w:rPr>
        <w:t xml:space="preserve">Where prisons have already had an RRMP approved for industries and are looking to restart additional “essential” work spaces, in variation from the currently agreed resource and operating procedures, Governors must consult locally </w:t>
      </w:r>
      <w:r>
        <w:rPr>
          <w:rFonts w:ascii="Arial" w:hAnsi="Arial" w:cs="Arial"/>
        </w:rPr>
        <w:t>with the recognised trade union (PCS Union for all industries workshops)</w:t>
      </w:r>
      <w:r>
        <w:rPr>
          <w:rFonts w:ascii="Arial" w:hAnsi="Arial" w:cs="Arial"/>
          <w:color w:val="FF0000"/>
        </w:rPr>
        <w:t xml:space="preserve">, </w:t>
      </w:r>
      <w:r>
        <w:rPr>
          <w:rFonts w:ascii="Arial" w:hAnsi="Arial" w:cs="Arial"/>
        </w:rPr>
        <w:t>or with the national SPOC where no local rep is in place</w:t>
      </w:r>
      <w:r>
        <w:rPr>
          <w:rFonts w:ascii="Arial" w:hAnsi="Arial" w:cs="Arial"/>
          <w:color w:val="FF0000"/>
        </w:rPr>
        <w:t xml:space="preserve">, </w:t>
      </w:r>
      <w:r>
        <w:rPr>
          <w:rFonts w:ascii="Arial" w:hAnsi="Arial" w:cs="Arial"/>
          <w:iCs/>
        </w:rPr>
        <w:t xml:space="preserve">and seek authority through the PGD. </w:t>
      </w:r>
    </w:p>
    <w:p w:rsidR="00853952" w:rsidRDefault="00853952"/>
    <w:sectPr w:rsidR="00853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52"/>
    <w:rsid w:val="00294322"/>
    <w:rsid w:val="00853952"/>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928B5-C09C-41B2-810B-8A68B8CB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2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1057FC70</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2020-10-26T14:01:00Z</dcterms:created>
  <dcterms:modified xsi:type="dcterms:W3CDTF">2020-10-26T14:02:00Z</dcterms:modified>
</cp:coreProperties>
</file>