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F1" w:rsidRDefault="009369F1" w:rsidP="009369F1">
      <w:r>
        <w:t>Dear all</w:t>
      </w:r>
    </w:p>
    <w:p w:rsidR="009369F1" w:rsidRDefault="009369F1" w:rsidP="009369F1"/>
    <w:p w:rsidR="009369F1" w:rsidRDefault="009369F1" w:rsidP="009369F1">
      <w:r>
        <w:t>As mentioned on the call this evening it is essential that prisons are actively aware of their RAG status and also following the reverse cohorting requirements dictated by the status of the sending prison.</w:t>
      </w:r>
    </w:p>
    <w:p w:rsidR="009369F1" w:rsidRDefault="009369F1" w:rsidP="009369F1">
      <w:r>
        <w:br/>
        <w:t>Red sites though must undertake a review of their regime making a defensible decision around what is delivered, informed by local public health advice (regional PHE heads of health and justice are alert to this).</w:t>
      </w:r>
    </w:p>
    <w:p w:rsidR="009369F1" w:rsidRDefault="009369F1" w:rsidP="009369F1"/>
    <w:p w:rsidR="009369F1" w:rsidRDefault="009369F1" w:rsidP="009369F1">
      <w:r>
        <w:t>Please ensure that your prisons are aware of the link to the live heat map.</w:t>
      </w:r>
    </w:p>
    <w:p w:rsidR="009369F1" w:rsidRDefault="009369F1" w:rsidP="009369F1"/>
    <w:p w:rsidR="009369F1" w:rsidRDefault="009369F1" w:rsidP="009369F1">
      <w:hyperlink r:id="rId4" w:history="1">
        <w:r>
          <w:rPr>
            <w:rStyle w:val="Hyperlink"/>
          </w:rPr>
          <w:t>https://hmppsintranet.org.uk/except/2020/09/28/heat-map-for-reverse-cohorting-requirements-to-review-regime/</w:t>
        </w:r>
      </w:hyperlink>
    </w:p>
    <w:p w:rsidR="009369F1" w:rsidRDefault="009369F1" w:rsidP="009369F1"/>
    <w:p w:rsidR="009369F1" w:rsidRDefault="009369F1" w:rsidP="009369F1">
      <w:r>
        <w:t>Thank you</w:t>
      </w:r>
      <w:r>
        <w:br/>
        <w:t>Ed</w:t>
      </w:r>
    </w:p>
    <w:p w:rsidR="00D2798E" w:rsidRDefault="00D2798E">
      <w:bookmarkStart w:id="0" w:name="_GoBack"/>
      <w:bookmarkEnd w:id="0"/>
    </w:p>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F1"/>
    <w:rsid w:val="00294322"/>
    <w:rsid w:val="009369F1"/>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6D50-E58C-4632-B688-85B3807D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mppsintranet.org.uk/except/2020/09/28/heat-map-for-reverse-cohorting-requirements-to-review-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3D98DC96</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2020-11-03T15:34:00Z</dcterms:created>
  <dcterms:modified xsi:type="dcterms:W3CDTF">2020-11-03T15:34:00Z</dcterms:modified>
</cp:coreProperties>
</file>