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170" w:type="dxa"/>
          <w:right w:w="170" w:type="dxa"/>
        </w:tblCellMar>
        <w:tblLook w:val="04A0" w:firstRow="1" w:lastRow="0" w:firstColumn="1" w:lastColumn="0" w:noHBand="0" w:noVBand="1"/>
      </w:tblPr>
      <w:tblGrid>
        <w:gridCol w:w="9468"/>
      </w:tblGrid>
      <w:tr w:rsidR="00C20562" w:rsidRPr="00C20562" w:rsidTr="00BB3712">
        <w:trPr>
          <w:trHeight w:hRule="exact" w:val="2796"/>
        </w:trPr>
        <w:tc>
          <w:tcPr>
            <w:tcW w:w="9468" w:type="dxa"/>
            <w:shd w:val="clear" w:color="auto" w:fill="auto"/>
          </w:tcPr>
          <w:p w:rsidR="00C20562" w:rsidRPr="00C20562" w:rsidRDefault="00C65377" w:rsidP="000569F9">
            <w:pPr>
              <w:tabs>
                <w:tab w:val="left" w:pos="465"/>
              </w:tabs>
            </w:pPr>
            <w:bookmarkStart w:id="0" w:name="_Toc466022543"/>
            <w:r>
              <w:rPr>
                <w:b/>
                <w:noProof/>
                <w:color w:val="44546A" w:themeColor="text2"/>
                <w:sz w:val="32"/>
                <w:szCs w:val="32"/>
                <w:lang w:eastAsia="en-GB" w:bidi="ar-SA"/>
              </w:rPr>
              <w:drawing>
                <wp:anchor distT="0" distB="0" distL="114300" distR="114300" simplePos="0" relativeHeight="251659264" behindDoc="1" locked="0" layoutInCell="0" allowOverlap="1" wp14:anchorId="4367BD43" wp14:editId="7DD4895B">
                  <wp:simplePos x="0" y="0"/>
                  <wp:positionH relativeFrom="margin">
                    <wp:posOffset>0</wp:posOffset>
                  </wp:positionH>
                  <wp:positionV relativeFrom="page">
                    <wp:posOffset>4445</wp:posOffset>
                  </wp:positionV>
                  <wp:extent cx="1889125" cy="839470"/>
                  <wp:effectExtent l="0" t="0" r="0" b="0"/>
                  <wp:wrapNone/>
                  <wp:docPr id="4" name="Picture 4"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rison &amp; Probation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tc>
      </w:tr>
      <w:tr w:rsidR="00C20562" w:rsidRPr="00692F09" w:rsidTr="00BB3712">
        <w:trPr>
          <w:trHeight w:hRule="exact" w:val="4253"/>
        </w:trPr>
        <w:tc>
          <w:tcPr>
            <w:tcW w:w="9468" w:type="dxa"/>
            <w:shd w:val="clear" w:color="auto" w:fill="auto"/>
          </w:tcPr>
          <w:p w:rsidR="00692F09" w:rsidRDefault="00CC53CB" w:rsidP="000569F9">
            <w:pPr>
              <w:rPr>
                <w:b/>
                <w:sz w:val="56"/>
                <w:szCs w:val="80"/>
              </w:rPr>
            </w:pPr>
            <w:r>
              <w:rPr>
                <w:b/>
                <w:sz w:val="56"/>
                <w:szCs w:val="80"/>
              </w:rPr>
              <w:t>DISCLAIMER</w:t>
            </w:r>
            <w:r w:rsidR="00692F09" w:rsidRPr="00692F09">
              <w:rPr>
                <w:b/>
                <w:sz w:val="56"/>
                <w:szCs w:val="80"/>
              </w:rPr>
              <w:t xml:space="preserve"> FOR </w:t>
            </w:r>
            <w:r w:rsidR="0027770B">
              <w:rPr>
                <w:b/>
                <w:sz w:val="56"/>
                <w:szCs w:val="80"/>
              </w:rPr>
              <w:br/>
            </w:r>
            <w:r w:rsidR="00692F09" w:rsidRPr="00692F09">
              <w:rPr>
                <w:b/>
                <w:sz w:val="56"/>
                <w:szCs w:val="80"/>
              </w:rPr>
              <w:t xml:space="preserve">PRISONERS REFUSING </w:t>
            </w:r>
            <w:r w:rsidR="0027770B">
              <w:rPr>
                <w:b/>
                <w:sz w:val="56"/>
                <w:szCs w:val="80"/>
              </w:rPr>
              <w:br/>
            </w:r>
            <w:r w:rsidR="009641E8">
              <w:rPr>
                <w:b/>
                <w:sz w:val="56"/>
                <w:szCs w:val="80"/>
              </w:rPr>
              <w:t>TO SHIELD</w:t>
            </w:r>
          </w:p>
          <w:p w:rsidR="00F9192A" w:rsidRPr="00692F09" w:rsidRDefault="00F9192A" w:rsidP="000569F9">
            <w:pPr>
              <w:rPr>
                <w:b/>
                <w:sz w:val="56"/>
                <w:szCs w:val="80"/>
              </w:rPr>
            </w:pPr>
          </w:p>
          <w:p w:rsidR="00692F09" w:rsidRPr="00692F09" w:rsidRDefault="00692F09" w:rsidP="000569F9">
            <w:pPr>
              <w:rPr>
                <w:b/>
                <w:sz w:val="56"/>
                <w:szCs w:val="80"/>
              </w:rPr>
            </w:pPr>
            <w:r w:rsidRPr="00692F09">
              <w:rPr>
                <w:b/>
                <w:sz w:val="56"/>
                <w:szCs w:val="80"/>
              </w:rPr>
              <w:t xml:space="preserve"> </w:t>
            </w:r>
          </w:p>
          <w:p w:rsidR="00550D4A" w:rsidRPr="00692F09" w:rsidRDefault="00550D4A" w:rsidP="000569F9">
            <w:pPr>
              <w:pStyle w:val="CoverTitle"/>
              <w:rPr>
                <w:sz w:val="56"/>
              </w:rPr>
            </w:pPr>
          </w:p>
        </w:tc>
      </w:tr>
    </w:tbl>
    <w:p w:rsidR="004373A7" w:rsidRDefault="004373A7" w:rsidP="000569F9">
      <w:pPr>
        <w:spacing w:after="0"/>
      </w:pPr>
    </w:p>
    <w:p w:rsidR="004373A7" w:rsidRPr="00F9192A" w:rsidRDefault="004373A7" w:rsidP="000569F9">
      <w:pPr>
        <w:rPr>
          <w:b/>
        </w:rPr>
      </w:pPr>
      <w:bookmarkStart w:id="1" w:name="_GoBack"/>
    </w:p>
    <w:p w:rsidR="00F9192A" w:rsidRPr="00F9192A" w:rsidRDefault="00F9192A" w:rsidP="000569F9">
      <w:pPr>
        <w:spacing w:after="0"/>
        <w:rPr>
          <w:b/>
        </w:rPr>
      </w:pPr>
      <w:r w:rsidRPr="00F9192A">
        <w:rPr>
          <w:b/>
        </w:rPr>
        <w:t xml:space="preserve">Version 2 </w:t>
      </w:r>
    </w:p>
    <w:p w:rsidR="00F9192A" w:rsidRPr="00F9192A" w:rsidRDefault="00F9192A" w:rsidP="000569F9">
      <w:pPr>
        <w:spacing w:after="0"/>
        <w:rPr>
          <w:b/>
        </w:rPr>
      </w:pPr>
    </w:p>
    <w:p w:rsidR="00F9192A" w:rsidRPr="00F9192A" w:rsidRDefault="00F9192A" w:rsidP="000569F9">
      <w:pPr>
        <w:spacing w:after="0"/>
        <w:rPr>
          <w:b/>
        </w:rPr>
      </w:pPr>
      <w:r w:rsidRPr="00F9192A">
        <w:rPr>
          <w:b/>
        </w:rPr>
        <w:t>October 2020</w:t>
      </w:r>
    </w:p>
    <w:p w:rsidR="008C7094" w:rsidRPr="00F9192A" w:rsidRDefault="00692F09" w:rsidP="000569F9">
      <w:pPr>
        <w:spacing w:after="0"/>
        <w:rPr>
          <w:b/>
        </w:rPr>
      </w:pPr>
      <w:r w:rsidRPr="00F9192A">
        <w:rPr>
          <w:b/>
        </w:rPr>
        <w:br w:type="page"/>
      </w:r>
    </w:p>
    <w:bookmarkEnd w:id="0"/>
    <w:bookmarkEnd w:id="1"/>
    <w:p w:rsidR="00A81D82" w:rsidRDefault="00931BCF" w:rsidP="00C65377">
      <w:pPr>
        <w:pStyle w:val="Heading1"/>
        <w:spacing w:before="0" w:after="0" w:line="240" w:lineRule="auto"/>
        <w:jc w:val="both"/>
        <w:rPr>
          <w:rFonts w:ascii="Calibri" w:hAnsi="Calibri"/>
          <w:sz w:val="28"/>
        </w:rPr>
      </w:pPr>
      <w:r w:rsidRPr="000569F9">
        <w:rPr>
          <w:rFonts w:ascii="Calibri" w:hAnsi="Calibri"/>
          <w:sz w:val="28"/>
        </w:rPr>
        <w:lastRenderedPageBreak/>
        <w:t xml:space="preserve">Introduction </w:t>
      </w:r>
    </w:p>
    <w:p w:rsidR="00BD2C49" w:rsidRDefault="00BD2C49" w:rsidP="000569F9">
      <w:pPr>
        <w:spacing w:after="0" w:line="240" w:lineRule="auto"/>
        <w:jc w:val="both"/>
        <w:rPr>
          <w:rFonts w:ascii="Calibri" w:hAnsi="Calibri"/>
          <w:sz w:val="22"/>
        </w:rPr>
      </w:pPr>
      <w:r>
        <w:rPr>
          <w:rFonts w:ascii="Calibri" w:hAnsi="Calibri"/>
          <w:sz w:val="22"/>
        </w:rPr>
        <w:t>In March 2020 HMPPS introduced a prison cohorting strategy requiring all establishments to separate vulnerable prisoners, those who are symptomatic and those newly received into custody for the duration of the COVID-19 period. A group of prisoners who were particularly vulnerable to COVID-19 was identified and under Government guidelines, this group should be shielded for their own protection. Guidance on shielding and cohorting is provided on the Operational</w:t>
      </w:r>
      <w:r w:rsidR="00012F08">
        <w:rPr>
          <w:rFonts w:ascii="Calibri" w:hAnsi="Calibri"/>
          <w:sz w:val="22"/>
        </w:rPr>
        <w:t xml:space="preserve"> Guidance platform for COVID-19.</w:t>
      </w:r>
    </w:p>
    <w:p w:rsidR="00BD2C49" w:rsidRDefault="00BD2C49" w:rsidP="000569F9">
      <w:pPr>
        <w:spacing w:after="0" w:line="240" w:lineRule="auto"/>
        <w:jc w:val="both"/>
        <w:rPr>
          <w:rFonts w:ascii="Calibri" w:hAnsi="Calibri"/>
          <w:sz w:val="22"/>
        </w:rPr>
      </w:pPr>
    </w:p>
    <w:p w:rsidR="00931BCF" w:rsidRDefault="00BD2C49" w:rsidP="000569F9">
      <w:pPr>
        <w:spacing w:after="0" w:line="240" w:lineRule="auto"/>
        <w:jc w:val="both"/>
        <w:rPr>
          <w:rFonts w:ascii="Calibri" w:hAnsi="Calibri"/>
          <w:sz w:val="22"/>
        </w:rPr>
      </w:pPr>
      <w:r>
        <w:rPr>
          <w:rFonts w:ascii="Calibri" w:hAnsi="Calibri"/>
          <w:sz w:val="22"/>
        </w:rPr>
        <w:t xml:space="preserve">Some </w:t>
      </w:r>
      <w:r w:rsidR="00931BCF" w:rsidRPr="000569F9">
        <w:rPr>
          <w:rFonts w:ascii="Calibri" w:hAnsi="Calibri"/>
          <w:sz w:val="22"/>
        </w:rPr>
        <w:t xml:space="preserve">establishments have </w:t>
      </w:r>
      <w:r>
        <w:rPr>
          <w:rFonts w:ascii="Calibri" w:hAnsi="Calibri"/>
          <w:sz w:val="22"/>
        </w:rPr>
        <w:t xml:space="preserve">reported that prisoners have refused to accept shielding measures. As a result prisons have </w:t>
      </w:r>
      <w:r w:rsidR="00931BCF" w:rsidRPr="000569F9">
        <w:rPr>
          <w:rFonts w:ascii="Calibri" w:hAnsi="Calibri"/>
          <w:sz w:val="22"/>
        </w:rPr>
        <w:t xml:space="preserve">introduced local disclaimers to be signed by prisoners who </w:t>
      </w:r>
      <w:r>
        <w:rPr>
          <w:rFonts w:ascii="Calibri" w:hAnsi="Calibri"/>
          <w:sz w:val="22"/>
        </w:rPr>
        <w:t>refuse to shield</w:t>
      </w:r>
      <w:r w:rsidR="00931BCF" w:rsidRPr="000569F9">
        <w:rPr>
          <w:rFonts w:ascii="Calibri" w:hAnsi="Calibri"/>
          <w:sz w:val="22"/>
        </w:rPr>
        <w:t xml:space="preserve">. These disclaimers are used to show that the prisoner was informed of the risk they would be taking by not shielding and that they understood why </w:t>
      </w:r>
      <w:r w:rsidR="00BA0131" w:rsidRPr="000569F9">
        <w:rPr>
          <w:rFonts w:ascii="Calibri" w:hAnsi="Calibri"/>
          <w:sz w:val="22"/>
        </w:rPr>
        <w:t xml:space="preserve">shielding is </w:t>
      </w:r>
      <w:r w:rsidR="00931BCF" w:rsidRPr="000569F9">
        <w:rPr>
          <w:rFonts w:ascii="Calibri" w:hAnsi="Calibri"/>
          <w:sz w:val="22"/>
        </w:rPr>
        <w:t xml:space="preserve">recommended but have chosen to not follow the advice and area exercising their right to not shield. In all circumstances the disclaimer does not free the establishment from any of our </w:t>
      </w:r>
      <w:r w:rsidR="00461F5D" w:rsidRPr="000569F9">
        <w:rPr>
          <w:rFonts w:ascii="Calibri" w:hAnsi="Calibri"/>
          <w:sz w:val="22"/>
        </w:rPr>
        <w:t xml:space="preserve">duty of care or </w:t>
      </w:r>
      <w:r w:rsidR="00931BCF" w:rsidRPr="000569F9">
        <w:rPr>
          <w:rFonts w:ascii="Calibri" w:hAnsi="Calibri"/>
          <w:sz w:val="22"/>
        </w:rPr>
        <w:t xml:space="preserve">standard responsibilities for the protection of that individual. </w:t>
      </w:r>
    </w:p>
    <w:p w:rsidR="000569F9" w:rsidRPr="000569F9" w:rsidRDefault="000569F9" w:rsidP="000569F9">
      <w:pPr>
        <w:spacing w:after="0" w:line="240" w:lineRule="auto"/>
        <w:jc w:val="both"/>
        <w:rPr>
          <w:rFonts w:ascii="Calibri" w:hAnsi="Calibri"/>
          <w:sz w:val="22"/>
        </w:rPr>
      </w:pPr>
    </w:p>
    <w:p w:rsidR="00931BCF" w:rsidRDefault="00931BCF" w:rsidP="000569F9">
      <w:pPr>
        <w:spacing w:after="0" w:line="240" w:lineRule="auto"/>
        <w:jc w:val="both"/>
        <w:rPr>
          <w:rFonts w:ascii="Calibri" w:hAnsi="Calibri"/>
          <w:sz w:val="22"/>
        </w:rPr>
      </w:pPr>
      <w:r w:rsidRPr="000569F9">
        <w:rPr>
          <w:rFonts w:ascii="Calibri" w:hAnsi="Calibri"/>
          <w:sz w:val="22"/>
        </w:rPr>
        <w:t xml:space="preserve">Disclaimers are used as documentary evidence proving that the establishment staff have made the prisoner aware of the risks associated with not shielding and are being proactive in encouraging the prisoner to adhere to shielding requirements by talking to them regularly about this. At all times we must acting with the preservation of life and prisoners’ safety in mind but ultimately respect prisoner’s decision to not follow the advice (unless the national guidance changes and we are able to enforce shielding at which point we will provide further guidance).  </w:t>
      </w:r>
    </w:p>
    <w:p w:rsidR="009C2D0E" w:rsidRDefault="009C2D0E" w:rsidP="000569F9">
      <w:pPr>
        <w:spacing w:after="0" w:line="240" w:lineRule="auto"/>
        <w:jc w:val="both"/>
        <w:rPr>
          <w:rFonts w:ascii="Calibri" w:hAnsi="Calibri"/>
          <w:sz w:val="22"/>
        </w:rPr>
      </w:pPr>
    </w:p>
    <w:p w:rsidR="009C2D0E" w:rsidRDefault="009C2D0E" w:rsidP="009C2D0E">
      <w:pPr>
        <w:spacing w:after="0" w:line="240" w:lineRule="auto"/>
        <w:jc w:val="both"/>
        <w:rPr>
          <w:sz w:val="22"/>
        </w:rPr>
      </w:pPr>
      <w:r>
        <w:rPr>
          <w:rFonts w:ascii="Calibri" w:hAnsi="Calibri"/>
          <w:sz w:val="22"/>
        </w:rPr>
        <w:t>As of 1</w:t>
      </w:r>
      <w:r w:rsidRPr="009C2D0E">
        <w:rPr>
          <w:rFonts w:ascii="Calibri" w:hAnsi="Calibri"/>
          <w:sz w:val="22"/>
          <w:vertAlign w:val="superscript"/>
        </w:rPr>
        <w:t>st</w:t>
      </w:r>
      <w:r>
        <w:rPr>
          <w:rFonts w:ascii="Calibri" w:hAnsi="Calibri"/>
          <w:sz w:val="22"/>
        </w:rPr>
        <w:t xml:space="preserve"> August 2020, shielding has been paused in the community. </w:t>
      </w:r>
      <w:r w:rsidRPr="000271EB">
        <w:rPr>
          <w:sz w:val="22"/>
        </w:rPr>
        <w:t xml:space="preserve">August. In the prison estate the opportunity to shield will continue to be available for anyone who wishes to do so and establishments must therefore maintain the facilities and services for those who wish to shield, </w:t>
      </w:r>
      <w:r w:rsidRPr="000271EB">
        <w:rPr>
          <w:rFonts w:eastAsia="Arial"/>
          <w:bCs/>
          <w:iCs/>
          <w:sz w:val="22"/>
        </w:rPr>
        <w:t>even if there are no prisoners currently shielding in case the community guidelines change or there is a localised outbreak and to provide resilience for future escalation of the national outbreak.</w:t>
      </w:r>
    </w:p>
    <w:p w:rsidR="009C2D0E" w:rsidRDefault="009C2D0E" w:rsidP="000569F9">
      <w:pPr>
        <w:spacing w:after="0" w:line="240" w:lineRule="auto"/>
        <w:jc w:val="both"/>
        <w:rPr>
          <w:rFonts w:ascii="Calibri" w:hAnsi="Calibri"/>
          <w:caps/>
          <w:sz w:val="22"/>
        </w:rPr>
      </w:pPr>
    </w:p>
    <w:p w:rsidR="00BD2C49" w:rsidRDefault="009C2D0E" w:rsidP="000569F9">
      <w:pPr>
        <w:spacing w:after="0" w:line="240" w:lineRule="auto"/>
        <w:jc w:val="both"/>
        <w:rPr>
          <w:rFonts w:ascii="Calibri" w:hAnsi="Calibri"/>
          <w:caps/>
          <w:sz w:val="22"/>
        </w:rPr>
      </w:pPr>
      <w:r>
        <w:rPr>
          <w:rFonts w:ascii="Calibri" w:hAnsi="Calibri"/>
          <w:sz w:val="22"/>
        </w:rPr>
        <w:t>Prior to the 1</w:t>
      </w:r>
      <w:r w:rsidRPr="009C2D0E">
        <w:rPr>
          <w:rFonts w:ascii="Calibri" w:hAnsi="Calibri"/>
          <w:sz w:val="22"/>
          <w:vertAlign w:val="superscript"/>
        </w:rPr>
        <w:t>st</w:t>
      </w:r>
      <w:r>
        <w:rPr>
          <w:rFonts w:ascii="Calibri" w:hAnsi="Calibri"/>
          <w:sz w:val="22"/>
        </w:rPr>
        <w:t xml:space="preserve"> August, it was required that establishments regularly revisit prisoners refusing to shield in order to remind them of the reasons why they should shield and the risk they were at. Now that shielding has been paused, there is no longer a requirement to continue to revisit these conversations. Establishments must continue to offer prisoners assessed as vulnerable the opportunity to shield, and may wish to sign a disclaimer to state they understand the risks, but need not revisit these conversations unless the position in the community changes. </w:t>
      </w:r>
    </w:p>
    <w:p w:rsidR="009C2D0E" w:rsidRPr="009C2D0E" w:rsidRDefault="009C2D0E" w:rsidP="000569F9">
      <w:pPr>
        <w:spacing w:after="0" w:line="240" w:lineRule="auto"/>
        <w:jc w:val="both"/>
        <w:rPr>
          <w:rFonts w:ascii="Calibri" w:hAnsi="Calibri"/>
          <w:caps/>
          <w:sz w:val="22"/>
        </w:rPr>
      </w:pPr>
    </w:p>
    <w:p w:rsidR="00410D29" w:rsidRPr="000569F9" w:rsidRDefault="00410D29" w:rsidP="000569F9">
      <w:pPr>
        <w:spacing w:after="0" w:line="240" w:lineRule="auto"/>
        <w:jc w:val="both"/>
        <w:rPr>
          <w:rFonts w:ascii="Calibri" w:hAnsi="Calibri"/>
          <w:sz w:val="22"/>
        </w:rPr>
      </w:pPr>
      <w:r w:rsidRPr="000569F9">
        <w:rPr>
          <w:rFonts w:ascii="Calibri" w:hAnsi="Calibri"/>
          <w:sz w:val="22"/>
        </w:rPr>
        <w:t>We have been asked by various prisons to provide a national template disclaimer that can be used together with a script for the staff engaging with the prisoner to use when explaining the importance of shielding.  Establishments should give consideration to specific prisoner needs when explaining shielding, for example, prisoners who do not speak English should have it explained it using the language line.</w:t>
      </w:r>
    </w:p>
    <w:p w:rsidR="004760D5" w:rsidRPr="000569F9" w:rsidRDefault="004760D5" w:rsidP="000569F9">
      <w:pPr>
        <w:spacing w:after="0" w:line="240" w:lineRule="auto"/>
        <w:jc w:val="both"/>
        <w:rPr>
          <w:rFonts w:ascii="Calibri" w:hAnsi="Calibri"/>
          <w:sz w:val="22"/>
        </w:rPr>
      </w:pPr>
    </w:p>
    <w:p w:rsidR="00410D29" w:rsidRPr="000569F9" w:rsidRDefault="00410D29" w:rsidP="000569F9">
      <w:pPr>
        <w:spacing w:after="0" w:line="240" w:lineRule="auto"/>
        <w:jc w:val="both"/>
        <w:rPr>
          <w:rFonts w:ascii="Calibri" w:hAnsi="Calibri"/>
          <w:sz w:val="22"/>
        </w:rPr>
      </w:pPr>
    </w:p>
    <w:p w:rsidR="00931BCF" w:rsidRPr="000569F9" w:rsidRDefault="00931BCF" w:rsidP="000569F9">
      <w:pPr>
        <w:spacing w:after="0" w:line="240" w:lineRule="auto"/>
        <w:jc w:val="both"/>
        <w:rPr>
          <w:rFonts w:ascii="Calibri" w:hAnsi="Calibri"/>
          <w:b/>
          <w:sz w:val="22"/>
        </w:rPr>
      </w:pPr>
      <w:r w:rsidRPr="000569F9">
        <w:rPr>
          <w:rFonts w:ascii="Calibri" w:hAnsi="Calibri"/>
          <w:b/>
          <w:sz w:val="22"/>
        </w:rPr>
        <w:t>PURPOSE:</w:t>
      </w:r>
    </w:p>
    <w:p w:rsidR="00931BCF" w:rsidRDefault="00931BCF" w:rsidP="000569F9">
      <w:pPr>
        <w:spacing w:after="0" w:line="240" w:lineRule="auto"/>
        <w:jc w:val="both"/>
        <w:rPr>
          <w:rFonts w:ascii="Calibri" w:hAnsi="Calibri"/>
          <w:sz w:val="22"/>
        </w:rPr>
      </w:pPr>
      <w:r w:rsidRPr="000569F9">
        <w:rPr>
          <w:rFonts w:ascii="Calibri" w:hAnsi="Calibri"/>
          <w:sz w:val="22"/>
        </w:rPr>
        <w:t xml:space="preserve">This document contains a best practice example of a disclaimer to be signed by prisoners refusing to engage in a shielding regime and/or refusing to locate in a shielding unit. Each completed disclaimer should be stored with the prisoner IMR. This document also contains a script containing the essential information that staff should convey when discussing shielding with prisoners. Though shielding is based on PHE guidance, a conversation about shielding is </w:t>
      </w:r>
      <w:r w:rsidR="00461F5D" w:rsidRPr="000569F9">
        <w:rPr>
          <w:rFonts w:ascii="Calibri" w:hAnsi="Calibri"/>
          <w:sz w:val="22"/>
        </w:rPr>
        <w:t xml:space="preserve">also </w:t>
      </w:r>
      <w:r w:rsidRPr="000569F9">
        <w:rPr>
          <w:rFonts w:ascii="Calibri" w:hAnsi="Calibri"/>
          <w:sz w:val="22"/>
        </w:rPr>
        <w:t>an operational issue. It is not within scope for medical in confidence considerations and does not need a member of healthcare staff to do this, any member of residential staff can undertake this duty, though healthcare colleagues would need to record the discussion on system one and store the disclaimer</w:t>
      </w:r>
      <w:r w:rsidR="00AF5930" w:rsidRPr="000569F9">
        <w:rPr>
          <w:rFonts w:ascii="Calibri" w:hAnsi="Calibri"/>
          <w:sz w:val="22"/>
        </w:rPr>
        <w:t>.</w:t>
      </w:r>
    </w:p>
    <w:p w:rsidR="009B09C7" w:rsidRDefault="009B09C7" w:rsidP="000569F9">
      <w:pPr>
        <w:spacing w:after="0" w:line="240" w:lineRule="auto"/>
        <w:jc w:val="both"/>
        <w:rPr>
          <w:rFonts w:ascii="Calibri" w:hAnsi="Calibri"/>
          <w:sz w:val="22"/>
        </w:rPr>
      </w:pPr>
    </w:p>
    <w:p w:rsidR="009B09C7" w:rsidRDefault="009B09C7" w:rsidP="000569F9">
      <w:pPr>
        <w:spacing w:after="0" w:line="240" w:lineRule="auto"/>
        <w:jc w:val="both"/>
        <w:rPr>
          <w:rFonts w:ascii="Calibri" w:hAnsi="Calibri"/>
          <w:sz w:val="22"/>
        </w:rPr>
      </w:pPr>
    </w:p>
    <w:p w:rsidR="009B09C7" w:rsidRDefault="009B09C7" w:rsidP="000569F9">
      <w:pPr>
        <w:spacing w:after="0" w:line="240" w:lineRule="auto"/>
        <w:jc w:val="both"/>
        <w:rPr>
          <w:rFonts w:ascii="Calibri" w:hAnsi="Calibri"/>
          <w:sz w:val="22"/>
        </w:rPr>
      </w:pPr>
    </w:p>
    <w:p w:rsidR="009B09C7" w:rsidRPr="000569F9" w:rsidRDefault="009B09C7" w:rsidP="000569F9">
      <w:pPr>
        <w:spacing w:after="0" w:line="240" w:lineRule="auto"/>
        <w:jc w:val="both"/>
        <w:rPr>
          <w:rFonts w:ascii="Calibri" w:hAnsi="Calibri"/>
          <w:sz w:val="22"/>
        </w:rPr>
      </w:pPr>
    </w:p>
    <w:p w:rsidR="009B09C7" w:rsidRDefault="00931BCF" w:rsidP="00C65377">
      <w:pPr>
        <w:pStyle w:val="Heading1"/>
        <w:spacing w:before="0" w:after="0" w:line="240" w:lineRule="auto"/>
        <w:jc w:val="both"/>
        <w:rPr>
          <w:rFonts w:ascii="Calibri" w:hAnsi="Calibri"/>
          <w:sz w:val="28"/>
        </w:rPr>
      </w:pPr>
      <w:r w:rsidRPr="009B09C7">
        <w:rPr>
          <w:rFonts w:ascii="Calibri" w:hAnsi="Calibri"/>
          <w:sz w:val="28"/>
        </w:rPr>
        <w:lastRenderedPageBreak/>
        <w:t xml:space="preserve">Shielding Disclaimer </w:t>
      </w:r>
    </w:p>
    <w:p w:rsidR="00C65377" w:rsidRPr="00C65377" w:rsidRDefault="00C65377" w:rsidP="00C65377"/>
    <w:p w:rsidR="00931BCF" w:rsidRPr="000569F9" w:rsidRDefault="00931BCF" w:rsidP="000569F9">
      <w:pPr>
        <w:spacing w:after="0" w:line="240" w:lineRule="auto"/>
        <w:jc w:val="both"/>
        <w:rPr>
          <w:rFonts w:ascii="Calibri" w:hAnsi="Calibri"/>
          <w:i/>
          <w:sz w:val="22"/>
        </w:rPr>
      </w:pPr>
      <w:r w:rsidRPr="000569F9">
        <w:rPr>
          <w:rFonts w:ascii="Calibri" w:hAnsi="Calibri"/>
          <w:i/>
          <w:sz w:val="22"/>
        </w:rPr>
        <w:t xml:space="preserve">If a prisoner refuses to shield, they should be informed of the importance of </w:t>
      </w:r>
      <w:r w:rsidR="009C2D0E">
        <w:rPr>
          <w:rFonts w:ascii="Calibri" w:hAnsi="Calibri"/>
          <w:i/>
          <w:sz w:val="22"/>
        </w:rPr>
        <w:t>shielding to protect their</w:t>
      </w:r>
      <w:r w:rsidRPr="000569F9">
        <w:rPr>
          <w:rFonts w:ascii="Calibri" w:hAnsi="Calibri"/>
          <w:i/>
          <w:sz w:val="22"/>
        </w:rPr>
        <w:t xml:space="preserve"> health and life</w:t>
      </w:r>
      <w:r w:rsidR="00CC53CB" w:rsidRPr="000569F9">
        <w:rPr>
          <w:rFonts w:ascii="Calibri" w:hAnsi="Calibri"/>
          <w:i/>
          <w:sz w:val="22"/>
        </w:rPr>
        <w:t xml:space="preserve"> </w:t>
      </w:r>
      <w:r w:rsidR="00905A1D" w:rsidRPr="000569F9">
        <w:rPr>
          <w:rFonts w:ascii="Calibri" w:hAnsi="Calibri"/>
          <w:i/>
          <w:sz w:val="22"/>
        </w:rPr>
        <w:t>(see the script below)</w:t>
      </w:r>
      <w:r w:rsidR="009C2D0E">
        <w:rPr>
          <w:rFonts w:ascii="Calibri" w:hAnsi="Calibri"/>
          <w:i/>
          <w:sz w:val="22"/>
        </w:rPr>
        <w:t>. If they still refuse, they</w:t>
      </w:r>
      <w:r w:rsidRPr="000569F9">
        <w:rPr>
          <w:rFonts w:ascii="Calibri" w:hAnsi="Calibri"/>
          <w:i/>
          <w:sz w:val="22"/>
        </w:rPr>
        <w:t xml:space="preserve"> should sign the disclaimer (see</w:t>
      </w:r>
      <w:r w:rsidR="00905A1D" w:rsidRPr="000569F9">
        <w:rPr>
          <w:rFonts w:ascii="Calibri" w:hAnsi="Calibri"/>
          <w:i/>
          <w:sz w:val="22"/>
        </w:rPr>
        <w:t xml:space="preserve"> the disclaimer</w:t>
      </w:r>
      <w:r w:rsidRPr="000569F9">
        <w:rPr>
          <w:rFonts w:ascii="Calibri" w:hAnsi="Calibri"/>
          <w:i/>
          <w:sz w:val="22"/>
        </w:rPr>
        <w:t xml:space="preserve"> below).</w:t>
      </w:r>
    </w:p>
    <w:p w:rsidR="009B09C7" w:rsidRDefault="009B09C7" w:rsidP="000569F9">
      <w:pPr>
        <w:spacing w:after="0" w:line="240" w:lineRule="auto"/>
        <w:jc w:val="both"/>
        <w:rPr>
          <w:rFonts w:ascii="Calibri" w:hAnsi="Calibri"/>
          <w:i/>
          <w:sz w:val="22"/>
        </w:rPr>
      </w:pPr>
    </w:p>
    <w:p w:rsidR="009B09C7" w:rsidRPr="00C65377" w:rsidRDefault="00AF5930" w:rsidP="00C65377">
      <w:pPr>
        <w:spacing w:after="0" w:line="240" w:lineRule="auto"/>
        <w:jc w:val="both"/>
        <w:rPr>
          <w:rFonts w:ascii="Calibri" w:hAnsi="Calibri"/>
          <w:i/>
          <w:sz w:val="22"/>
        </w:rPr>
      </w:pPr>
      <w:r w:rsidRPr="000569F9">
        <w:rPr>
          <w:rFonts w:ascii="Calibri" w:hAnsi="Calibri"/>
          <w:i/>
          <w:sz w:val="22"/>
        </w:rPr>
        <w:t>You can use this to help you to explain this disclaimer to a prisoner.</w:t>
      </w:r>
      <w:r w:rsidRPr="000569F9">
        <w:rPr>
          <w:rFonts w:ascii="Calibri" w:hAnsi="Calibri"/>
          <w:sz w:val="22"/>
        </w:rPr>
        <w:t> </w:t>
      </w:r>
    </w:p>
    <w:p w:rsidR="009B09C7" w:rsidRDefault="009B09C7" w:rsidP="000569F9">
      <w:pPr>
        <w:spacing w:after="0" w:line="240" w:lineRule="auto"/>
        <w:ind w:left="2160" w:firstLine="720"/>
        <w:jc w:val="both"/>
        <w:rPr>
          <w:rFonts w:ascii="Calibri" w:hAnsi="Calibri"/>
          <w:sz w:val="22"/>
          <w:u w:val="single"/>
        </w:rPr>
      </w:pPr>
    </w:p>
    <w:p w:rsidR="00931BCF" w:rsidRPr="00781663" w:rsidRDefault="00931BCF" w:rsidP="00C65377">
      <w:pPr>
        <w:spacing w:after="0" w:line="240" w:lineRule="auto"/>
        <w:jc w:val="both"/>
        <w:rPr>
          <w:rFonts w:ascii="Calibri" w:hAnsi="Calibri"/>
          <w:u w:val="single"/>
        </w:rPr>
      </w:pPr>
      <w:r w:rsidRPr="00781663">
        <w:rPr>
          <w:rFonts w:ascii="Calibri" w:hAnsi="Calibri"/>
          <w:u w:val="single"/>
        </w:rPr>
        <w:t>SHIELDING SCRIPT</w:t>
      </w:r>
      <w:r w:rsidR="008C1514" w:rsidRPr="00781663">
        <w:rPr>
          <w:rFonts w:ascii="Calibri" w:hAnsi="Calibri"/>
          <w:u w:val="single"/>
        </w:rPr>
        <w:t xml:space="preserve"> FOR STAFF</w:t>
      </w:r>
    </w:p>
    <w:p w:rsidR="009B09C7" w:rsidRPr="000569F9" w:rsidRDefault="009B09C7" w:rsidP="000569F9">
      <w:pPr>
        <w:spacing w:after="0" w:line="240" w:lineRule="auto"/>
        <w:ind w:left="2160" w:firstLine="720"/>
        <w:jc w:val="both"/>
        <w:rPr>
          <w:rFonts w:ascii="Calibri" w:hAnsi="Calibri"/>
          <w:sz w:val="22"/>
          <w:u w:val="single"/>
        </w:rPr>
      </w:pPr>
    </w:p>
    <w:p w:rsidR="00931BCF" w:rsidRDefault="00931BCF" w:rsidP="000569F9">
      <w:pPr>
        <w:spacing w:after="0" w:line="240" w:lineRule="auto"/>
        <w:jc w:val="both"/>
        <w:rPr>
          <w:rFonts w:ascii="Calibri" w:hAnsi="Calibri"/>
          <w:sz w:val="22"/>
        </w:rPr>
      </w:pPr>
      <w:r w:rsidRPr="000569F9">
        <w:rPr>
          <w:rFonts w:ascii="Calibri" w:hAnsi="Calibri"/>
          <w:sz w:val="22"/>
        </w:rPr>
        <w:t>Key things:</w:t>
      </w:r>
    </w:p>
    <w:p w:rsidR="009B09C7" w:rsidRPr="000569F9" w:rsidRDefault="009B09C7" w:rsidP="000569F9">
      <w:pPr>
        <w:spacing w:after="0" w:line="240" w:lineRule="auto"/>
        <w:jc w:val="both"/>
        <w:rPr>
          <w:rFonts w:ascii="Calibri" w:hAnsi="Calibri"/>
          <w:sz w:val="22"/>
        </w:rPr>
      </w:pPr>
    </w:p>
    <w:p w:rsidR="00931BCF" w:rsidRPr="000569F9" w:rsidRDefault="00931BCF" w:rsidP="000569F9">
      <w:pPr>
        <w:pStyle w:val="ListParagraph"/>
        <w:numPr>
          <w:ilvl w:val="0"/>
          <w:numId w:val="19"/>
        </w:numPr>
        <w:jc w:val="both"/>
      </w:pPr>
      <w:r w:rsidRPr="000569F9">
        <w:t>Prisoner is identified as being in the at-risk group</w:t>
      </w:r>
    </w:p>
    <w:p w:rsidR="00931BCF" w:rsidRPr="000569F9" w:rsidRDefault="00931BCF" w:rsidP="000569F9">
      <w:pPr>
        <w:pStyle w:val="ListParagraph"/>
        <w:numPr>
          <w:ilvl w:val="0"/>
          <w:numId w:val="19"/>
        </w:numPr>
        <w:jc w:val="both"/>
      </w:pPr>
      <w:r w:rsidRPr="000569F9">
        <w:t>They are being offered  an alternative regime to facilitate the changes</w:t>
      </w:r>
    </w:p>
    <w:p w:rsidR="00BA0131" w:rsidRPr="000569F9" w:rsidRDefault="00931BCF" w:rsidP="000569F9">
      <w:pPr>
        <w:pStyle w:val="ListParagraph"/>
        <w:numPr>
          <w:ilvl w:val="0"/>
          <w:numId w:val="19"/>
        </w:numPr>
        <w:jc w:val="both"/>
      </w:pPr>
      <w:r w:rsidRPr="000569F9">
        <w:t>Their health can be put at risk when not adhering to the advice</w:t>
      </w:r>
      <w:r w:rsidR="00601DC3" w:rsidRPr="000569F9">
        <w:t>. Advise the prisoner about the possibility to discuss it with healthcare if they require more specific information.</w:t>
      </w:r>
    </w:p>
    <w:p w:rsidR="00CC53CB" w:rsidRPr="000569F9" w:rsidRDefault="00CC53CB" w:rsidP="000569F9">
      <w:pPr>
        <w:pStyle w:val="ListParagraph"/>
        <w:numPr>
          <w:ilvl w:val="0"/>
          <w:numId w:val="19"/>
        </w:numPr>
        <w:jc w:val="both"/>
      </w:pPr>
      <w:r w:rsidRPr="000569F9">
        <w:t xml:space="preserve">Staff must make sure the person understand the risk they are posing to themselves </w:t>
      </w:r>
      <w:r w:rsidR="000D2481">
        <w:t xml:space="preserve">and </w:t>
      </w:r>
      <w:r w:rsidRPr="000569F9">
        <w:t>get them to repeat back what they have been told about risk to their health if they remain in the general population</w:t>
      </w:r>
    </w:p>
    <w:p w:rsidR="00931BCF" w:rsidRPr="000569F9" w:rsidRDefault="00931BCF" w:rsidP="000569F9">
      <w:pPr>
        <w:spacing w:after="0" w:line="240" w:lineRule="auto"/>
        <w:jc w:val="both"/>
        <w:rPr>
          <w:rFonts w:ascii="Calibri" w:hAnsi="Calibri"/>
          <w:sz w:val="22"/>
        </w:rPr>
      </w:pPr>
    </w:p>
    <w:p w:rsidR="00931BCF" w:rsidRDefault="000D2481" w:rsidP="000569F9">
      <w:pPr>
        <w:spacing w:after="0" w:line="240" w:lineRule="auto"/>
        <w:jc w:val="both"/>
        <w:rPr>
          <w:rFonts w:ascii="Calibri" w:hAnsi="Calibri"/>
          <w:sz w:val="22"/>
        </w:rPr>
      </w:pPr>
      <w:r>
        <w:rPr>
          <w:rFonts w:ascii="Calibri" w:hAnsi="Calibri"/>
          <w:sz w:val="22"/>
        </w:rPr>
        <w:t xml:space="preserve">The </w:t>
      </w:r>
      <w:r w:rsidR="00931BCF" w:rsidRPr="000569F9">
        <w:rPr>
          <w:rFonts w:ascii="Calibri" w:hAnsi="Calibri"/>
          <w:sz w:val="22"/>
        </w:rPr>
        <w:t xml:space="preserve">NHS published a list of conditions that require shielding if you have one of them. It is because people with these conditions are at high risk of severe illness if they get infected with the coronavirus.   </w:t>
      </w:r>
      <w:r w:rsidR="00931BCF" w:rsidRPr="000569F9">
        <w:rPr>
          <w:rFonts w:ascii="Calibri" w:hAnsi="Calibri"/>
          <w:sz w:val="22"/>
        </w:rPr>
        <w:br/>
        <w:t>Shielding means protecting those people by minimising all interaction between those who are extremely vulnerable and others.</w:t>
      </w:r>
    </w:p>
    <w:p w:rsidR="009B09C7" w:rsidRPr="000569F9" w:rsidRDefault="009B09C7" w:rsidP="000569F9">
      <w:pPr>
        <w:spacing w:after="0" w:line="240" w:lineRule="auto"/>
        <w:jc w:val="both"/>
        <w:rPr>
          <w:rFonts w:ascii="Calibri" w:hAnsi="Calibri"/>
          <w:sz w:val="22"/>
        </w:rPr>
      </w:pPr>
    </w:p>
    <w:p w:rsidR="00931BCF" w:rsidRDefault="00931BCF" w:rsidP="000569F9">
      <w:pPr>
        <w:spacing w:after="0" w:line="240" w:lineRule="auto"/>
        <w:jc w:val="both"/>
        <w:rPr>
          <w:rFonts w:ascii="Calibri" w:hAnsi="Calibri"/>
          <w:sz w:val="22"/>
        </w:rPr>
      </w:pPr>
      <w:r w:rsidRPr="000569F9">
        <w:rPr>
          <w:rFonts w:ascii="Calibri" w:hAnsi="Calibri"/>
          <w:sz w:val="22"/>
        </w:rPr>
        <w:t>You have been informed by staff that you are at risk of serious consequences when infected with coronavirus and you need to shield yourself. This decision was made by the NHS in cooperation with prison healthcare, following the government’s advice.</w:t>
      </w:r>
    </w:p>
    <w:p w:rsidR="009B09C7" w:rsidRPr="000569F9" w:rsidRDefault="009B09C7" w:rsidP="000569F9">
      <w:pPr>
        <w:spacing w:after="0" w:line="240" w:lineRule="auto"/>
        <w:jc w:val="both"/>
        <w:rPr>
          <w:rFonts w:ascii="Calibri" w:hAnsi="Calibri"/>
          <w:sz w:val="22"/>
        </w:rPr>
      </w:pPr>
    </w:p>
    <w:p w:rsidR="00931BCF" w:rsidRDefault="000D2481" w:rsidP="000569F9">
      <w:pPr>
        <w:spacing w:after="0" w:line="240" w:lineRule="auto"/>
        <w:jc w:val="both"/>
        <w:rPr>
          <w:rFonts w:ascii="Calibri" w:hAnsi="Calibri"/>
          <w:sz w:val="22"/>
        </w:rPr>
      </w:pPr>
      <w:proofErr w:type="spellStart"/>
      <w:r>
        <w:rPr>
          <w:rFonts w:ascii="Calibri" w:hAnsi="Calibri"/>
          <w:sz w:val="22"/>
        </w:rPr>
        <w:t>Shiedling</w:t>
      </w:r>
      <w:proofErr w:type="spellEnd"/>
      <w:r>
        <w:rPr>
          <w:rFonts w:ascii="Calibri" w:hAnsi="Calibri"/>
          <w:sz w:val="22"/>
        </w:rPr>
        <w:t xml:space="preserve"> has now been paused for people in the community which means that they are able to go out more, and return to work as long as there are COVID-19 controls in place. We are still offering people eligible the opportunity to shield in prison, as it accepted that the environment is more high risk. You do not have to shield, and the decision about whether to shield is up to you. </w:t>
      </w:r>
    </w:p>
    <w:p w:rsidR="009B09C7" w:rsidRPr="000569F9" w:rsidRDefault="009B09C7" w:rsidP="000569F9">
      <w:pPr>
        <w:spacing w:after="0" w:line="240" w:lineRule="auto"/>
        <w:jc w:val="both"/>
        <w:rPr>
          <w:rFonts w:ascii="Calibri" w:hAnsi="Calibri"/>
          <w:sz w:val="22"/>
        </w:rPr>
      </w:pPr>
    </w:p>
    <w:p w:rsidR="00931BCF" w:rsidRDefault="00931BCF" w:rsidP="000569F9">
      <w:pPr>
        <w:spacing w:after="0" w:line="240" w:lineRule="auto"/>
        <w:jc w:val="both"/>
        <w:rPr>
          <w:rFonts w:ascii="Calibri" w:hAnsi="Calibri"/>
          <w:sz w:val="22"/>
        </w:rPr>
      </w:pPr>
      <w:r w:rsidRPr="000569F9">
        <w:rPr>
          <w:rFonts w:ascii="Calibri" w:hAnsi="Calibri"/>
          <w:sz w:val="22"/>
        </w:rPr>
        <w:t xml:space="preserve">The point of the shielding is that you’re spending most of your time in the safest possible place-your cell- away from other people who could pass the coronavirus to you. You </w:t>
      </w:r>
      <w:r w:rsidR="00125CAE" w:rsidRPr="000569F9">
        <w:rPr>
          <w:rFonts w:ascii="Calibri" w:hAnsi="Calibri"/>
          <w:sz w:val="22"/>
        </w:rPr>
        <w:t xml:space="preserve">will </w:t>
      </w:r>
      <w:r w:rsidRPr="000569F9">
        <w:rPr>
          <w:rFonts w:ascii="Calibri" w:hAnsi="Calibri"/>
          <w:sz w:val="22"/>
        </w:rPr>
        <w:t>still be able to come out of your cell for basic necessities such as shower or phone call but that would be done</w:t>
      </w:r>
      <w:r w:rsidR="00F93F60" w:rsidRPr="000569F9">
        <w:rPr>
          <w:rFonts w:ascii="Calibri" w:hAnsi="Calibri"/>
          <w:sz w:val="22"/>
        </w:rPr>
        <w:t xml:space="preserve"> on a separate basis to general </w:t>
      </w:r>
      <w:r w:rsidRPr="000569F9">
        <w:rPr>
          <w:rFonts w:ascii="Calibri" w:hAnsi="Calibri"/>
          <w:sz w:val="22"/>
        </w:rPr>
        <w:t xml:space="preserve">population.  </w:t>
      </w:r>
    </w:p>
    <w:p w:rsidR="009B09C7" w:rsidRPr="000569F9" w:rsidRDefault="009B09C7" w:rsidP="000569F9">
      <w:pPr>
        <w:spacing w:after="0" w:line="240" w:lineRule="auto"/>
        <w:jc w:val="both"/>
        <w:rPr>
          <w:rFonts w:ascii="Calibri" w:hAnsi="Calibri"/>
          <w:sz w:val="22"/>
        </w:rPr>
      </w:pPr>
    </w:p>
    <w:p w:rsidR="00931BCF" w:rsidRPr="000569F9" w:rsidRDefault="00931BCF" w:rsidP="000569F9">
      <w:pPr>
        <w:spacing w:after="0" w:line="240" w:lineRule="auto"/>
        <w:jc w:val="both"/>
        <w:rPr>
          <w:rFonts w:ascii="Calibri" w:hAnsi="Calibri"/>
          <w:sz w:val="22"/>
        </w:rPr>
      </w:pPr>
      <w:r w:rsidRPr="000569F9">
        <w:rPr>
          <w:rFonts w:ascii="Calibri" w:hAnsi="Calibri"/>
          <w:sz w:val="22"/>
        </w:rPr>
        <w:t xml:space="preserve">We know this is not an easy </w:t>
      </w:r>
      <w:r w:rsidR="000D2481">
        <w:rPr>
          <w:rFonts w:ascii="Calibri" w:hAnsi="Calibri"/>
          <w:sz w:val="22"/>
        </w:rPr>
        <w:t>situation</w:t>
      </w:r>
      <w:r w:rsidRPr="000569F9">
        <w:rPr>
          <w:rFonts w:ascii="Calibri" w:hAnsi="Calibri"/>
          <w:sz w:val="22"/>
        </w:rPr>
        <w:t xml:space="preserve">, please feel free to speak to one of the members of staff if you have got any concerns around your regime. </w:t>
      </w:r>
      <w:r w:rsidR="00601DC3" w:rsidRPr="000569F9">
        <w:rPr>
          <w:rFonts w:ascii="Calibri" w:hAnsi="Calibri"/>
          <w:sz w:val="22"/>
        </w:rPr>
        <w:t>They will be able to advise you on some additional support available to you</w:t>
      </w:r>
      <w:r w:rsidR="008C1514" w:rsidRPr="000569F9">
        <w:rPr>
          <w:rFonts w:ascii="Calibri" w:hAnsi="Calibri"/>
          <w:sz w:val="22"/>
        </w:rPr>
        <w:t xml:space="preserve"> as well as how you can contact healthcare</w:t>
      </w:r>
      <w:r w:rsidR="00601DC3" w:rsidRPr="000569F9">
        <w:rPr>
          <w:rFonts w:ascii="Calibri" w:hAnsi="Calibri"/>
          <w:sz w:val="22"/>
        </w:rPr>
        <w:t xml:space="preserve">. </w:t>
      </w:r>
      <w:r w:rsidRPr="000569F9">
        <w:rPr>
          <w:rFonts w:ascii="Calibri" w:hAnsi="Calibri"/>
          <w:sz w:val="22"/>
        </w:rPr>
        <w:t xml:space="preserve">Staff working with you are </w:t>
      </w:r>
      <w:r w:rsidR="00601DC3" w:rsidRPr="000569F9">
        <w:rPr>
          <w:rFonts w:ascii="Calibri" w:hAnsi="Calibri"/>
          <w:sz w:val="22"/>
        </w:rPr>
        <w:t xml:space="preserve">also </w:t>
      </w:r>
      <w:r w:rsidRPr="000569F9">
        <w:rPr>
          <w:rFonts w:ascii="Calibri" w:hAnsi="Calibri"/>
          <w:sz w:val="22"/>
        </w:rPr>
        <w:t xml:space="preserve">made aware of the risks as well as best ways to minimise them following the strictest hygiene rules. </w:t>
      </w:r>
    </w:p>
    <w:p w:rsidR="00931BCF" w:rsidRPr="000569F9" w:rsidRDefault="00931BCF" w:rsidP="000569F9">
      <w:pPr>
        <w:spacing w:after="0" w:line="240" w:lineRule="auto"/>
        <w:jc w:val="both"/>
        <w:rPr>
          <w:rFonts w:ascii="Calibri" w:hAnsi="Calibri"/>
          <w:sz w:val="22"/>
        </w:rPr>
      </w:pPr>
      <w:r w:rsidRPr="000569F9">
        <w:rPr>
          <w:rFonts w:ascii="Calibri" w:hAnsi="Calibri"/>
          <w:sz w:val="22"/>
        </w:rPr>
        <w:lastRenderedPageBreak/>
        <w:t xml:space="preserve">Having your best interest in mind and thinking about your families and friends, we ask you to follow the guidelines as well as you can help us protect you. </w:t>
      </w:r>
    </w:p>
    <w:p w:rsidR="00931BCF" w:rsidRPr="000569F9" w:rsidRDefault="00931BCF" w:rsidP="000569F9">
      <w:pPr>
        <w:spacing w:after="0" w:line="240" w:lineRule="auto"/>
        <w:jc w:val="both"/>
        <w:rPr>
          <w:rFonts w:ascii="Calibri" w:hAnsi="Calibri"/>
          <w:sz w:val="22"/>
        </w:rPr>
      </w:pPr>
      <w:r w:rsidRPr="000569F9">
        <w:rPr>
          <w:rFonts w:ascii="Calibri" w:hAnsi="Calibri"/>
          <w:sz w:val="22"/>
        </w:rPr>
        <w:t xml:space="preserve">If you choose not to follow the shielding guidelines you need to sign the disclaimer below to say that you have been informed of the risks and you accept </w:t>
      </w:r>
      <w:r w:rsidR="00125CAE" w:rsidRPr="000569F9">
        <w:rPr>
          <w:rFonts w:ascii="Calibri" w:hAnsi="Calibri"/>
          <w:sz w:val="22"/>
        </w:rPr>
        <w:t>that you are</w:t>
      </w:r>
      <w:r w:rsidRPr="000569F9">
        <w:rPr>
          <w:rFonts w:ascii="Calibri" w:hAnsi="Calibri"/>
          <w:sz w:val="22"/>
        </w:rPr>
        <w:t xml:space="preserve"> not adher</w:t>
      </w:r>
      <w:r w:rsidR="00125CAE" w:rsidRPr="000569F9">
        <w:rPr>
          <w:rFonts w:ascii="Calibri" w:hAnsi="Calibri"/>
          <w:sz w:val="22"/>
        </w:rPr>
        <w:t>ing</w:t>
      </w:r>
      <w:r w:rsidRPr="000569F9">
        <w:rPr>
          <w:rFonts w:ascii="Calibri" w:hAnsi="Calibri"/>
          <w:sz w:val="22"/>
        </w:rPr>
        <w:t xml:space="preserve"> to the given advice.</w:t>
      </w:r>
      <w:r w:rsidRPr="000569F9">
        <w:rPr>
          <w:rFonts w:ascii="Calibri" w:hAnsi="Calibri"/>
          <w:sz w:val="22"/>
        </w:rPr>
        <w:tab/>
      </w:r>
      <w:r w:rsidRPr="000569F9">
        <w:rPr>
          <w:rFonts w:ascii="Calibri" w:hAnsi="Calibri"/>
          <w:sz w:val="22"/>
        </w:rPr>
        <w:tab/>
      </w:r>
      <w:r w:rsidRPr="000569F9">
        <w:rPr>
          <w:rFonts w:ascii="Calibri" w:hAnsi="Calibri"/>
          <w:sz w:val="22"/>
        </w:rPr>
        <w:tab/>
      </w:r>
      <w:r w:rsidRPr="000569F9">
        <w:rPr>
          <w:rFonts w:ascii="Calibri" w:hAnsi="Calibri"/>
          <w:sz w:val="22"/>
        </w:rPr>
        <w:tab/>
      </w:r>
    </w:p>
    <w:p w:rsidR="00AF5930" w:rsidRDefault="008C1514" w:rsidP="000569F9">
      <w:pPr>
        <w:spacing w:after="0" w:line="240" w:lineRule="auto"/>
        <w:jc w:val="both"/>
        <w:rPr>
          <w:rFonts w:ascii="Calibri" w:hAnsi="Calibri"/>
          <w:i/>
          <w:sz w:val="22"/>
        </w:rPr>
      </w:pPr>
      <w:r w:rsidRPr="000569F9">
        <w:rPr>
          <w:rFonts w:ascii="Calibri" w:hAnsi="Calibri"/>
          <w:i/>
          <w:sz w:val="22"/>
        </w:rPr>
        <w:t>(PASS THIS DISCLAIMER TO THE PRISONER TO SIGN</w:t>
      </w:r>
      <w:r w:rsidR="000D2481">
        <w:rPr>
          <w:rFonts w:ascii="Calibri" w:hAnsi="Calibri"/>
          <w:i/>
          <w:sz w:val="22"/>
        </w:rPr>
        <w:t xml:space="preserve"> IF THEY</w:t>
      </w:r>
      <w:r w:rsidR="00CC53CB" w:rsidRPr="000569F9">
        <w:rPr>
          <w:rFonts w:ascii="Calibri" w:hAnsi="Calibri"/>
          <w:i/>
          <w:sz w:val="22"/>
        </w:rPr>
        <w:t xml:space="preserve"> </w:t>
      </w:r>
      <w:r w:rsidR="000D2481">
        <w:rPr>
          <w:rFonts w:ascii="Calibri" w:hAnsi="Calibri"/>
          <w:i/>
          <w:sz w:val="22"/>
        </w:rPr>
        <w:t>STILL CHOSE</w:t>
      </w:r>
      <w:r w:rsidR="005B0751" w:rsidRPr="000569F9">
        <w:rPr>
          <w:rFonts w:ascii="Calibri" w:hAnsi="Calibri"/>
          <w:i/>
          <w:sz w:val="22"/>
        </w:rPr>
        <w:t xml:space="preserve"> TO REFUSE</w:t>
      </w:r>
      <w:r w:rsidRPr="000569F9">
        <w:rPr>
          <w:rFonts w:ascii="Calibri" w:hAnsi="Calibri"/>
          <w:i/>
          <w:sz w:val="22"/>
        </w:rPr>
        <w:t>)</w:t>
      </w:r>
    </w:p>
    <w:p w:rsidR="00C65377" w:rsidRPr="000569F9" w:rsidRDefault="00C65377" w:rsidP="000569F9">
      <w:pPr>
        <w:spacing w:after="0" w:line="240" w:lineRule="auto"/>
        <w:jc w:val="both"/>
        <w:rPr>
          <w:rFonts w:ascii="Calibri" w:hAnsi="Calibri"/>
          <w:i/>
          <w:sz w:val="22"/>
        </w:rPr>
      </w:pPr>
    </w:p>
    <w:p w:rsidR="000D2481" w:rsidRDefault="000D2481" w:rsidP="000D2481">
      <w:pPr>
        <w:spacing w:after="0" w:line="240" w:lineRule="auto"/>
        <w:jc w:val="both"/>
        <w:rPr>
          <w:rFonts w:ascii="Calibri" w:hAnsi="Calibri"/>
          <w:i/>
          <w:sz w:val="22"/>
        </w:rPr>
      </w:pPr>
      <w:r>
        <w:rPr>
          <w:rFonts w:ascii="Calibri" w:hAnsi="Calibri"/>
          <w:i/>
          <w:sz w:val="22"/>
        </w:rPr>
        <w:t>(See Below)</w:t>
      </w:r>
    </w:p>
    <w:p w:rsidR="00931BCF" w:rsidRPr="00410D29" w:rsidRDefault="00931BCF" w:rsidP="000D2481">
      <w:pPr>
        <w:spacing w:after="0" w:line="240" w:lineRule="auto"/>
        <w:jc w:val="both"/>
        <w:rPr>
          <w:rFonts w:ascii="Calibri" w:hAnsi="Calibri"/>
          <w:szCs w:val="24"/>
        </w:rPr>
      </w:pPr>
      <w:r>
        <w:rPr>
          <w:rFonts w:ascii="Calibri" w:hAnsi="Calibri"/>
          <w:szCs w:val="24"/>
        </w:rPr>
        <w:t>-------------------------------------------------------------------------------------------------------------------------</w:t>
      </w:r>
    </w:p>
    <w:p w:rsidR="00931BCF" w:rsidRDefault="00931BCF" w:rsidP="000569F9">
      <w:pPr>
        <w:ind w:left="2160" w:firstLine="720"/>
        <w:jc w:val="both"/>
        <w:rPr>
          <w:rFonts w:ascii="Calibri" w:hAnsi="Calibri"/>
          <w:b/>
          <w:sz w:val="28"/>
          <w:szCs w:val="24"/>
        </w:rPr>
      </w:pPr>
      <w:r w:rsidRPr="00931BCF">
        <w:rPr>
          <w:rFonts w:ascii="Calibri" w:hAnsi="Calibri"/>
          <w:b/>
          <w:sz w:val="28"/>
          <w:szCs w:val="24"/>
        </w:rPr>
        <w:t>SHIELDING DISCLAIMER</w:t>
      </w:r>
    </w:p>
    <w:p w:rsidR="00410D29" w:rsidRPr="00F17103" w:rsidRDefault="00410D29" w:rsidP="000569F9">
      <w:pPr>
        <w:ind w:left="2880" w:firstLine="720"/>
        <w:jc w:val="both"/>
        <w:rPr>
          <w:rFonts w:ascii="Calibri" w:hAnsi="Calibri"/>
          <w:b/>
          <w:sz w:val="28"/>
          <w:szCs w:val="24"/>
        </w:rPr>
      </w:pPr>
    </w:p>
    <w:p w:rsidR="00931BCF" w:rsidRPr="00F772C0" w:rsidRDefault="00931BCF" w:rsidP="000569F9">
      <w:pPr>
        <w:jc w:val="both"/>
        <w:rPr>
          <w:rFonts w:ascii="Calibri" w:hAnsi="Calibri"/>
          <w:b/>
          <w:szCs w:val="24"/>
        </w:rPr>
      </w:pPr>
      <w:r w:rsidRPr="00F772C0">
        <w:rPr>
          <w:rFonts w:ascii="Calibri" w:hAnsi="Calibri"/>
          <w:b/>
          <w:szCs w:val="24"/>
        </w:rPr>
        <w:t xml:space="preserve">Name </w:t>
      </w:r>
    </w:p>
    <w:p w:rsidR="00931BCF" w:rsidRPr="00F772C0" w:rsidRDefault="00931BCF" w:rsidP="000569F9">
      <w:pPr>
        <w:jc w:val="both"/>
        <w:rPr>
          <w:rFonts w:ascii="Calibri" w:hAnsi="Calibri"/>
          <w:b/>
          <w:szCs w:val="24"/>
        </w:rPr>
      </w:pPr>
      <w:r w:rsidRPr="00F772C0">
        <w:rPr>
          <w:rFonts w:ascii="Calibri" w:hAnsi="Calibri"/>
          <w:b/>
          <w:szCs w:val="24"/>
        </w:rPr>
        <w:t>Prison number</w:t>
      </w:r>
    </w:p>
    <w:p w:rsidR="00931BCF" w:rsidRDefault="00931BCF" w:rsidP="000569F9">
      <w:pPr>
        <w:jc w:val="both"/>
        <w:rPr>
          <w:rFonts w:ascii="Calibri" w:hAnsi="Calibri"/>
          <w:b/>
          <w:szCs w:val="24"/>
        </w:rPr>
      </w:pPr>
      <w:r w:rsidRPr="00F772C0">
        <w:rPr>
          <w:rFonts w:ascii="Calibri" w:hAnsi="Calibri"/>
          <w:b/>
          <w:szCs w:val="24"/>
        </w:rPr>
        <w:t>Cell location</w:t>
      </w:r>
    </w:p>
    <w:p w:rsidR="00931BCF" w:rsidRDefault="00931BCF" w:rsidP="000569F9">
      <w:pPr>
        <w:jc w:val="both"/>
        <w:rPr>
          <w:rFonts w:ascii="Calibri" w:hAnsi="Calibri"/>
          <w:b/>
          <w:szCs w:val="24"/>
        </w:rPr>
      </w:pPr>
      <w:r>
        <w:rPr>
          <w:rFonts w:ascii="Calibri" w:hAnsi="Calibri"/>
          <w:b/>
          <w:szCs w:val="24"/>
        </w:rPr>
        <w:t>Establishment</w:t>
      </w:r>
    </w:p>
    <w:p w:rsidR="00931BCF" w:rsidRPr="00F772C0" w:rsidRDefault="00931BCF" w:rsidP="000569F9">
      <w:pPr>
        <w:jc w:val="both"/>
        <w:rPr>
          <w:rFonts w:ascii="Calibri" w:hAnsi="Calibri"/>
          <w:b/>
          <w:szCs w:val="24"/>
        </w:rPr>
      </w:pPr>
    </w:p>
    <w:p w:rsidR="00931BCF" w:rsidRPr="00F772C0" w:rsidRDefault="00931BCF" w:rsidP="000569F9">
      <w:pPr>
        <w:jc w:val="both"/>
        <w:rPr>
          <w:rFonts w:ascii="Calibri" w:hAnsi="Calibri"/>
          <w:b/>
          <w:szCs w:val="24"/>
        </w:rPr>
      </w:pPr>
      <w:r w:rsidRPr="00F772C0">
        <w:rPr>
          <w:rFonts w:ascii="Calibri" w:hAnsi="Calibri"/>
          <w:b/>
          <w:szCs w:val="24"/>
        </w:rPr>
        <w:t xml:space="preserve">Summary of conversation </w:t>
      </w:r>
    </w:p>
    <w:p w:rsidR="00931BCF" w:rsidRPr="000D2481" w:rsidRDefault="00931BCF" w:rsidP="000569F9">
      <w:pPr>
        <w:jc w:val="both"/>
        <w:rPr>
          <w:rFonts w:asciiTheme="minorHAnsi" w:hAnsiTheme="minorHAnsi"/>
          <w:szCs w:val="24"/>
        </w:rPr>
      </w:pPr>
      <w:r w:rsidRPr="000D2481">
        <w:rPr>
          <w:rFonts w:asciiTheme="minorHAnsi" w:hAnsiTheme="minorHAnsi"/>
          <w:szCs w:val="24"/>
        </w:rPr>
        <w:t xml:space="preserve">____________ (name of staff member) has been to see me on ______________ (enter date) </w:t>
      </w:r>
      <w:r w:rsidR="00417A82" w:rsidRPr="000D2481">
        <w:rPr>
          <w:rFonts w:asciiTheme="minorHAnsi" w:hAnsiTheme="minorHAnsi"/>
          <w:szCs w:val="24"/>
        </w:rPr>
        <w:t xml:space="preserve">and we have </w:t>
      </w:r>
      <w:r w:rsidRPr="000D2481">
        <w:rPr>
          <w:rFonts w:asciiTheme="minorHAnsi" w:hAnsiTheme="minorHAnsi"/>
          <w:szCs w:val="24"/>
        </w:rPr>
        <w:t>discuss</w:t>
      </w:r>
      <w:r w:rsidR="00417A82" w:rsidRPr="000D2481">
        <w:rPr>
          <w:rFonts w:asciiTheme="minorHAnsi" w:hAnsiTheme="minorHAnsi"/>
          <w:szCs w:val="24"/>
        </w:rPr>
        <w:t>ed</w:t>
      </w:r>
      <w:r w:rsidRPr="000D2481">
        <w:rPr>
          <w:rFonts w:asciiTheme="minorHAnsi" w:hAnsiTheme="minorHAnsi"/>
          <w:szCs w:val="24"/>
        </w:rPr>
        <w:t xml:space="preserve"> arrangements at my prison for shielding prisoners who are considered at greatest risk of contracting coronavirus. The staff member explained the following:</w:t>
      </w:r>
    </w:p>
    <w:p w:rsidR="00931BCF" w:rsidRPr="000D2481" w:rsidRDefault="00931BCF" w:rsidP="000569F9">
      <w:pPr>
        <w:pStyle w:val="ListParagraph"/>
        <w:numPr>
          <w:ilvl w:val="0"/>
          <w:numId w:val="19"/>
        </w:numPr>
        <w:jc w:val="both"/>
        <w:rPr>
          <w:rFonts w:asciiTheme="minorHAnsi" w:hAnsiTheme="minorHAnsi" w:cs="Arial"/>
          <w:sz w:val="24"/>
          <w:szCs w:val="24"/>
        </w:rPr>
      </w:pPr>
      <w:r w:rsidRPr="000D2481">
        <w:rPr>
          <w:rFonts w:asciiTheme="minorHAnsi" w:hAnsiTheme="minorHAnsi" w:cs="Arial"/>
          <w:sz w:val="24"/>
          <w:szCs w:val="24"/>
        </w:rPr>
        <w:t>That I have been identified as being in the at-risk group</w:t>
      </w:r>
    </w:p>
    <w:p w:rsidR="00931BCF" w:rsidRDefault="00931BCF" w:rsidP="000569F9">
      <w:pPr>
        <w:pStyle w:val="ListParagraph"/>
        <w:numPr>
          <w:ilvl w:val="0"/>
          <w:numId w:val="19"/>
        </w:numPr>
        <w:jc w:val="both"/>
        <w:rPr>
          <w:rFonts w:asciiTheme="minorHAnsi" w:hAnsiTheme="minorHAnsi" w:cs="Arial"/>
          <w:sz w:val="24"/>
          <w:szCs w:val="24"/>
        </w:rPr>
      </w:pPr>
      <w:r w:rsidRPr="000D2481">
        <w:rPr>
          <w:rFonts w:asciiTheme="minorHAnsi" w:hAnsiTheme="minorHAnsi" w:cs="Arial"/>
          <w:sz w:val="24"/>
          <w:szCs w:val="24"/>
        </w:rPr>
        <w:t>That I am advised to shield by the UK Government based on advice from healthcare professionals at Public Health England (PHE)</w:t>
      </w:r>
    </w:p>
    <w:p w:rsidR="000D2481" w:rsidRPr="000D2481" w:rsidRDefault="000D2481" w:rsidP="000569F9">
      <w:pPr>
        <w:pStyle w:val="ListParagraph"/>
        <w:numPr>
          <w:ilvl w:val="0"/>
          <w:numId w:val="19"/>
        </w:numPr>
        <w:jc w:val="both"/>
        <w:rPr>
          <w:rFonts w:asciiTheme="minorHAnsi" w:hAnsiTheme="minorHAnsi" w:cs="Arial"/>
          <w:sz w:val="24"/>
          <w:szCs w:val="24"/>
        </w:rPr>
      </w:pPr>
      <w:r>
        <w:rPr>
          <w:rFonts w:asciiTheme="minorHAnsi" w:hAnsiTheme="minorHAnsi" w:cs="Arial"/>
          <w:sz w:val="24"/>
          <w:szCs w:val="24"/>
        </w:rPr>
        <w:t xml:space="preserve">That shielding has been paused in the community but is still available in prison. </w:t>
      </w:r>
    </w:p>
    <w:p w:rsidR="00931BCF" w:rsidRPr="000D2481" w:rsidRDefault="00931BCF" w:rsidP="000569F9">
      <w:pPr>
        <w:pStyle w:val="ListParagraph"/>
        <w:numPr>
          <w:ilvl w:val="0"/>
          <w:numId w:val="19"/>
        </w:numPr>
        <w:jc w:val="both"/>
        <w:rPr>
          <w:rFonts w:asciiTheme="minorHAnsi" w:hAnsiTheme="minorHAnsi" w:cs="Arial"/>
          <w:sz w:val="24"/>
          <w:szCs w:val="24"/>
        </w:rPr>
      </w:pPr>
      <w:r w:rsidRPr="000D2481">
        <w:rPr>
          <w:rFonts w:asciiTheme="minorHAnsi" w:hAnsiTheme="minorHAnsi" w:cs="Arial"/>
          <w:sz w:val="24"/>
          <w:szCs w:val="24"/>
        </w:rPr>
        <w:t xml:space="preserve">That I am offered an alternative regime </w:t>
      </w:r>
      <w:r w:rsidR="00E25B86" w:rsidRPr="000D2481">
        <w:rPr>
          <w:rFonts w:asciiTheme="minorHAnsi" w:hAnsiTheme="minorHAnsi" w:cs="Arial"/>
          <w:sz w:val="24"/>
          <w:szCs w:val="24"/>
        </w:rPr>
        <w:t>to facilitate the changes</w:t>
      </w:r>
      <w:r w:rsidR="00C4221A" w:rsidRPr="000D2481">
        <w:rPr>
          <w:rFonts w:asciiTheme="minorHAnsi" w:hAnsiTheme="minorHAnsi" w:cs="Arial"/>
          <w:sz w:val="24"/>
          <w:szCs w:val="24"/>
        </w:rPr>
        <w:t xml:space="preserve"> required in order to shield</w:t>
      </w:r>
      <w:r w:rsidR="00417A82" w:rsidRPr="000D2481">
        <w:rPr>
          <w:rFonts w:asciiTheme="minorHAnsi" w:hAnsiTheme="minorHAnsi" w:cs="Arial"/>
          <w:sz w:val="24"/>
          <w:szCs w:val="24"/>
        </w:rPr>
        <w:t xml:space="preserve"> and the staff member has explained how this would work in my prison</w:t>
      </w:r>
    </w:p>
    <w:p w:rsidR="00931BCF" w:rsidRPr="000D2481" w:rsidRDefault="00931BCF" w:rsidP="000569F9">
      <w:pPr>
        <w:pStyle w:val="ListParagraph"/>
        <w:numPr>
          <w:ilvl w:val="0"/>
          <w:numId w:val="19"/>
        </w:numPr>
        <w:jc w:val="both"/>
        <w:rPr>
          <w:rFonts w:asciiTheme="minorHAnsi" w:hAnsiTheme="minorHAnsi" w:cs="Arial"/>
          <w:sz w:val="24"/>
          <w:szCs w:val="24"/>
        </w:rPr>
      </w:pPr>
      <w:r w:rsidRPr="000D2481">
        <w:rPr>
          <w:rFonts w:asciiTheme="minorHAnsi" w:hAnsiTheme="minorHAnsi" w:cs="Arial"/>
          <w:sz w:val="24"/>
          <w:szCs w:val="24"/>
        </w:rPr>
        <w:t>I am likely to put my health at risk by not adhering to the advice</w:t>
      </w:r>
      <w:r w:rsidR="00417A82" w:rsidRPr="000D2481">
        <w:rPr>
          <w:rFonts w:asciiTheme="minorHAnsi" w:hAnsiTheme="minorHAnsi" w:cs="Arial"/>
          <w:sz w:val="24"/>
          <w:szCs w:val="24"/>
        </w:rPr>
        <w:t xml:space="preserve"> to shield</w:t>
      </w:r>
    </w:p>
    <w:p w:rsidR="00931BCF" w:rsidRPr="000D2481" w:rsidRDefault="00931BCF" w:rsidP="000569F9">
      <w:pPr>
        <w:jc w:val="both"/>
        <w:rPr>
          <w:rFonts w:asciiTheme="minorHAnsi" w:hAnsiTheme="minorHAnsi"/>
          <w:b/>
          <w:color w:val="FF0000"/>
          <w:szCs w:val="24"/>
        </w:rPr>
      </w:pPr>
    </w:p>
    <w:p w:rsidR="00410D29" w:rsidRPr="000D2481" w:rsidRDefault="00410D29" w:rsidP="000569F9">
      <w:pPr>
        <w:jc w:val="both"/>
        <w:rPr>
          <w:rFonts w:asciiTheme="minorHAnsi" w:hAnsiTheme="minorHAnsi"/>
          <w:b/>
          <w:color w:val="FF0000"/>
          <w:szCs w:val="24"/>
        </w:rPr>
      </w:pPr>
    </w:p>
    <w:p w:rsidR="00931BCF" w:rsidRDefault="00931BCF" w:rsidP="000569F9">
      <w:pPr>
        <w:jc w:val="both"/>
        <w:rPr>
          <w:rFonts w:ascii="Calibri" w:hAnsi="Calibri"/>
          <w:sz w:val="22"/>
        </w:rPr>
      </w:pPr>
      <w:r>
        <w:rPr>
          <w:rFonts w:ascii="Calibri" w:hAnsi="Calibri"/>
          <w:sz w:val="22"/>
        </w:rPr>
        <w:t xml:space="preserve">I………………………………………..………….……………………………………………..…………………………………………………… (name; surname; prison number) choose to </w:t>
      </w:r>
      <w:r w:rsidRPr="004B3E0F">
        <w:rPr>
          <w:rFonts w:ascii="Calibri" w:hAnsi="Calibri"/>
          <w:b/>
          <w:sz w:val="22"/>
        </w:rPr>
        <w:t xml:space="preserve">not </w:t>
      </w:r>
      <w:r>
        <w:rPr>
          <w:rFonts w:ascii="Calibri" w:hAnsi="Calibri"/>
          <w:sz w:val="22"/>
        </w:rPr>
        <w:t xml:space="preserve">follow this advice and therefore accept </w:t>
      </w:r>
      <w:r w:rsidR="00125CAE">
        <w:rPr>
          <w:rFonts w:ascii="Calibri" w:hAnsi="Calibri"/>
          <w:sz w:val="22"/>
        </w:rPr>
        <w:t xml:space="preserve">understand </w:t>
      </w:r>
      <w:r>
        <w:rPr>
          <w:rFonts w:ascii="Calibri" w:hAnsi="Calibri"/>
          <w:sz w:val="22"/>
        </w:rPr>
        <w:t>that I am putting myself at a high risk of developing a severe illness as a result of the infection with coronavirus.</w:t>
      </w:r>
    </w:p>
    <w:p w:rsidR="00931BCF" w:rsidRDefault="00931BCF" w:rsidP="000569F9">
      <w:pPr>
        <w:jc w:val="both"/>
        <w:rPr>
          <w:rFonts w:ascii="Calibri" w:hAnsi="Calibri"/>
          <w:sz w:val="22"/>
        </w:rPr>
      </w:pPr>
    </w:p>
    <w:p w:rsidR="00F17103" w:rsidRDefault="00931BCF" w:rsidP="000569F9">
      <w:pPr>
        <w:jc w:val="both"/>
        <w:rPr>
          <w:rFonts w:ascii="Calibri" w:hAnsi="Calibri"/>
          <w:sz w:val="22"/>
        </w:rPr>
      </w:pPr>
      <w:r>
        <w:rPr>
          <w:rFonts w:ascii="Calibri" w:hAnsi="Calibri"/>
          <w:sz w:val="22"/>
        </w:rPr>
        <w:t>Signature_________________________  print _______________</w:t>
      </w:r>
      <w:r w:rsidR="00AF5930">
        <w:rPr>
          <w:rFonts w:ascii="Calibri" w:hAnsi="Calibri"/>
          <w:sz w:val="22"/>
        </w:rPr>
        <w:t>___________ date ______________</w:t>
      </w:r>
    </w:p>
    <w:p w:rsidR="00410D29" w:rsidRDefault="00410D29" w:rsidP="000569F9">
      <w:pPr>
        <w:jc w:val="both"/>
        <w:rPr>
          <w:rFonts w:ascii="Calibri" w:hAnsi="Calibri"/>
          <w:sz w:val="22"/>
        </w:rPr>
      </w:pPr>
    </w:p>
    <w:p w:rsidR="00931BCF" w:rsidRPr="00601DC3" w:rsidRDefault="00931BCF" w:rsidP="000569F9">
      <w:pPr>
        <w:jc w:val="both"/>
        <w:rPr>
          <w:rFonts w:ascii="Calibri" w:hAnsi="Calibri"/>
          <w:sz w:val="22"/>
        </w:rPr>
      </w:pPr>
      <w:r>
        <w:rPr>
          <w:rFonts w:ascii="Calibri" w:hAnsi="Calibri"/>
          <w:sz w:val="22"/>
        </w:rPr>
        <w:t>Staff member’s signature __________________ print __________________________ date___________</w:t>
      </w:r>
      <w:r w:rsidR="00E25B86">
        <w:rPr>
          <w:rFonts w:ascii="Calibri" w:hAnsi="Calibri"/>
          <w:sz w:val="22"/>
        </w:rPr>
        <w:t>_</w:t>
      </w:r>
    </w:p>
    <w:sectPr w:rsidR="00931BCF" w:rsidRPr="00601DC3" w:rsidSect="00F525C7">
      <w:headerReference w:type="even" r:id="rId12"/>
      <w:headerReference w:type="default" r:id="rId13"/>
      <w:footerReference w:type="even" r:id="rId14"/>
      <w:footerReference w:type="default" r:id="rId15"/>
      <w:pgSz w:w="11906" w:h="16838" w:code="9"/>
      <w:pgMar w:top="1531" w:right="1134" w:bottom="1134" w:left="1134" w:header="737" w:footer="227" w:gutter="170"/>
      <w:pgNumType w:start="1"/>
      <w:cols w:space="3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52" w:rsidRDefault="00C55B52" w:rsidP="007D199A">
      <w:pPr>
        <w:spacing w:after="0"/>
      </w:pPr>
      <w:r>
        <w:separator/>
      </w:r>
    </w:p>
  </w:endnote>
  <w:endnote w:type="continuationSeparator" w:id="0">
    <w:p w:rsidR="00C55B52" w:rsidRDefault="00C55B52"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C3" w:rsidRPr="008C50C3" w:rsidRDefault="008C50C3" w:rsidP="008C5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C3" w:rsidRPr="008C50C3" w:rsidRDefault="008C50C3" w:rsidP="008C50C3">
    <w:pPr>
      <w:pStyle w:val="Footer"/>
      <w:rPr>
        <w:rStyle w:val="PageNumber"/>
        <w:b w:val="0"/>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52" w:rsidRPr="00BB3712" w:rsidRDefault="00C55B52" w:rsidP="005E0344">
      <w:pPr>
        <w:spacing w:after="120"/>
        <w:rPr>
          <w:color w:val="7F4098"/>
        </w:rPr>
      </w:pPr>
      <w:r w:rsidRPr="00BB3712">
        <w:rPr>
          <w:color w:val="7F4098"/>
        </w:rPr>
        <w:separator/>
      </w:r>
    </w:p>
  </w:footnote>
  <w:footnote w:type="continuationSeparator" w:id="0">
    <w:p w:rsidR="00C55B52" w:rsidRPr="00BB3712" w:rsidRDefault="00C55B52" w:rsidP="0090581D">
      <w:pPr>
        <w:spacing w:after="120"/>
        <w:rPr>
          <w:color w:val="7F4098"/>
        </w:rPr>
      </w:pPr>
      <w:r w:rsidRPr="00BB3712">
        <w:rPr>
          <w:color w:val="7F4098"/>
        </w:rPr>
        <w:continuationSeparator/>
      </w:r>
    </w:p>
  </w:footnote>
  <w:footnote w:type="continuationNotice" w:id="1">
    <w:p w:rsidR="00C55B52" w:rsidRDefault="00C55B5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C3" w:rsidRPr="008C50C3" w:rsidRDefault="008C50C3" w:rsidP="008C5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C3" w:rsidRPr="00267815" w:rsidRDefault="008C50C3" w:rsidP="005B5A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992"/>
    <w:multiLevelType w:val="hybridMultilevel"/>
    <w:tmpl w:val="020E13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C46EC"/>
    <w:multiLevelType w:val="hybridMultilevel"/>
    <w:tmpl w:val="4496A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059C5"/>
    <w:multiLevelType w:val="hybridMultilevel"/>
    <w:tmpl w:val="5E64A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E2C4437"/>
    <w:multiLevelType w:val="hybridMultilevel"/>
    <w:tmpl w:val="4FAABB26"/>
    <w:lvl w:ilvl="0" w:tplc="A7282CF0">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2"/>
  </w:num>
  <w:num w:numId="15">
    <w:abstractNumId w:val="15"/>
    <w:lvlOverride w:ilvl="0">
      <w:startOverride w:val="1"/>
    </w:lvlOverride>
  </w:num>
  <w:num w:numId="16">
    <w:abstractNumId w:val="13"/>
    <w:lvlOverride w:ilvl="0">
      <w:startOverride w:val="1"/>
    </w:lvlOverride>
  </w:num>
  <w:num w:numId="17">
    <w:abstractNumId w:val="12"/>
    <w:lvlOverride w:ilvl="0">
      <w:startOverride w:val="1"/>
    </w:lvlOverride>
  </w:num>
  <w:num w:numId="18">
    <w:abstractNumId w:val="10"/>
  </w:num>
  <w:num w:numId="19">
    <w:abstractNumId w:val="17"/>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CF"/>
    <w:rsid w:val="00012F08"/>
    <w:rsid w:val="00014814"/>
    <w:rsid w:val="00024522"/>
    <w:rsid w:val="00024B2E"/>
    <w:rsid w:val="00025292"/>
    <w:rsid w:val="00030430"/>
    <w:rsid w:val="0003078E"/>
    <w:rsid w:val="00031B89"/>
    <w:rsid w:val="0003693D"/>
    <w:rsid w:val="0004440F"/>
    <w:rsid w:val="00052C8A"/>
    <w:rsid w:val="00054785"/>
    <w:rsid w:val="000569F9"/>
    <w:rsid w:val="00082879"/>
    <w:rsid w:val="000D2481"/>
    <w:rsid w:val="000D2FD4"/>
    <w:rsid w:val="001028E8"/>
    <w:rsid w:val="00117BD7"/>
    <w:rsid w:val="00125CAE"/>
    <w:rsid w:val="001571E5"/>
    <w:rsid w:val="00164FD4"/>
    <w:rsid w:val="00171D9F"/>
    <w:rsid w:val="001746E0"/>
    <w:rsid w:val="001849CA"/>
    <w:rsid w:val="00192352"/>
    <w:rsid w:val="001960DE"/>
    <w:rsid w:val="001C35AC"/>
    <w:rsid w:val="001C4D63"/>
    <w:rsid w:val="001D0DE0"/>
    <w:rsid w:val="001D238E"/>
    <w:rsid w:val="001F059F"/>
    <w:rsid w:val="00200811"/>
    <w:rsid w:val="0021325A"/>
    <w:rsid w:val="0021338D"/>
    <w:rsid w:val="002319AB"/>
    <w:rsid w:val="00234342"/>
    <w:rsid w:val="00236D24"/>
    <w:rsid w:val="0024040D"/>
    <w:rsid w:val="00255FA3"/>
    <w:rsid w:val="002629F8"/>
    <w:rsid w:val="00263396"/>
    <w:rsid w:val="00267815"/>
    <w:rsid w:val="0027770B"/>
    <w:rsid w:val="00280DDF"/>
    <w:rsid w:val="002917FF"/>
    <w:rsid w:val="00292ADF"/>
    <w:rsid w:val="002A43BF"/>
    <w:rsid w:val="002B52C4"/>
    <w:rsid w:val="002C39CE"/>
    <w:rsid w:val="002C4FC1"/>
    <w:rsid w:val="002E0BE4"/>
    <w:rsid w:val="002E6A6A"/>
    <w:rsid w:val="0030380D"/>
    <w:rsid w:val="00323B7C"/>
    <w:rsid w:val="00323E71"/>
    <w:rsid w:val="003434F4"/>
    <w:rsid w:val="00367BD5"/>
    <w:rsid w:val="00393B78"/>
    <w:rsid w:val="003A01E9"/>
    <w:rsid w:val="003C0306"/>
    <w:rsid w:val="003C465D"/>
    <w:rsid w:val="003D495D"/>
    <w:rsid w:val="003E098E"/>
    <w:rsid w:val="003E2FAE"/>
    <w:rsid w:val="00407CF7"/>
    <w:rsid w:val="00410D29"/>
    <w:rsid w:val="00415ED6"/>
    <w:rsid w:val="00417A82"/>
    <w:rsid w:val="00422265"/>
    <w:rsid w:val="004373A7"/>
    <w:rsid w:val="00437D94"/>
    <w:rsid w:val="0044030C"/>
    <w:rsid w:val="004554EB"/>
    <w:rsid w:val="00461F5D"/>
    <w:rsid w:val="00471380"/>
    <w:rsid w:val="004760D5"/>
    <w:rsid w:val="00496BFD"/>
    <w:rsid w:val="004C361D"/>
    <w:rsid w:val="004C5816"/>
    <w:rsid w:val="004D0B6C"/>
    <w:rsid w:val="004F1E79"/>
    <w:rsid w:val="004F5F33"/>
    <w:rsid w:val="0050103A"/>
    <w:rsid w:val="00532718"/>
    <w:rsid w:val="00550D4A"/>
    <w:rsid w:val="005731D0"/>
    <w:rsid w:val="005733FA"/>
    <w:rsid w:val="00577FB5"/>
    <w:rsid w:val="0059299D"/>
    <w:rsid w:val="005A119A"/>
    <w:rsid w:val="005A4CDD"/>
    <w:rsid w:val="005B0751"/>
    <w:rsid w:val="005B5ABD"/>
    <w:rsid w:val="005C6763"/>
    <w:rsid w:val="005E0344"/>
    <w:rsid w:val="005E2107"/>
    <w:rsid w:val="005E440B"/>
    <w:rsid w:val="005F7702"/>
    <w:rsid w:val="00601DC3"/>
    <w:rsid w:val="00605ADB"/>
    <w:rsid w:val="0060603A"/>
    <w:rsid w:val="00611C9F"/>
    <w:rsid w:val="006322A0"/>
    <w:rsid w:val="0064226F"/>
    <w:rsid w:val="00647394"/>
    <w:rsid w:val="00652016"/>
    <w:rsid w:val="00653298"/>
    <w:rsid w:val="00665A89"/>
    <w:rsid w:val="00670DF1"/>
    <w:rsid w:val="00671345"/>
    <w:rsid w:val="00672A9B"/>
    <w:rsid w:val="00684AF8"/>
    <w:rsid w:val="00692F09"/>
    <w:rsid w:val="00696EE0"/>
    <w:rsid w:val="006A19EF"/>
    <w:rsid w:val="006A6BE6"/>
    <w:rsid w:val="006C63B0"/>
    <w:rsid w:val="006C792E"/>
    <w:rsid w:val="006D116C"/>
    <w:rsid w:val="006E2706"/>
    <w:rsid w:val="006E7C42"/>
    <w:rsid w:val="006F168A"/>
    <w:rsid w:val="006F6275"/>
    <w:rsid w:val="007068BA"/>
    <w:rsid w:val="00716AB1"/>
    <w:rsid w:val="00734D2B"/>
    <w:rsid w:val="00737705"/>
    <w:rsid w:val="007420AC"/>
    <w:rsid w:val="00742617"/>
    <w:rsid w:val="00780629"/>
    <w:rsid w:val="00781663"/>
    <w:rsid w:val="00785427"/>
    <w:rsid w:val="00790540"/>
    <w:rsid w:val="007931DB"/>
    <w:rsid w:val="007A43FF"/>
    <w:rsid w:val="007A7970"/>
    <w:rsid w:val="007B0DF0"/>
    <w:rsid w:val="007B3918"/>
    <w:rsid w:val="007C187C"/>
    <w:rsid w:val="007C3B49"/>
    <w:rsid w:val="007D199A"/>
    <w:rsid w:val="007E1C07"/>
    <w:rsid w:val="007F24B6"/>
    <w:rsid w:val="00803D94"/>
    <w:rsid w:val="00805743"/>
    <w:rsid w:val="00825B14"/>
    <w:rsid w:val="00845390"/>
    <w:rsid w:val="008606F0"/>
    <w:rsid w:val="00865489"/>
    <w:rsid w:val="0086553D"/>
    <w:rsid w:val="00874FEB"/>
    <w:rsid w:val="00882AA4"/>
    <w:rsid w:val="00883E22"/>
    <w:rsid w:val="00887EC6"/>
    <w:rsid w:val="0089084C"/>
    <w:rsid w:val="00893409"/>
    <w:rsid w:val="008A2379"/>
    <w:rsid w:val="008A578E"/>
    <w:rsid w:val="008B5886"/>
    <w:rsid w:val="008B7BCC"/>
    <w:rsid w:val="008C1514"/>
    <w:rsid w:val="008C50C3"/>
    <w:rsid w:val="008C694B"/>
    <w:rsid w:val="008C7094"/>
    <w:rsid w:val="008D2B97"/>
    <w:rsid w:val="008D6C81"/>
    <w:rsid w:val="008D7767"/>
    <w:rsid w:val="008E0047"/>
    <w:rsid w:val="008E1C99"/>
    <w:rsid w:val="008E6CF0"/>
    <w:rsid w:val="008F1439"/>
    <w:rsid w:val="008F7051"/>
    <w:rsid w:val="0090581D"/>
    <w:rsid w:val="00905A1D"/>
    <w:rsid w:val="00920BF2"/>
    <w:rsid w:val="00931BCF"/>
    <w:rsid w:val="009349A9"/>
    <w:rsid w:val="009527D1"/>
    <w:rsid w:val="0095489B"/>
    <w:rsid w:val="00955DBD"/>
    <w:rsid w:val="00960F2A"/>
    <w:rsid w:val="009641E8"/>
    <w:rsid w:val="00966FB9"/>
    <w:rsid w:val="00980F9C"/>
    <w:rsid w:val="00991947"/>
    <w:rsid w:val="00997BFB"/>
    <w:rsid w:val="009A58EE"/>
    <w:rsid w:val="009B09C7"/>
    <w:rsid w:val="009B13CD"/>
    <w:rsid w:val="009C15F3"/>
    <w:rsid w:val="009C2D0E"/>
    <w:rsid w:val="009E07C2"/>
    <w:rsid w:val="009F72F9"/>
    <w:rsid w:val="00A00AF0"/>
    <w:rsid w:val="00A14B5A"/>
    <w:rsid w:val="00A3567F"/>
    <w:rsid w:val="00A37698"/>
    <w:rsid w:val="00A46A5B"/>
    <w:rsid w:val="00A81D82"/>
    <w:rsid w:val="00A93E33"/>
    <w:rsid w:val="00AC1939"/>
    <w:rsid w:val="00AD167C"/>
    <w:rsid w:val="00AD17C7"/>
    <w:rsid w:val="00AD4027"/>
    <w:rsid w:val="00AD4041"/>
    <w:rsid w:val="00AE302B"/>
    <w:rsid w:val="00AF5930"/>
    <w:rsid w:val="00AF607A"/>
    <w:rsid w:val="00B259DF"/>
    <w:rsid w:val="00B77913"/>
    <w:rsid w:val="00BA0131"/>
    <w:rsid w:val="00BA3EB3"/>
    <w:rsid w:val="00BA4E58"/>
    <w:rsid w:val="00BA5485"/>
    <w:rsid w:val="00BA7074"/>
    <w:rsid w:val="00BB3712"/>
    <w:rsid w:val="00BB7829"/>
    <w:rsid w:val="00BD1457"/>
    <w:rsid w:val="00BD2C49"/>
    <w:rsid w:val="00BD4812"/>
    <w:rsid w:val="00BE2A07"/>
    <w:rsid w:val="00BE2AD9"/>
    <w:rsid w:val="00BF27FE"/>
    <w:rsid w:val="00C043B3"/>
    <w:rsid w:val="00C079AB"/>
    <w:rsid w:val="00C14787"/>
    <w:rsid w:val="00C20562"/>
    <w:rsid w:val="00C23A96"/>
    <w:rsid w:val="00C249C6"/>
    <w:rsid w:val="00C32CC1"/>
    <w:rsid w:val="00C4221A"/>
    <w:rsid w:val="00C47C53"/>
    <w:rsid w:val="00C51E71"/>
    <w:rsid w:val="00C55B52"/>
    <w:rsid w:val="00C55C8D"/>
    <w:rsid w:val="00C6483C"/>
    <w:rsid w:val="00C65377"/>
    <w:rsid w:val="00C70CFF"/>
    <w:rsid w:val="00C718FE"/>
    <w:rsid w:val="00C8773D"/>
    <w:rsid w:val="00C87ABB"/>
    <w:rsid w:val="00C93CDD"/>
    <w:rsid w:val="00C953DF"/>
    <w:rsid w:val="00CC53CB"/>
    <w:rsid w:val="00CC608E"/>
    <w:rsid w:val="00CD69B5"/>
    <w:rsid w:val="00CE2D64"/>
    <w:rsid w:val="00CE6198"/>
    <w:rsid w:val="00CF6230"/>
    <w:rsid w:val="00D052BF"/>
    <w:rsid w:val="00D13147"/>
    <w:rsid w:val="00D266AB"/>
    <w:rsid w:val="00D5715A"/>
    <w:rsid w:val="00D71687"/>
    <w:rsid w:val="00D74813"/>
    <w:rsid w:val="00DA30BC"/>
    <w:rsid w:val="00DB6050"/>
    <w:rsid w:val="00DC2C34"/>
    <w:rsid w:val="00DF27DA"/>
    <w:rsid w:val="00E25B86"/>
    <w:rsid w:val="00E32641"/>
    <w:rsid w:val="00E4658F"/>
    <w:rsid w:val="00E53CE6"/>
    <w:rsid w:val="00E54A67"/>
    <w:rsid w:val="00E63EB4"/>
    <w:rsid w:val="00E71329"/>
    <w:rsid w:val="00E80F2E"/>
    <w:rsid w:val="00E8363B"/>
    <w:rsid w:val="00E92383"/>
    <w:rsid w:val="00EA1B3A"/>
    <w:rsid w:val="00EA2109"/>
    <w:rsid w:val="00EA2CEF"/>
    <w:rsid w:val="00ED4D4E"/>
    <w:rsid w:val="00EE4E54"/>
    <w:rsid w:val="00EF76F3"/>
    <w:rsid w:val="00F10641"/>
    <w:rsid w:val="00F164D0"/>
    <w:rsid w:val="00F17103"/>
    <w:rsid w:val="00F27054"/>
    <w:rsid w:val="00F436BB"/>
    <w:rsid w:val="00F525C7"/>
    <w:rsid w:val="00F545BF"/>
    <w:rsid w:val="00F71B56"/>
    <w:rsid w:val="00F873B3"/>
    <w:rsid w:val="00F9192A"/>
    <w:rsid w:val="00F93F60"/>
    <w:rsid w:val="00FA42B9"/>
    <w:rsid w:val="00FA755A"/>
    <w:rsid w:val="00FB2B0F"/>
    <w:rsid w:val="00FB4F6B"/>
    <w:rsid w:val="00FB5FE1"/>
    <w:rsid w:val="00FE3C5D"/>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0D0DC73-16B7-4C0F-A491-40E5F36D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692F09"/>
    <w:pPr>
      <w:spacing w:after="0" w:line="240" w:lineRule="auto"/>
      <w:ind w:left="720"/>
    </w:pPr>
    <w:rPr>
      <w:rFonts w:ascii="Calibri" w:hAnsi="Calibri" w:cs="Times New Roman"/>
      <w:sz w:val="22"/>
      <w:lang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92F09"/>
    <w:rPr>
      <w:rFonts w:cs="Times New Roman"/>
      <w:sz w:val="22"/>
      <w:szCs w:val="22"/>
      <w:lang w:eastAsia="en-US"/>
    </w:rPr>
  </w:style>
  <w:style w:type="character" w:styleId="CommentReference">
    <w:name w:val="annotation reference"/>
    <w:basedOn w:val="DefaultParagraphFont"/>
    <w:uiPriority w:val="99"/>
    <w:semiHidden/>
    <w:unhideWhenUsed/>
    <w:rsid w:val="00461F5D"/>
    <w:rPr>
      <w:sz w:val="16"/>
      <w:szCs w:val="16"/>
    </w:rPr>
  </w:style>
  <w:style w:type="paragraph" w:styleId="CommentText">
    <w:name w:val="annotation text"/>
    <w:basedOn w:val="Normal"/>
    <w:link w:val="CommentTextChar"/>
    <w:uiPriority w:val="99"/>
    <w:semiHidden/>
    <w:unhideWhenUsed/>
    <w:rsid w:val="00461F5D"/>
    <w:pPr>
      <w:spacing w:line="240" w:lineRule="auto"/>
    </w:pPr>
    <w:rPr>
      <w:sz w:val="20"/>
      <w:szCs w:val="20"/>
    </w:rPr>
  </w:style>
  <w:style w:type="character" w:customStyle="1" w:styleId="CommentTextChar">
    <w:name w:val="Comment Text Char"/>
    <w:basedOn w:val="DefaultParagraphFont"/>
    <w:link w:val="CommentText"/>
    <w:uiPriority w:val="99"/>
    <w:semiHidden/>
    <w:rsid w:val="00461F5D"/>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461F5D"/>
    <w:rPr>
      <w:b/>
      <w:bCs/>
    </w:rPr>
  </w:style>
  <w:style w:type="character" w:customStyle="1" w:styleId="CommentSubjectChar">
    <w:name w:val="Comment Subject Char"/>
    <w:basedOn w:val="CommentTextChar"/>
    <w:link w:val="CommentSubject"/>
    <w:uiPriority w:val="99"/>
    <w:semiHidden/>
    <w:rsid w:val="00461F5D"/>
    <w:rPr>
      <w:rFonts w:ascii="Arial" w:hAnsi="Arial"/>
      <w:b/>
      <w:bCs/>
      <w:lang w:eastAsia="en-US" w:bidi="he-IL"/>
    </w:rPr>
  </w:style>
  <w:style w:type="character" w:customStyle="1" w:styleId="apple-converted-space">
    <w:name w:val="apple-converted-space"/>
    <w:basedOn w:val="DefaultParagraphFont"/>
    <w:rsid w:val="00CC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093E1D20E56D42B517DF24A04BDB89" ma:contentTypeVersion="12" ma:contentTypeDescription="Create a new document." ma:contentTypeScope="" ma:versionID="240ef347bc53197cf410b50c21150adc">
  <xsd:schema xmlns:xsd="http://www.w3.org/2001/XMLSchema" xmlns:xs="http://www.w3.org/2001/XMLSchema" xmlns:p="http://schemas.microsoft.com/office/2006/metadata/properties" xmlns:ns3="de913c81-f70f-4f83-bf33-f2ea5bef544e" xmlns:ns4="39185ef5-9d85-4470-8cab-215d2c28259e" targetNamespace="http://schemas.microsoft.com/office/2006/metadata/properties" ma:root="true" ma:fieldsID="65b77e3164552bf01611b74e27467006" ns3:_="" ns4:_="">
    <xsd:import namespace="de913c81-f70f-4f83-bf33-f2ea5bef544e"/>
    <xsd:import namespace="39185ef5-9d85-4470-8cab-215d2c2825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13c81-f70f-4f83-bf33-f2ea5bef5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85ef5-9d85-4470-8cab-215d2c2825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F398-3596-44FC-A1A4-DA5D2925ABD1}">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de913c81-f70f-4f83-bf33-f2ea5bef544e"/>
    <ds:schemaRef ds:uri="http://purl.org/dc/terms/"/>
    <ds:schemaRef ds:uri="http://purl.org/dc/elements/1.1/"/>
    <ds:schemaRef ds:uri="http://schemas.openxmlformats.org/package/2006/metadata/core-properties"/>
    <ds:schemaRef ds:uri="39185ef5-9d85-4470-8cab-215d2c28259e"/>
    <ds:schemaRef ds:uri="http://purl.org/dc/dcmitype/"/>
  </ds:schemaRefs>
</ds:datastoreItem>
</file>

<file path=customXml/itemProps2.xml><?xml version="1.0" encoding="utf-8"?>
<ds:datastoreItem xmlns:ds="http://schemas.openxmlformats.org/officeDocument/2006/customXml" ds:itemID="{8A142EBF-E88B-4105-BFF4-E8C211C8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13c81-f70f-4f83-bf33-f2ea5bef544e"/>
    <ds:schemaRef ds:uri="39185ef5-9d85-4470-8cab-215d2c282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5CB9F-25CD-4DF1-A829-FBCB9E070A5B}">
  <ds:schemaRefs>
    <ds:schemaRef ds:uri="http://schemas.microsoft.com/sharepoint/v3/contenttype/forms"/>
  </ds:schemaRefs>
</ds:datastoreItem>
</file>

<file path=customXml/itemProps4.xml><?xml version="1.0" encoding="utf-8"?>
<ds:datastoreItem xmlns:ds="http://schemas.openxmlformats.org/officeDocument/2006/customXml" ds:itemID="{3548C415-54D3-4DDB-AED5-A564D5AF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B2BC1FB9</Template>
  <TotalTime>14</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8501</CharactersWithSpaces>
  <SharedDoc>false</SharedDoc>
  <HLinks>
    <vt:vector size="30" baseType="variant">
      <vt:variant>
        <vt:i4>1114175</vt:i4>
      </vt:variant>
      <vt:variant>
        <vt:i4>14</vt:i4>
      </vt:variant>
      <vt:variant>
        <vt:i4>0</vt:i4>
      </vt:variant>
      <vt:variant>
        <vt:i4>5</vt:i4>
      </vt:variant>
      <vt:variant>
        <vt:lpwstr/>
      </vt:variant>
      <vt:variant>
        <vt:lpwstr>_Toc478030019</vt:lpwstr>
      </vt:variant>
      <vt:variant>
        <vt:i4>1114175</vt:i4>
      </vt:variant>
      <vt:variant>
        <vt:i4>11</vt:i4>
      </vt:variant>
      <vt:variant>
        <vt:i4>0</vt:i4>
      </vt:variant>
      <vt:variant>
        <vt:i4>5</vt:i4>
      </vt:variant>
      <vt:variant>
        <vt:lpwstr/>
      </vt:variant>
      <vt:variant>
        <vt:lpwstr>_Toc478030018</vt:lpwstr>
      </vt: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Bruski, Milosz [HMPS]</dc:creator>
  <cp:keywords/>
  <dc:description/>
  <cp:lastModifiedBy>Blake, Sian [HMPS]</cp:lastModifiedBy>
  <cp:revision>4</cp:revision>
  <cp:lastPrinted>2017-03-31T08:53:00Z</cp:lastPrinted>
  <dcterms:created xsi:type="dcterms:W3CDTF">2020-10-02T15:16:00Z</dcterms:created>
  <dcterms:modified xsi:type="dcterms:W3CDTF">2020-10-02T15:31:00Z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0x0101006C093E1D20E56D42B517DF24A04BDB89</vt:lpwstr>
  </property>
</Properties>
</file>