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363" w:rsidRDefault="000B2664">
      <w:bookmarkStart w:id="0" w:name="_GoBack"/>
      <w:bookmarkEnd w:id="0"/>
      <w:r>
        <w:t>Dear Governor</w:t>
      </w:r>
      <w:r w:rsidR="0073030F">
        <w:t>,</w:t>
      </w:r>
    </w:p>
    <w:p w:rsidR="00E62AB8" w:rsidRDefault="000B2664">
      <w:r>
        <w:t>In response</w:t>
      </w:r>
      <w:r w:rsidR="00457E22">
        <w:t xml:space="preserve"> to the</w:t>
      </w:r>
      <w:r w:rsidR="0073030F">
        <w:t xml:space="preserve"> ongoing Covid-19 outbreak and the ‘Cohorting Guidance’ issued on 31/03/2020, please see below for updated guidance</w:t>
      </w:r>
      <w:r w:rsidR="00103BE9">
        <w:t xml:space="preserve"> </w:t>
      </w:r>
      <w:r w:rsidR="0073030F">
        <w:t>regard</w:t>
      </w:r>
      <w:r w:rsidR="00103BE9">
        <w:t>ing</w:t>
      </w:r>
      <w:r w:rsidR="0073030F">
        <w:t xml:space="preserve"> </w:t>
      </w:r>
      <w:r>
        <w:t>la</w:t>
      </w:r>
      <w:r w:rsidR="006D19DC">
        <w:t xml:space="preserve">undry processing for </w:t>
      </w:r>
      <w:r w:rsidR="0073030F">
        <w:t>all Public Sector Prisons.</w:t>
      </w:r>
    </w:p>
    <w:p w:rsidR="00103BE9" w:rsidRDefault="00103BE9"/>
    <w:p w:rsidR="000B2664" w:rsidRPr="00C909DD" w:rsidRDefault="0073030F">
      <w:pPr>
        <w:rPr>
          <w:b/>
        </w:rPr>
      </w:pPr>
      <w:r w:rsidRPr="00C909DD">
        <w:rPr>
          <w:b/>
        </w:rPr>
        <w:t xml:space="preserve">Clothing and </w:t>
      </w:r>
      <w:r w:rsidR="00287369">
        <w:rPr>
          <w:b/>
        </w:rPr>
        <w:t>linen</w:t>
      </w:r>
      <w:r w:rsidRPr="00C909DD">
        <w:rPr>
          <w:b/>
        </w:rPr>
        <w:t xml:space="preserve"> laundry processing:</w:t>
      </w:r>
      <w:r w:rsidR="000B2664" w:rsidRPr="00C909DD">
        <w:rPr>
          <w:b/>
        </w:rPr>
        <w:t xml:space="preserve"> </w:t>
      </w:r>
    </w:p>
    <w:p w:rsidR="003C749B" w:rsidRDefault="004E1E3C">
      <w:r>
        <w:t>A</w:t>
      </w:r>
      <w:r w:rsidR="003C749B">
        <w:t xml:space="preserve">ll sites that have </w:t>
      </w:r>
      <w:r w:rsidR="004D1370">
        <w:t xml:space="preserve">a </w:t>
      </w:r>
      <w:r w:rsidR="00DB442E" w:rsidRPr="00287369">
        <w:rPr>
          <w:b/>
        </w:rPr>
        <w:t>Reverse Cohort Unit (RCU)</w:t>
      </w:r>
      <w:r w:rsidR="00C90AB6" w:rsidRPr="00287369">
        <w:rPr>
          <w:b/>
        </w:rPr>
        <w:t xml:space="preserve"> and</w:t>
      </w:r>
      <w:r w:rsidR="00DB442E" w:rsidRPr="00287369">
        <w:rPr>
          <w:b/>
        </w:rPr>
        <w:t xml:space="preserve"> Protective Isolation Unit (PIU</w:t>
      </w:r>
      <w:r w:rsidR="00B40FA9" w:rsidRPr="00287369">
        <w:rPr>
          <w:b/>
        </w:rPr>
        <w:t>)</w:t>
      </w:r>
      <w:r w:rsidR="00B40FA9">
        <w:t xml:space="preserve"> will</w:t>
      </w:r>
      <w:r w:rsidR="003C749B">
        <w:t xml:space="preserve"> use water soluble (</w:t>
      </w:r>
      <w:r w:rsidR="00744445">
        <w:t>Alginate</w:t>
      </w:r>
      <w:r w:rsidR="003C749B">
        <w:t xml:space="preserve">) bags for all of the linen </w:t>
      </w:r>
      <w:r w:rsidR="00103BE9">
        <w:t xml:space="preserve">present </w:t>
      </w:r>
      <w:r w:rsidR="003C749B">
        <w:t>in the</w:t>
      </w:r>
      <w:r w:rsidR="003C6943">
        <w:t xml:space="preserve"> individuals</w:t>
      </w:r>
      <w:r w:rsidR="00103BE9">
        <w:t>’</w:t>
      </w:r>
      <w:r w:rsidR="003C749B">
        <w:t xml:space="preserve"> accommodation unit</w:t>
      </w:r>
      <w:r w:rsidR="00103BE9">
        <w:t>. A</w:t>
      </w:r>
      <w:r w:rsidR="00843C3D">
        <w:t>ll bedding, towels and Prison issue clothing should be placed in</w:t>
      </w:r>
      <w:r w:rsidR="00103BE9">
        <w:t xml:space="preserve"> the</w:t>
      </w:r>
      <w:r>
        <w:t xml:space="preserve"> water soluble</w:t>
      </w:r>
      <w:r w:rsidR="00103BE9">
        <w:t xml:space="preserve"> bags, </w:t>
      </w:r>
      <w:r>
        <w:t xml:space="preserve">which </w:t>
      </w:r>
      <w:r w:rsidR="00103BE9">
        <w:t xml:space="preserve">will then be </w:t>
      </w:r>
      <w:r w:rsidR="00843C3D">
        <w:t xml:space="preserve">sealed and placed in a red banded laundry bag </w:t>
      </w:r>
      <w:r w:rsidR="005E61DD">
        <w:t>(or</w:t>
      </w:r>
      <w:r w:rsidR="00843C3D">
        <w:t xml:space="preserve"> a normal laundry hamper which is then </w:t>
      </w:r>
      <w:r w:rsidR="00487F9B">
        <w:t>identified with a wide red band</w:t>
      </w:r>
      <w:r>
        <w:t>)</w:t>
      </w:r>
      <w:r w:rsidR="00487F9B">
        <w:t>.</w:t>
      </w:r>
    </w:p>
    <w:p w:rsidR="005973AF" w:rsidRDefault="005973AF">
      <w:r>
        <w:t xml:space="preserve">The bags will be sent to the </w:t>
      </w:r>
      <w:r w:rsidR="000A41AD">
        <w:t>Clothing</w:t>
      </w:r>
      <w:r>
        <w:t xml:space="preserve"> </w:t>
      </w:r>
      <w:r w:rsidR="000A41AD">
        <w:t>Exchange</w:t>
      </w:r>
      <w:r>
        <w:t xml:space="preserve"> Store (CES) where they will be stored </w:t>
      </w:r>
      <w:r w:rsidR="000A41AD">
        <w:t>separately</w:t>
      </w:r>
      <w:r>
        <w:t xml:space="preserve"> </w:t>
      </w:r>
      <w:r w:rsidR="000A41AD">
        <w:t>ready</w:t>
      </w:r>
      <w:r>
        <w:t xml:space="preserve"> for despatch to the industrial laundry.</w:t>
      </w:r>
    </w:p>
    <w:p w:rsidR="005973AF" w:rsidRDefault="00103BE9">
      <w:r>
        <w:t xml:space="preserve">Any private personal kit should be </w:t>
      </w:r>
      <w:r w:rsidR="005973AF">
        <w:t xml:space="preserve">placed in a net bag and </w:t>
      </w:r>
      <w:r w:rsidR="00021A0A">
        <w:t>should be taken for processing at the nearest domestic washing machines</w:t>
      </w:r>
      <w:r>
        <w:t>. This should be p</w:t>
      </w:r>
      <w:r w:rsidR="00021A0A">
        <w:t xml:space="preserve">rocessed on the highest temperature possible for the items. Water soluble bags should only be used if the </w:t>
      </w:r>
      <w:r w:rsidR="006F490B">
        <w:t xml:space="preserve">soluble bag is </w:t>
      </w:r>
      <w:r w:rsidR="00BD1C22">
        <w:t>suitable</w:t>
      </w:r>
      <w:r w:rsidR="006F490B">
        <w:t xml:space="preserve"> for th</w:t>
      </w:r>
      <w:r>
        <w:t>e wash temperature being used (please c</w:t>
      </w:r>
      <w:r w:rsidR="006F490B">
        <w:t>heck with</w:t>
      </w:r>
      <w:r w:rsidR="00C909DD">
        <w:t xml:space="preserve"> the</w:t>
      </w:r>
      <w:r w:rsidR="006F490B">
        <w:t xml:space="preserve"> PSPI Laundry team if unsure)</w:t>
      </w:r>
      <w:r>
        <w:t>. A</w:t>
      </w:r>
      <w:r w:rsidR="00704CD4">
        <w:t>ll movement of work should be done using suitable PPE and processes.</w:t>
      </w:r>
    </w:p>
    <w:p w:rsidR="000A41AD" w:rsidRPr="00C909DD" w:rsidRDefault="000A41AD">
      <w:pPr>
        <w:rPr>
          <w:i/>
        </w:rPr>
      </w:pPr>
      <w:r>
        <w:tab/>
      </w:r>
      <w:r w:rsidR="00C909DD" w:rsidRPr="00C909DD">
        <w:rPr>
          <w:b/>
          <w:i/>
        </w:rPr>
        <w:t xml:space="preserve">PSPI </w:t>
      </w:r>
      <w:r w:rsidRPr="00C909DD">
        <w:rPr>
          <w:b/>
          <w:i/>
        </w:rPr>
        <w:t>Recommendation</w:t>
      </w:r>
      <w:r w:rsidR="00C909DD">
        <w:rPr>
          <w:i/>
        </w:rPr>
        <w:t>: W</w:t>
      </w:r>
      <w:r w:rsidRPr="00C909DD">
        <w:rPr>
          <w:i/>
        </w:rPr>
        <w:t xml:space="preserve">hilst </w:t>
      </w:r>
      <w:r w:rsidR="00840B0E" w:rsidRPr="00C909DD">
        <w:rPr>
          <w:i/>
        </w:rPr>
        <w:t xml:space="preserve">an individual is </w:t>
      </w:r>
      <w:r w:rsidRPr="00C909DD">
        <w:rPr>
          <w:i/>
        </w:rPr>
        <w:t>infected or suspected</w:t>
      </w:r>
      <w:r w:rsidR="00C909DD">
        <w:rPr>
          <w:i/>
        </w:rPr>
        <w:t xml:space="preserve"> of infection,</w:t>
      </w:r>
      <w:r w:rsidRPr="00C909DD">
        <w:rPr>
          <w:i/>
        </w:rPr>
        <w:t xml:space="preserve"> </w:t>
      </w:r>
      <w:r w:rsidR="00840B0E" w:rsidRPr="00C909DD">
        <w:rPr>
          <w:i/>
        </w:rPr>
        <w:t>they should be asked to wear Prison issue clothing</w:t>
      </w:r>
      <w:r w:rsidR="00C909DD">
        <w:rPr>
          <w:i/>
        </w:rPr>
        <w:t xml:space="preserve"> since this </w:t>
      </w:r>
      <w:r w:rsidR="009D283A" w:rsidRPr="00C909DD">
        <w:rPr>
          <w:i/>
        </w:rPr>
        <w:t xml:space="preserve">can be washed in a </w:t>
      </w:r>
      <w:r w:rsidR="00840B0E" w:rsidRPr="00C909DD">
        <w:rPr>
          <w:i/>
        </w:rPr>
        <w:t>therm</w:t>
      </w:r>
      <w:r w:rsidR="009D283A" w:rsidRPr="00C909DD">
        <w:rPr>
          <w:i/>
        </w:rPr>
        <w:t>o-chemical</w:t>
      </w:r>
      <w:r w:rsidR="00840B0E" w:rsidRPr="00C909DD">
        <w:rPr>
          <w:i/>
        </w:rPr>
        <w:t xml:space="preserve"> disinfection </w:t>
      </w:r>
      <w:r w:rsidR="009D283A" w:rsidRPr="00C909DD">
        <w:rPr>
          <w:i/>
        </w:rPr>
        <w:t>process</w:t>
      </w:r>
      <w:r w:rsidR="00BD1C22" w:rsidRPr="00C909DD">
        <w:rPr>
          <w:i/>
        </w:rPr>
        <w:t>, where</w:t>
      </w:r>
      <w:r w:rsidR="00C909DD">
        <w:rPr>
          <w:i/>
        </w:rPr>
        <w:t>as</w:t>
      </w:r>
      <w:r w:rsidR="00BD1C22" w:rsidRPr="00C909DD">
        <w:rPr>
          <w:i/>
        </w:rPr>
        <w:t xml:space="preserve"> Private kit cannot be processed to this level.</w:t>
      </w:r>
    </w:p>
    <w:p w:rsidR="00C90AB6" w:rsidRDefault="00C909DD">
      <w:r>
        <w:t xml:space="preserve">For those sites with a </w:t>
      </w:r>
      <w:r w:rsidR="00C90AB6" w:rsidRPr="00287369">
        <w:rPr>
          <w:b/>
        </w:rPr>
        <w:t>Shielding Unit (SU) or other location</w:t>
      </w:r>
      <w:r w:rsidR="00A610FC" w:rsidRPr="00287369">
        <w:rPr>
          <w:b/>
        </w:rPr>
        <w:t>s</w:t>
      </w:r>
      <w:r w:rsidR="00A610FC">
        <w:t xml:space="preserve"> where there are </w:t>
      </w:r>
      <w:r>
        <w:t>no confirmed or suspected Covid-</w:t>
      </w:r>
      <w:r w:rsidR="00A610FC">
        <w:t>19 cases</w:t>
      </w:r>
      <w:r>
        <w:t>, a</w:t>
      </w:r>
      <w:r w:rsidR="00A610FC">
        <w:t xml:space="preserve">ll Prison issue laundry </w:t>
      </w:r>
      <w:r w:rsidR="001E10CA">
        <w:t>should be sent to the industrial laundry in the normal laundry hampers</w:t>
      </w:r>
      <w:r>
        <w:t xml:space="preserve"> as per the usual process.</w:t>
      </w:r>
    </w:p>
    <w:p w:rsidR="001E10CA" w:rsidRDefault="001E10CA">
      <w:r>
        <w:t xml:space="preserve">Private personal kit should be processed </w:t>
      </w:r>
      <w:r w:rsidR="00C909DD">
        <w:t xml:space="preserve">as per </w:t>
      </w:r>
      <w:r>
        <w:t xml:space="preserve">the </w:t>
      </w:r>
      <w:r w:rsidR="00C909DD">
        <w:t xml:space="preserve">usual process, however, </w:t>
      </w:r>
      <w:r>
        <w:t xml:space="preserve">care should be taken to reduce the risk of cross contamination </w:t>
      </w:r>
      <w:r w:rsidR="00C909DD">
        <w:t xml:space="preserve">in instances where </w:t>
      </w:r>
      <w:r>
        <w:t>there are shared facilities with other cohorts.</w:t>
      </w:r>
    </w:p>
    <w:p w:rsidR="00192A0C" w:rsidRDefault="00C909DD">
      <w:r>
        <w:t xml:space="preserve">The </w:t>
      </w:r>
      <w:r w:rsidR="00192A0C">
        <w:t xml:space="preserve">PSPI laundry team </w:t>
      </w:r>
      <w:r w:rsidR="001204CD">
        <w:t xml:space="preserve">will monitor the availability of water soluble bags </w:t>
      </w:r>
      <w:r w:rsidR="009E054F">
        <w:t>and where required will agree to increase the ordering cap for individual sites.</w:t>
      </w:r>
      <w:r>
        <w:t xml:space="preserve"> The</w:t>
      </w:r>
      <w:r w:rsidR="009E054F">
        <w:t xml:space="preserve"> PSPI laundry team will make sure that all work sent to the industrial laundries is processed and r</w:t>
      </w:r>
      <w:r>
        <w:t>eturned as quickly as possible.</w:t>
      </w:r>
      <w:r w:rsidR="00A7399F">
        <w:t xml:space="preserve"> </w:t>
      </w:r>
      <w:r>
        <w:t xml:space="preserve">As of the date of this note, </w:t>
      </w:r>
      <w:r w:rsidR="00A7399F">
        <w:t>the majority of the 33 industrial sites are operational</w:t>
      </w:r>
      <w:r>
        <w:t>,</w:t>
      </w:r>
      <w:r w:rsidR="00A7399F">
        <w:t xml:space="preserve"> </w:t>
      </w:r>
      <w:r>
        <w:t>nonetheless,</w:t>
      </w:r>
      <w:r w:rsidR="00A7399F">
        <w:t xml:space="preserve"> </w:t>
      </w:r>
      <w:r w:rsidR="009E054F">
        <w:t xml:space="preserve">PSPI </w:t>
      </w:r>
      <w:r w:rsidR="00192A0C">
        <w:t xml:space="preserve">have identified a minimum number of processing sites that </w:t>
      </w:r>
      <w:r>
        <w:t xml:space="preserve">they will work with to process work for the whole estate. In the event there are </w:t>
      </w:r>
      <w:r w:rsidR="00A7399F">
        <w:t xml:space="preserve">breakdowns or </w:t>
      </w:r>
      <w:r w:rsidR="00B40E17">
        <w:t xml:space="preserve">a </w:t>
      </w:r>
      <w:r w:rsidR="00A7399F">
        <w:t>reduction in service</w:t>
      </w:r>
      <w:r w:rsidR="00192A0C">
        <w:t xml:space="preserve">, </w:t>
      </w:r>
      <w:r w:rsidR="00B40E17">
        <w:t>work will be washed, dried,</w:t>
      </w:r>
      <w:r w:rsidR="00192A0C">
        <w:t xml:space="preserve"> folded and returned as quickly as possible to your site</w:t>
      </w:r>
      <w:r w:rsidR="00B40E17">
        <w:t>. How</w:t>
      </w:r>
      <w:r w:rsidR="00192A0C">
        <w:t xml:space="preserve">ever, it </w:t>
      </w:r>
      <w:r w:rsidR="00E62AB8">
        <w:t xml:space="preserve">is extremely likely that at this point the return of laundry will be </w:t>
      </w:r>
      <w:r w:rsidR="00641B96">
        <w:t>extended and it is recommended that you look at your available stock levels to make sure that there is sufficient kit available to last for 7 days.</w:t>
      </w:r>
    </w:p>
    <w:p w:rsidR="00B32A81" w:rsidRDefault="00B40E17">
      <w:r>
        <w:t>Separate to this note, PSPI have issued a flowchart for ease of reference to processing washing, ‘Coronavirus kit handling v2 update’.</w:t>
      </w:r>
    </w:p>
    <w:p w:rsidR="00B32A81" w:rsidRDefault="00067E37">
      <w:hyperlink r:id="rId6" w:history="1">
        <w:r w:rsidR="00B32A81" w:rsidRPr="00443704">
          <w:rPr>
            <w:rStyle w:val="Hyperlink"/>
          </w:rPr>
          <w:t>PSPIlaundry@justice.gov.uk</w:t>
        </w:r>
      </w:hyperlink>
    </w:p>
    <w:p w:rsidR="00B32A81" w:rsidRDefault="00B32A81">
      <w:r>
        <w:t>Gareth Ovens 07968</w:t>
      </w:r>
      <w:r w:rsidR="00C4628B">
        <w:t xml:space="preserve"> </w:t>
      </w:r>
      <w:r>
        <w:t>907201</w:t>
      </w:r>
    </w:p>
    <w:p w:rsidR="005E61DD" w:rsidRDefault="00B32A81">
      <w:r>
        <w:t xml:space="preserve">Stephen Hall </w:t>
      </w:r>
      <w:r w:rsidR="00C4628B">
        <w:t>07834 515777</w:t>
      </w:r>
    </w:p>
    <w:sectPr w:rsidR="005E61DD">
      <w:headerReference w:type="even" r:id="rId7"/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B38" w:rsidRDefault="00C33B38" w:rsidP="00C33B38">
      <w:pPr>
        <w:spacing w:after="0" w:line="240" w:lineRule="auto"/>
      </w:pPr>
      <w:r>
        <w:separator/>
      </w:r>
    </w:p>
  </w:endnote>
  <w:endnote w:type="continuationSeparator" w:id="0">
    <w:p w:rsidR="00C33B38" w:rsidRDefault="00C33B38" w:rsidP="00C3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B38" w:rsidRDefault="00C33B38" w:rsidP="00C33B38">
      <w:pPr>
        <w:spacing w:after="0" w:line="240" w:lineRule="auto"/>
      </w:pPr>
      <w:r>
        <w:separator/>
      </w:r>
    </w:p>
  </w:footnote>
  <w:footnote w:type="continuationSeparator" w:id="0">
    <w:p w:rsidR="00C33B38" w:rsidRDefault="00C33B38" w:rsidP="00C33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8" w:rsidRDefault="00C33B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8" w:rsidRDefault="00C33B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B38" w:rsidRDefault="00C33B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664"/>
    <w:rsid w:val="00021A0A"/>
    <w:rsid w:val="00067E37"/>
    <w:rsid w:val="000A41AD"/>
    <w:rsid w:val="000B2664"/>
    <w:rsid w:val="00103BE9"/>
    <w:rsid w:val="001204CD"/>
    <w:rsid w:val="001512AB"/>
    <w:rsid w:val="00192A0C"/>
    <w:rsid w:val="001E10CA"/>
    <w:rsid w:val="002400E1"/>
    <w:rsid w:val="00287369"/>
    <w:rsid w:val="002C4DC6"/>
    <w:rsid w:val="00313F14"/>
    <w:rsid w:val="003C6943"/>
    <w:rsid w:val="003C749B"/>
    <w:rsid w:val="003D0D0D"/>
    <w:rsid w:val="00457E22"/>
    <w:rsid w:val="00487F9B"/>
    <w:rsid w:val="004D1370"/>
    <w:rsid w:val="004E1E3C"/>
    <w:rsid w:val="0051674E"/>
    <w:rsid w:val="005674E8"/>
    <w:rsid w:val="005973AF"/>
    <w:rsid w:val="005E61DD"/>
    <w:rsid w:val="00641B96"/>
    <w:rsid w:val="00683DBE"/>
    <w:rsid w:val="006D19DC"/>
    <w:rsid w:val="006F490B"/>
    <w:rsid w:val="00704CD4"/>
    <w:rsid w:val="0073030F"/>
    <w:rsid w:val="00744445"/>
    <w:rsid w:val="00747F86"/>
    <w:rsid w:val="007D3CD5"/>
    <w:rsid w:val="0080248D"/>
    <w:rsid w:val="00802D12"/>
    <w:rsid w:val="00840B0E"/>
    <w:rsid w:val="00843C3D"/>
    <w:rsid w:val="009D283A"/>
    <w:rsid w:val="009E054F"/>
    <w:rsid w:val="00A610FC"/>
    <w:rsid w:val="00A7399F"/>
    <w:rsid w:val="00AB11CA"/>
    <w:rsid w:val="00B32A81"/>
    <w:rsid w:val="00B40E17"/>
    <w:rsid w:val="00B40FA9"/>
    <w:rsid w:val="00BD1C22"/>
    <w:rsid w:val="00C2417D"/>
    <w:rsid w:val="00C33B38"/>
    <w:rsid w:val="00C43A54"/>
    <w:rsid w:val="00C4628B"/>
    <w:rsid w:val="00C909DD"/>
    <w:rsid w:val="00C90AB6"/>
    <w:rsid w:val="00CF02B6"/>
    <w:rsid w:val="00D80997"/>
    <w:rsid w:val="00DA059F"/>
    <w:rsid w:val="00DB442E"/>
    <w:rsid w:val="00DF1011"/>
    <w:rsid w:val="00E03D9F"/>
    <w:rsid w:val="00E07317"/>
    <w:rsid w:val="00E62AB8"/>
    <w:rsid w:val="00F575D6"/>
    <w:rsid w:val="00FA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A9417E44-E7B4-4A49-A7AA-C35AAE3C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A8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370"/>
    <w:rPr>
      <w:rFonts w:ascii="Segoe UI" w:hAnsi="Segoe UI" w:cs="Segoe UI"/>
      <w:sz w:val="18"/>
      <w:szCs w:val="18"/>
    </w:rPr>
  </w:style>
  <w:style w:type="table" w:customStyle="1" w:styleId="HMPPSTable">
    <w:name w:val="HMPPS Table"/>
    <w:basedOn w:val="TableNormal"/>
    <w:uiPriority w:val="99"/>
    <w:rsid w:val="00DB442E"/>
    <w:pPr>
      <w:spacing w:after="0" w:line="240" w:lineRule="auto"/>
    </w:pPr>
    <w:rPr>
      <w:rFonts w:ascii="Arial" w:eastAsia="Calibri" w:hAnsi="Arial" w:cs="Arial"/>
      <w:szCs w:val="20"/>
      <w:lang w:eastAsia="en-GB"/>
    </w:rPr>
    <w:tblPr>
      <w:tblBorders>
        <w:top w:val="single" w:sz="4" w:space="0" w:color="7F4098"/>
        <w:left w:val="single" w:sz="4" w:space="0" w:color="7F4098"/>
        <w:bottom w:val="single" w:sz="4" w:space="0" w:color="7F4098"/>
        <w:right w:val="single" w:sz="4" w:space="0" w:color="7F4098"/>
        <w:insideH w:val="single" w:sz="4" w:space="0" w:color="7F4098"/>
        <w:insideV w:val="single" w:sz="4" w:space="0" w:color="7F4098"/>
      </w:tblBorders>
      <w:tblCellMar>
        <w:top w:w="57" w:type="dxa"/>
        <w:left w:w="113" w:type="dxa"/>
        <w:bottom w:w="57" w:type="dxa"/>
        <w:right w:w="113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7F4098"/>
          <w:left w:val="single" w:sz="4" w:space="0" w:color="7F4098"/>
          <w:bottom w:val="single" w:sz="4" w:space="0" w:color="7F4098"/>
          <w:right w:val="single" w:sz="4" w:space="0" w:color="7F4098"/>
          <w:insideH w:val="single" w:sz="4" w:space="0" w:color="7F4098"/>
          <w:insideV w:val="single" w:sz="4" w:space="0" w:color="7F4098"/>
          <w:tl2br w:val="nil"/>
          <w:tr2bl w:val="nil"/>
        </w:tcBorders>
        <w:shd w:val="clear" w:color="auto" w:fill="7F4098"/>
      </w:tcPr>
    </w:tblStylePr>
  </w:style>
  <w:style w:type="paragraph" w:styleId="Header">
    <w:name w:val="header"/>
    <w:basedOn w:val="Normal"/>
    <w:link w:val="HeaderChar"/>
    <w:uiPriority w:val="99"/>
    <w:unhideWhenUsed/>
    <w:rsid w:val="00C3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B38"/>
  </w:style>
  <w:style w:type="paragraph" w:styleId="Footer">
    <w:name w:val="footer"/>
    <w:basedOn w:val="Normal"/>
    <w:link w:val="FooterChar"/>
    <w:uiPriority w:val="99"/>
    <w:unhideWhenUsed/>
    <w:rsid w:val="00C33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38"/>
  </w:style>
  <w:style w:type="paragraph" w:styleId="Revision">
    <w:name w:val="Revision"/>
    <w:hidden/>
    <w:uiPriority w:val="99"/>
    <w:semiHidden/>
    <w:rsid w:val="00730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PIlaundry@justice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48BEF6B9</Template>
  <TotalTime>0</TotalTime>
  <Pages>1</Pages>
  <Words>463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Ovens, Gareth [NOMS]</dc:creator>
  <cp:keywords/>
  <dc:description/>
  <cp:lastModifiedBy>Harrison, Michael [HMPS]</cp:lastModifiedBy>
  <cp:revision>2</cp:revision>
  <dcterms:created xsi:type="dcterms:W3CDTF">2020-04-17T10:13:00Z</dcterms:created>
  <dcterms:modified xsi:type="dcterms:W3CDTF">2020-04-17T10:13:00Z</dcterms:modified>
</cp:coreProperties>
</file>