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490FD" w14:textId="0977EC55" w:rsidR="006520E9" w:rsidRDefault="00110397" w:rsidP="006520E9">
      <w:pPr>
        <w:rPr>
          <w:rFonts w:ascii="Arial" w:hAnsi="Arial"/>
          <w:b/>
          <w:bCs/>
          <w:sz w:val="24"/>
          <w:lang w:val="en-US"/>
        </w:rPr>
      </w:pPr>
      <w:bookmarkStart w:id="0" w:name="_GoBack"/>
      <w:bookmarkEnd w:id="0"/>
      <w:r>
        <w:rPr>
          <w:rFonts w:ascii="Arial" w:hAnsi="Arial"/>
          <w:b/>
          <w:bCs/>
          <w:sz w:val="24"/>
          <w:lang w:val="en-US"/>
        </w:rPr>
        <w:t xml:space="preserve">Guidance </w:t>
      </w:r>
      <w:r w:rsidR="006520E9">
        <w:rPr>
          <w:rFonts w:ascii="Arial" w:hAnsi="Arial"/>
          <w:b/>
          <w:bCs/>
          <w:sz w:val="24"/>
          <w:lang w:val="en-US"/>
        </w:rPr>
        <w:t xml:space="preserve">on </w:t>
      </w:r>
      <w:r>
        <w:rPr>
          <w:rFonts w:ascii="Arial" w:hAnsi="Arial"/>
          <w:b/>
          <w:bCs/>
          <w:sz w:val="24"/>
          <w:lang w:val="en-US"/>
        </w:rPr>
        <w:t>allocating and prioritising time slots for video hearings and Probation, Legal and Parole Board meetings</w:t>
      </w:r>
    </w:p>
    <w:p w14:paraId="4EF78825" w14:textId="61252540" w:rsidR="00A41F20" w:rsidRDefault="00D40BB6" w:rsidP="00886A11">
      <w:p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39244B">
        <w:rPr>
          <w:rFonts w:ascii="Arial" w:hAnsi="Arial" w:cs="Calibri"/>
          <w:b/>
          <w:bCs/>
          <w:color w:val="000000" w:themeColor="text1"/>
          <w:sz w:val="24"/>
        </w:rPr>
        <w:t>Action:</w:t>
      </w:r>
      <w:r>
        <w:rPr>
          <w:rFonts w:ascii="Arial" w:hAnsi="Arial" w:cs="Calibri"/>
          <w:color w:val="000000" w:themeColor="text1"/>
          <w:sz w:val="24"/>
        </w:rPr>
        <w:t xml:space="preserve"> </w:t>
      </w:r>
      <w:r w:rsidR="00A41F20">
        <w:rPr>
          <w:rFonts w:ascii="Arial" w:hAnsi="Arial" w:cs="Calibri"/>
          <w:color w:val="000000" w:themeColor="text1"/>
          <w:sz w:val="24"/>
        </w:rPr>
        <w:t xml:space="preserve">Prisons with PCVL </w:t>
      </w:r>
      <w:r w:rsidR="006520E9">
        <w:rPr>
          <w:rFonts w:ascii="Arial" w:hAnsi="Arial" w:cs="Calibri"/>
          <w:color w:val="000000" w:themeColor="text1"/>
          <w:sz w:val="24"/>
        </w:rPr>
        <w:t xml:space="preserve">might like to </w:t>
      </w:r>
      <w:r w:rsidR="00A41F20">
        <w:rPr>
          <w:rFonts w:ascii="Arial" w:hAnsi="Arial" w:cs="Calibri"/>
          <w:color w:val="000000" w:themeColor="text1"/>
          <w:sz w:val="24"/>
        </w:rPr>
        <w:t xml:space="preserve">work with their courts to consider the current allocation of time to court hearings and </w:t>
      </w:r>
      <w:r>
        <w:rPr>
          <w:rFonts w:ascii="Arial" w:hAnsi="Arial" w:cs="Calibri"/>
          <w:color w:val="000000" w:themeColor="text1"/>
          <w:sz w:val="24"/>
        </w:rPr>
        <w:t xml:space="preserve">to </w:t>
      </w:r>
      <w:r w:rsidR="00A41F20">
        <w:rPr>
          <w:rFonts w:ascii="Arial" w:hAnsi="Arial" w:cs="Calibri"/>
          <w:color w:val="000000" w:themeColor="text1"/>
          <w:sz w:val="24"/>
        </w:rPr>
        <w:t>the associated pre</w:t>
      </w:r>
      <w:r>
        <w:rPr>
          <w:rFonts w:ascii="Arial" w:hAnsi="Arial" w:cs="Calibri"/>
          <w:color w:val="000000" w:themeColor="text1"/>
          <w:sz w:val="24"/>
        </w:rPr>
        <w:t>-</w:t>
      </w:r>
      <w:r w:rsidR="00A41F20">
        <w:rPr>
          <w:rFonts w:ascii="Arial" w:hAnsi="Arial" w:cs="Calibri"/>
          <w:color w:val="000000" w:themeColor="text1"/>
          <w:sz w:val="24"/>
        </w:rPr>
        <w:t xml:space="preserve"> and post</w:t>
      </w:r>
      <w:r>
        <w:rPr>
          <w:rFonts w:ascii="Arial" w:hAnsi="Arial" w:cs="Calibri"/>
          <w:color w:val="000000" w:themeColor="text1"/>
          <w:sz w:val="24"/>
        </w:rPr>
        <w:t>-</w:t>
      </w:r>
      <w:r w:rsidR="00A41F20">
        <w:rPr>
          <w:rFonts w:ascii="Arial" w:hAnsi="Arial" w:cs="Calibri"/>
          <w:color w:val="000000" w:themeColor="text1"/>
          <w:sz w:val="24"/>
        </w:rPr>
        <w:t>hearings</w:t>
      </w:r>
      <w:r w:rsidR="0039244B">
        <w:rPr>
          <w:rFonts w:ascii="Arial" w:hAnsi="Arial" w:cs="Calibri"/>
          <w:color w:val="000000" w:themeColor="text1"/>
          <w:sz w:val="24"/>
        </w:rPr>
        <w:t xml:space="preserve">. </w:t>
      </w:r>
    </w:p>
    <w:p w14:paraId="616AB985" w14:textId="20D4BE7F" w:rsidR="00C06861" w:rsidRDefault="00C06861" w:rsidP="00886A11">
      <w:p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>
        <w:rPr>
          <w:rFonts w:ascii="Arial" w:hAnsi="Arial" w:cs="Calibri"/>
          <w:color w:val="000000" w:themeColor="text1"/>
          <w:sz w:val="24"/>
        </w:rPr>
        <w:t>Introducing remote links to hearings will increase the duration of a hearing.</w:t>
      </w:r>
      <w:r w:rsidR="008353B4">
        <w:rPr>
          <w:rFonts w:ascii="Arial" w:hAnsi="Arial" w:cs="Calibri"/>
          <w:color w:val="000000" w:themeColor="text1"/>
          <w:sz w:val="24"/>
        </w:rPr>
        <w:t xml:space="preserve"> </w:t>
      </w:r>
      <w:r>
        <w:rPr>
          <w:rFonts w:ascii="Arial" w:hAnsi="Arial" w:cs="Calibri"/>
          <w:color w:val="000000" w:themeColor="text1"/>
          <w:sz w:val="24"/>
        </w:rPr>
        <w:t xml:space="preserve">Generally, a PCVL slot is a 15-minute block, with bookings made by combining slots to give the required duration. To accommodate the additional steps to join the call remotely for a court hearing, and to authenticate all participants, extra time will have to be allowed. This may possibly reduce the overall number of hearings that can be accommodated. </w:t>
      </w:r>
    </w:p>
    <w:p w14:paraId="59A97D60" w14:textId="00C5D2E6" w:rsidR="006520E9" w:rsidRDefault="00A41F20" w:rsidP="00886A11">
      <w:p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>
        <w:rPr>
          <w:rFonts w:ascii="Arial" w:hAnsi="Arial" w:cs="Calibri"/>
          <w:color w:val="000000" w:themeColor="text1"/>
          <w:sz w:val="24"/>
        </w:rPr>
        <w:t xml:space="preserve">For </w:t>
      </w:r>
      <w:r w:rsidR="00C06861">
        <w:rPr>
          <w:rFonts w:ascii="Arial" w:hAnsi="Arial" w:cs="Calibri"/>
          <w:color w:val="000000" w:themeColor="text1"/>
          <w:sz w:val="24"/>
        </w:rPr>
        <w:t xml:space="preserve">formal </w:t>
      </w:r>
      <w:r>
        <w:rPr>
          <w:rFonts w:ascii="Arial" w:hAnsi="Arial" w:cs="Calibri"/>
          <w:color w:val="000000" w:themeColor="text1"/>
          <w:sz w:val="24"/>
        </w:rPr>
        <w:t>Legal and Probation</w:t>
      </w:r>
      <w:r w:rsidR="00C06861">
        <w:rPr>
          <w:rFonts w:ascii="Arial" w:hAnsi="Arial" w:cs="Calibri"/>
          <w:color w:val="000000" w:themeColor="text1"/>
          <w:sz w:val="24"/>
        </w:rPr>
        <w:t xml:space="preserve"> visits</w:t>
      </w:r>
      <w:r w:rsidR="00D40BB6">
        <w:rPr>
          <w:rFonts w:ascii="Arial" w:hAnsi="Arial" w:cs="Calibri"/>
          <w:color w:val="000000" w:themeColor="text1"/>
          <w:sz w:val="24"/>
        </w:rPr>
        <w:t xml:space="preserve">, we </w:t>
      </w:r>
      <w:r>
        <w:rPr>
          <w:rFonts w:ascii="Arial" w:hAnsi="Arial" w:cs="Calibri"/>
          <w:color w:val="000000" w:themeColor="text1"/>
          <w:sz w:val="24"/>
        </w:rPr>
        <w:t>recommend that 75 min</w:t>
      </w:r>
      <w:r w:rsidR="006520E9">
        <w:rPr>
          <w:rFonts w:ascii="Arial" w:hAnsi="Arial" w:cs="Calibri"/>
          <w:color w:val="000000" w:themeColor="text1"/>
          <w:sz w:val="24"/>
        </w:rPr>
        <w:t>utes</w:t>
      </w:r>
      <w:r>
        <w:rPr>
          <w:rFonts w:ascii="Arial" w:hAnsi="Arial" w:cs="Calibri"/>
          <w:color w:val="000000" w:themeColor="text1"/>
          <w:sz w:val="24"/>
        </w:rPr>
        <w:t xml:space="preserve"> </w:t>
      </w:r>
      <w:r w:rsidR="006520E9">
        <w:rPr>
          <w:rFonts w:ascii="Arial" w:hAnsi="Arial" w:cs="Calibri"/>
          <w:color w:val="000000" w:themeColor="text1"/>
          <w:sz w:val="24"/>
        </w:rPr>
        <w:t xml:space="preserve">are </w:t>
      </w:r>
      <w:r>
        <w:rPr>
          <w:rFonts w:ascii="Arial" w:hAnsi="Arial" w:cs="Calibri"/>
          <w:color w:val="000000" w:themeColor="text1"/>
          <w:sz w:val="24"/>
        </w:rPr>
        <w:t>allocated for each booking</w:t>
      </w:r>
      <w:r w:rsidR="006520E9">
        <w:rPr>
          <w:rFonts w:ascii="Arial" w:hAnsi="Arial" w:cs="Calibri"/>
          <w:color w:val="000000" w:themeColor="text1"/>
          <w:sz w:val="24"/>
        </w:rPr>
        <w:t>:</w:t>
      </w:r>
      <w:r>
        <w:rPr>
          <w:rFonts w:ascii="Arial" w:hAnsi="Arial" w:cs="Calibri"/>
          <w:color w:val="000000" w:themeColor="text1"/>
          <w:sz w:val="24"/>
        </w:rPr>
        <w:t xml:space="preserve"> </w:t>
      </w:r>
    </w:p>
    <w:p w14:paraId="49D56934" w14:textId="61AA49EC" w:rsidR="006520E9" w:rsidRPr="0039244B" w:rsidRDefault="00A41F20" w:rsidP="0039244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39244B">
        <w:rPr>
          <w:rFonts w:ascii="Arial" w:hAnsi="Arial" w:cs="Calibri"/>
          <w:color w:val="000000" w:themeColor="text1"/>
          <w:sz w:val="24"/>
        </w:rPr>
        <w:t>10 min</w:t>
      </w:r>
      <w:r w:rsidR="006520E9" w:rsidRPr="0039244B">
        <w:rPr>
          <w:rFonts w:ascii="Arial" w:hAnsi="Arial" w:cs="Calibri"/>
          <w:color w:val="000000" w:themeColor="text1"/>
          <w:sz w:val="24"/>
        </w:rPr>
        <w:t>ute</w:t>
      </w:r>
      <w:r w:rsidRPr="0039244B">
        <w:rPr>
          <w:rFonts w:ascii="Arial" w:hAnsi="Arial" w:cs="Calibri"/>
          <w:color w:val="000000" w:themeColor="text1"/>
          <w:sz w:val="24"/>
        </w:rPr>
        <w:t>s to set up the call</w:t>
      </w:r>
      <w:r w:rsidR="006520E9" w:rsidRPr="0039244B">
        <w:rPr>
          <w:rFonts w:ascii="Arial" w:hAnsi="Arial" w:cs="Calibri"/>
          <w:color w:val="000000" w:themeColor="text1"/>
          <w:sz w:val="24"/>
        </w:rPr>
        <w:t xml:space="preserve"> (including authentication)</w:t>
      </w:r>
    </w:p>
    <w:p w14:paraId="3A06041D" w14:textId="4FB8138C" w:rsidR="006520E9" w:rsidRPr="0039244B" w:rsidRDefault="00A41F20" w:rsidP="0039244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39244B">
        <w:rPr>
          <w:rFonts w:ascii="Arial" w:hAnsi="Arial" w:cs="Calibri"/>
          <w:color w:val="000000" w:themeColor="text1"/>
          <w:sz w:val="24"/>
        </w:rPr>
        <w:t>60 min</w:t>
      </w:r>
      <w:r w:rsidR="00110397">
        <w:rPr>
          <w:rFonts w:ascii="Arial" w:hAnsi="Arial" w:cs="Calibri"/>
          <w:color w:val="000000" w:themeColor="text1"/>
          <w:sz w:val="24"/>
        </w:rPr>
        <w:t>utes</w:t>
      </w:r>
      <w:r w:rsidRPr="0039244B">
        <w:rPr>
          <w:rFonts w:ascii="Arial" w:hAnsi="Arial" w:cs="Calibri"/>
          <w:color w:val="000000" w:themeColor="text1"/>
          <w:sz w:val="24"/>
        </w:rPr>
        <w:t xml:space="preserve"> for the interview</w:t>
      </w:r>
    </w:p>
    <w:p w14:paraId="0428996B" w14:textId="25D3BB13" w:rsidR="00A41F20" w:rsidRPr="0039244B" w:rsidRDefault="00A41F20" w:rsidP="0039244B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39244B">
        <w:rPr>
          <w:rFonts w:ascii="Arial" w:hAnsi="Arial" w:cs="Calibri"/>
          <w:color w:val="000000" w:themeColor="text1"/>
          <w:sz w:val="24"/>
        </w:rPr>
        <w:t xml:space="preserve">5 </w:t>
      </w:r>
      <w:r w:rsidR="0014078E" w:rsidRPr="006520E9">
        <w:rPr>
          <w:rFonts w:ascii="Arial" w:hAnsi="Arial" w:cs="Calibri"/>
          <w:color w:val="000000" w:themeColor="text1"/>
          <w:sz w:val="24"/>
        </w:rPr>
        <w:t>min</w:t>
      </w:r>
      <w:r w:rsidR="0014078E">
        <w:rPr>
          <w:rFonts w:ascii="Arial" w:hAnsi="Arial" w:cs="Calibri"/>
          <w:color w:val="000000" w:themeColor="text1"/>
          <w:sz w:val="24"/>
        </w:rPr>
        <w:t>utes</w:t>
      </w:r>
      <w:r w:rsidRPr="0039244B">
        <w:rPr>
          <w:rFonts w:ascii="Arial" w:hAnsi="Arial" w:cs="Calibri"/>
          <w:color w:val="000000" w:themeColor="text1"/>
          <w:sz w:val="24"/>
        </w:rPr>
        <w:t xml:space="preserve"> to end the call</w:t>
      </w:r>
      <w:r w:rsidR="006520E9" w:rsidRPr="0039244B">
        <w:rPr>
          <w:rFonts w:ascii="Arial" w:hAnsi="Arial" w:cs="Calibri"/>
          <w:color w:val="000000" w:themeColor="text1"/>
          <w:sz w:val="24"/>
        </w:rPr>
        <w:t xml:space="preserve"> and ensure the </w:t>
      </w:r>
      <w:r w:rsidR="006520E9">
        <w:rPr>
          <w:rFonts w:ascii="Arial" w:hAnsi="Arial" w:cs="Calibri"/>
          <w:color w:val="000000" w:themeColor="text1"/>
          <w:sz w:val="24"/>
        </w:rPr>
        <w:t xml:space="preserve">video </w:t>
      </w:r>
      <w:r w:rsidR="006520E9" w:rsidRPr="0039244B">
        <w:rPr>
          <w:rFonts w:ascii="Arial" w:hAnsi="Arial" w:cs="Calibri"/>
          <w:color w:val="000000" w:themeColor="text1"/>
          <w:sz w:val="24"/>
        </w:rPr>
        <w:t>room is empty</w:t>
      </w:r>
      <w:r w:rsidRPr="0039244B">
        <w:rPr>
          <w:rFonts w:ascii="Arial" w:hAnsi="Arial" w:cs="Calibri"/>
          <w:color w:val="000000" w:themeColor="text1"/>
          <w:sz w:val="24"/>
        </w:rPr>
        <w:t>.</w:t>
      </w:r>
    </w:p>
    <w:p w14:paraId="2A50A253" w14:textId="0F3DF55C" w:rsidR="00E414CB" w:rsidRPr="005F7273" w:rsidRDefault="006520E9" w:rsidP="00886A11">
      <w:p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39244B">
        <w:rPr>
          <w:rFonts w:ascii="Arial" w:hAnsi="Arial" w:cs="Calibri"/>
          <w:b/>
          <w:bCs/>
          <w:color w:val="000000" w:themeColor="text1"/>
          <w:sz w:val="24"/>
        </w:rPr>
        <w:t>Action:</w:t>
      </w:r>
      <w:r>
        <w:rPr>
          <w:rFonts w:ascii="Arial" w:hAnsi="Arial" w:cs="Calibri"/>
          <w:color w:val="000000" w:themeColor="text1"/>
          <w:sz w:val="24"/>
        </w:rPr>
        <w:t xml:space="preserve"> </w:t>
      </w:r>
      <w:r w:rsidR="003B43BE" w:rsidRPr="005F7273">
        <w:rPr>
          <w:rFonts w:ascii="Arial" w:hAnsi="Arial" w:cs="Calibri"/>
          <w:color w:val="000000" w:themeColor="text1"/>
          <w:sz w:val="24"/>
        </w:rPr>
        <w:t xml:space="preserve">Ahead of go-live, governors and staff might find it helpful to </w:t>
      </w:r>
      <w:r w:rsidR="00343F59">
        <w:rPr>
          <w:rFonts w:ascii="Arial" w:hAnsi="Arial" w:cs="Calibri"/>
          <w:color w:val="000000" w:themeColor="text1"/>
          <w:sz w:val="24"/>
        </w:rPr>
        <w:t>redefine</w:t>
      </w:r>
      <w:r w:rsidR="003B43BE" w:rsidRPr="005F7273">
        <w:rPr>
          <w:rFonts w:ascii="Arial" w:hAnsi="Arial" w:cs="Calibri"/>
          <w:color w:val="000000" w:themeColor="text1"/>
          <w:sz w:val="24"/>
        </w:rPr>
        <w:t xml:space="preserve"> the current </w:t>
      </w:r>
      <w:r w:rsidR="00343F59">
        <w:rPr>
          <w:rFonts w:ascii="Arial" w:hAnsi="Arial" w:cs="Calibri"/>
          <w:color w:val="000000" w:themeColor="text1"/>
          <w:sz w:val="24"/>
        </w:rPr>
        <w:t>use</w:t>
      </w:r>
      <w:r w:rsidR="003B43BE" w:rsidRPr="005F7273">
        <w:rPr>
          <w:rFonts w:ascii="Arial" w:hAnsi="Arial" w:cs="Calibri"/>
          <w:color w:val="000000" w:themeColor="text1"/>
          <w:sz w:val="24"/>
        </w:rPr>
        <w:t xml:space="preserve"> of their PCVL/VCC rooms</w:t>
      </w:r>
      <w:r w:rsidR="00E414CB" w:rsidRPr="005F7273">
        <w:rPr>
          <w:rFonts w:ascii="Arial" w:hAnsi="Arial" w:cs="Calibri"/>
          <w:color w:val="000000" w:themeColor="text1"/>
          <w:sz w:val="24"/>
        </w:rPr>
        <w:t xml:space="preserve"> to </w:t>
      </w:r>
      <w:r w:rsidR="00343F59">
        <w:rPr>
          <w:rFonts w:ascii="Arial" w:hAnsi="Arial" w:cs="Calibri"/>
          <w:color w:val="000000" w:themeColor="text1"/>
          <w:sz w:val="24"/>
        </w:rPr>
        <w:t xml:space="preserve">free up </w:t>
      </w:r>
      <w:r w:rsidR="00A96014">
        <w:rPr>
          <w:rFonts w:ascii="Arial" w:hAnsi="Arial" w:cs="Calibri"/>
          <w:color w:val="000000" w:themeColor="text1"/>
          <w:sz w:val="24"/>
        </w:rPr>
        <w:t xml:space="preserve">video </w:t>
      </w:r>
      <w:r w:rsidR="00343F59">
        <w:rPr>
          <w:rFonts w:ascii="Arial" w:hAnsi="Arial" w:cs="Calibri"/>
          <w:color w:val="000000" w:themeColor="text1"/>
          <w:sz w:val="24"/>
        </w:rPr>
        <w:t xml:space="preserve">capacity and </w:t>
      </w:r>
      <w:r w:rsidR="00E414CB" w:rsidRPr="005F7273">
        <w:rPr>
          <w:rFonts w:ascii="Arial" w:hAnsi="Arial" w:cs="Calibri"/>
          <w:color w:val="000000" w:themeColor="text1"/>
          <w:sz w:val="24"/>
        </w:rPr>
        <w:t>enable high-priority work to proceed:</w:t>
      </w:r>
    </w:p>
    <w:p w14:paraId="48D7F3EB" w14:textId="03165EE9" w:rsidR="00E414CB" w:rsidRPr="005F7273" w:rsidRDefault="00E414CB" w:rsidP="002A3F03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Calibri"/>
          <w:color w:val="000000" w:themeColor="text1"/>
          <w:sz w:val="24"/>
        </w:rPr>
      </w:pPr>
      <w:r w:rsidRPr="005F7273">
        <w:rPr>
          <w:rFonts w:ascii="Arial" w:hAnsi="Arial" w:cs="Calibri"/>
          <w:color w:val="000000" w:themeColor="text1"/>
          <w:sz w:val="24"/>
        </w:rPr>
        <w:t>Serving the courts</w:t>
      </w:r>
      <w:r w:rsidR="006520E9">
        <w:rPr>
          <w:rFonts w:ascii="Arial" w:hAnsi="Arial" w:cs="Calibri"/>
          <w:color w:val="000000" w:themeColor="text1"/>
          <w:sz w:val="24"/>
        </w:rPr>
        <w:t xml:space="preserve"> – c</w:t>
      </w:r>
      <w:r w:rsidR="00A96014">
        <w:rPr>
          <w:rFonts w:ascii="Arial" w:hAnsi="Arial" w:cs="Calibri"/>
          <w:color w:val="000000" w:themeColor="text1"/>
          <w:sz w:val="24"/>
        </w:rPr>
        <w:t>ourt hearing</w:t>
      </w:r>
      <w:r w:rsidR="006520E9">
        <w:rPr>
          <w:rFonts w:ascii="Arial" w:hAnsi="Arial" w:cs="Calibri"/>
          <w:color w:val="000000" w:themeColor="text1"/>
          <w:sz w:val="24"/>
        </w:rPr>
        <w:t>s</w:t>
      </w:r>
      <w:r w:rsidR="00A96014">
        <w:rPr>
          <w:rFonts w:ascii="Arial" w:hAnsi="Arial" w:cs="Calibri"/>
          <w:color w:val="000000" w:themeColor="text1"/>
          <w:sz w:val="24"/>
        </w:rPr>
        <w:t xml:space="preserve"> across Mag</w:t>
      </w:r>
      <w:r w:rsidR="006520E9">
        <w:rPr>
          <w:rFonts w:ascii="Arial" w:hAnsi="Arial" w:cs="Calibri"/>
          <w:color w:val="000000" w:themeColor="text1"/>
          <w:sz w:val="24"/>
        </w:rPr>
        <w:t>istrates’</w:t>
      </w:r>
      <w:r w:rsidR="00A96014">
        <w:rPr>
          <w:rFonts w:ascii="Arial" w:hAnsi="Arial" w:cs="Calibri"/>
          <w:color w:val="000000" w:themeColor="text1"/>
          <w:sz w:val="24"/>
        </w:rPr>
        <w:t xml:space="preserve"> and Crown </w:t>
      </w:r>
      <w:r w:rsidR="006520E9">
        <w:rPr>
          <w:rFonts w:ascii="Arial" w:hAnsi="Arial" w:cs="Calibri"/>
          <w:color w:val="000000" w:themeColor="text1"/>
          <w:sz w:val="24"/>
        </w:rPr>
        <w:t xml:space="preserve">Courts are </w:t>
      </w:r>
      <w:r w:rsidR="00A96014">
        <w:rPr>
          <w:rFonts w:ascii="Arial" w:hAnsi="Arial" w:cs="Calibri"/>
          <w:color w:val="000000" w:themeColor="text1"/>
          <w:sz w:val="24"/>
        </w:rPr>
        <w:t xml:space="preserve">moving towards using </w:t>
      </w:r>
      <w:r w:rsidR="006520E9">
        <w:rPr>
          <w:rFonts w:ascii="Arial" w:hAnsi="Arial" w:cs="Calibri"/>
          <w:color w:val="000000" w:themeColor="text1"/>
          <w:sz w:val="24"/>
        </w:rPr>
        <w:t xml:space="preserve">video </w:t>
      </w:r>
      <w:r w:rsidR="00A96014">
        <w:rPr>
          <w:rFonts w:ascii="Arial" w:hAnsi="Arial" w:cs="Calibri"/>
          <w:color w:val="000000" w:themeColor="text1"/>
          <w:sz w:val="24"/>
        </w:rPr>
        <w:t>rooms</w:t>
      </w:r>
      <w:r w:rsidR="006520E9">
        <w:rPr>
          <w:rFonts w:ascii="Arial" w:hAnsi="Arial" w:cs="Calibri"/>
          <w:color w:val="000000" w:themeColor="text1"/>
          <w:sz w:val="24"/>
        </w:rPr>
        <w:t>. These are called Cloud Video Platform (CVP) rooms in HMCTS</w:t>
      </w:r>
      <w:r w:rsidR="00A96014">
        <w:rPr>
          <w:rFonts w:ascii="Arial" w:hAnsi="Arial" w:cs="Calibri"/>
          <w:color w:val="000000" w:themeColor="text1"/>
          <w:sz w:val="24"/>
        </w:rPr>
        <w:t xml:space="preserve">. The CVP room for the hearing will be managed by the court. </w:t>
      </w:r>
      <w:r w:rsidR="006520E9">
        <w:rPr>
          <w:rFonts w:ascii="Arial" w:hAnsi="Arial" w:cs="Calibri"/>
          <w:color w:val="000000" w:themeColor="text1"/>
          <w:sz w:val="24"/>
        </w:rPr>
        <w:t>T</w:t>
      </w:r>
      <w:r w:rsidR="00A96014">
        <w:rPr>
          <w:rFonts w:ascii="Arial" w:hAnsi="Arial" w:cs="Calibri"/>
          <w:color w:val="000000" w:themeColor="text1"/>
          <w:sz w:val="24"/>
        </w:rPr>
        <w:t xml:space="preserve">he prison </w:t>
      </w:r>
      <w:r w:rsidR="006520E9">
        <w:rPr>
          <w:rFonts w:ascii="Arial" w:hAnsi="Arial" w:cs="Calibri"/>
          <w:color w:val="000000" w:themeColor="text1"/>
          <w:sz w:val="24"/>
        </w:rPr>
        <w:t xml:space="preserve">will </w:t>
      </w:r>
      <w:r w:rsidR="00A96014">
        <w:rPr>
          <w:rFonts w:ascii="Arial" w:hAnsi="Arial" w:cs="Calibri"/>
          <w:color w:val="000000" w:themeColor="text1"/>
          <w:sz w:val="24"/>
        </w:rPr>
        <w:t>manag</w:t>
      </w:r>
      <w:r w:rsidR="006520E9">
        <w:rPr>
          <w:rFonts w:ascii="Arial" w:hAnsi="Arial" w:cs="Calibri"/>
          <w:color w:val="000000" w:themeColor="text1"/>
          <w:sz w:val="24"/>
        </w:rPr>
        <w:t>e</w:t>
      </w:r>
      <w:r w:rsidR="00A96014">
        <w:rPr>
          <w:rFonts w:ascii="Arial" w:hAnsi="Arial" w:cs="Calibri"/>
          <w:color w:val="000000" w:themeColor="text1"/>
          <w:sz w:val="24"/>
        </w:rPr>
        <w:t xml:space="preserve"> the CVP room for the pre</w:t>
      </w:r>
      <w:r w:rsidR="006520E9">
        <w:rPr>
          <w:rFonts w:ascii="Arial" w:hAnsi="Arial" w:cs="Calibri"/>
          <w:color w:val="000000" w:themeColor="text1"/>
          <w:sz w:val="24"/>
        </w:rPr>
        <w:t>-</w:t>
      </w:r>
      <w:r w:rsidR="00A96014">
        <w:rPr>
          <w:rFonts w:ascii="Arial" w:hAnsi="Arial" w:cs="Calibri"/>
          <w:color w:val="000000" w:themeColor="text1"/>
          <w:sz w:val="24"/>
        </w:rPr>
        <w:t xml:space="preserve"> and post</w:t>
      </w:r>
      <w:r w:rsidR="006520E9">
        <w:rPr>
          <w:rFonts w:ascii="Arial" w:hAnsi="Arial" w:cs="Calibri"/>
          <w:color w:val="000000" w:themeColor="text1"/>
          <w:sz w:val="24"/>
        </w:rPr>
        <w:t>-</w:t>
      </w:r>
      <w:r w:rsidR="00A96014">
        <w:rPr>
          <w:rFonts w:ascii="Arial" w:hAnsi="Arial" w:cs="Calibri"/>
          <w:color w:val="000000" w:themeColor="text1"/>
          <w:sz w:val="24"/>
        </w:rPr>
        <w:t xml:space="preserve">hearing </w:t>
      </w:r>
      <w:r w:rsidR="006520E9">
        <w:rPr>
          <w:rFonts w:ascii="Arial" w:hAnsi="Arial" w:cs="Calibri"/>
          <w:color w:val="000000" w:themeColor="text1"/>
          <w:sz w:val="24"/>
        </w:rPr>
        <w:t xml:space="preserve">(if required) </w:t>
      </w:r>
      <w:r w:rsidR="00A96014">
        <w:rPr>
          <w:rFonts w:ascii="Arial" w:hAnsi="Arial" w:cs="Calibri"/>
          <w:color w:val="000000" w:themeColor="text1"/>
          <w:sz w:val="24"/>
        </w:rPr>
        <w:t>between the prisoner and their legal representative.</w:t>
      </w:r>
    </w:p>
    <w:p w14:paraId="7E27568E" w14:textId="7A36019D" w:rsidR="00E414CB" w:rsidRPr="005F7273" w:rsidRDefault="00E414CB" w:rsidP="002A3F03">
      <w:pPr>
        <w:pStyle w:val="xmsonormal"/>
        <w:numPr>
          <w:ilvl w:val="0"/>
          <w:numId w:val="2"/>
        </w:numPr>
        <w:spacing w:after="200" w:line="276" w:lineRule="auto"/>
        <w:rPr>
          <w:rFonts w:ascii="Arial" w:hAnsi="Arial" w:cs="Calibri"/>
          <w:color w:val="000000" w:themeColor="text1"/>
          <w:szCs w:val="22"/>
        </w:rPr>
      </w:pPr>
      <w:r w:rsidRPr="005F7273">
        <w:rPr>
          <w:rFonts w:ascii="Arial" w:hAnsi="Arial" w:cs="Calibri"/>
          <w:color w:val="000000" w:themeColor="text1"/>
          <w:szCs w:val="22"/>
        </w:rPr>
        <w:t xml:space="preserve">Probation report </w:t>
      </w:r>
      <w:r w:rsidR="00A96014" w:rsidRPr="005F7273">
        <w:rPr>
          <w:rFonts w:ascii="Arial" w:hAnsi="Arial" w:cs="Calibri"/>
          <w:color w:val="000000" w:themeColor="text1"/>
          <w:szCs w:val="22"/>
        </w:rPr>
        <w:t xml:space="preserve">interviews </w:t>
      </w:r>
      <w:r w:rsidR="006520E9">
        <w:rPr>
          <w:rFonts w:ascii="Arial" w:hAnsi="Arial" w:cs="Calibri"/>
          <w:color w:val="000000" w:themeColor="text1"/>
          <w:szCs w:val="22"/>
        </w:rPr>
        <w:t>–</w:t>
      </w:r>
      <w:r w:rsidR="00A96014">
        <w:rPr>
          <w:rFonts w:ascii="Arial" w:hAnsi="Arial" w:cs="Calibri"/>
          <w:color w:val="000000" w:themeColor="text1"/>
          <w:szCs w:val="22"/>
        </w:rPr>
        <w:t xml:space="preserve"> </w:t>
      </w:r>
      <w:r w:rsidR="00110397">
        <w:rPr>
          <w:rFonts w:ascii="Arial" w:hAnsi="Arial" w:cs="Calibri"/>
          <w:color w:val="000000" w:themeColor="text1"/>
          <w:szCs w:val="22"/>
        </w:rPr>
        <w:t>t</w:t>
      </w:r>
      <w:r w:rsidR="006520E9">
        <w:rPr>
          <w:rFonts w:ascii="Arial" w:hAnsi="Arial" w:cs="Calibri"/>
          <w:color w:val="000000" w:themeColor="text1"/>
          <w:szCs w:val="22"/>
        </w:rPr>
        <w:t>hese are c</w:t>
      </w:r>
      <w:r w:rsidR="00A96014">
        <w:rPr>
          <w:rFonts w:ascii="Arial" w:hAnsi="Arial" w:cs="Calibri"/>
          <w:color w:val="000000" w:themeColor="text1"/>
          <w:szCs w:val="22"/>
        </w:rPr>
        <w:t>ritical t</w:t>
      </w:r>
      <w:r w:rsidR="006520E9">
        <w:rPr>
          <w:rFonts w:ascii="Arial" w:hAnsi="Arial" w:cs="Calibri"/>
          <w:color w:val="000000" w:themeColor="text1"/>
          <w:szCs w:val="22"/>
        </w:rPr>
        <w:t xml:space="preserve">o </w:t>
      </w:r>
      <w:r w:rsidR="00A96014">
        <w:rPr>
          <w:rFonts w:ascii="Arial" w:hAnsi="Arial" w:cs="Calibri"/>
          <w:color w:val="000000" w:themeColor="text1"/>
          <w:szCs w:val="22"/>
        </w:rPr>
        <w:t>progress</w:t>
      </w:r>
      <w:r w:rsidR="006520E9">
        <w:rPr>
          <w:rFonts w:ascii="Arial" w:hAnsi="Arial" w:cs="Calibri"/>
          <w:color w:val="000000" w:themeColor="text1"/>
          <w:szCs w:val="22"/>
        </w:rPr>
        <w:t>ing</w:t>
      </w:r>
      <w:r w:rsidR="00A96014">
        <w:rPr>
          <w:rFonts w:ascii="Arial" w:hAnsi="Arial" w:cs="Calibri"/>
          <w:color w:val="000000" w:themeColor="text1"/>
          <w:szCs w:val="22"/>
        </w:rPr>
        <w:t xml:space="preserve"> a sentencing hearing</w:t>
      </w:r>
      <w:r w:rsidR="006520E9">
        <w:rPr>
          <w:rFonts w:ascii="Arial" w:hAnsi="Arial" w:cs="Calibri"/>
          <w:color w:val="000000" w:themeColor="text1"/>
          <w:szCs w:val="22"/>
        </w:rPr>
        <w:t>. W</w:t>
      </w:r>
      <w:r w:rsidR="00A96014">
        <w:rPr>
          <w:rFonts w:ascii="Arial" w:hAnsi="Arial" w:cs="Calibri"/>
          <w:color w:val="000000" w:themeColor="text1"/>
          <w:szCs w:val="22"/>
        </w:rPr>
        <w:t>e are working with Probation to allow reports to be prepared by remote report authors.</w:t>
      </w:r>
    </w:p>
    <w:p w14:paraId="0939F5FC" w14:textId="542608B1" w:rsidR="00E414CB" w:rsidRDefault="006520E9" w:rsidP="002A3F03">
      <w:pPr>
        <w:pStyle w:val="xmsonormal"/>
        <w:numPr>
          <w:ilvl w:val="0"/>
          <w:numId w:val="2"/>
        </w:numPr>
        <w:spacing w:after="200" w:line="276" w:lineRule="auto"/>
        <w:rPr>
          <w:rFonts w:ascii="Arial" w:hAnsi="Arial" w:cs="Calibri"/>
          <w:color w:val="000000" w:themeColor="text1"/>
          <w:szCs w:val="22"/>
        </w:rPr>
      </w:pPr>
      <w:r>
        <w:rPr>
          <w:rFonts w:ascii="Arial" w:hAnsi="Arial" w:cs="Calibri"/>
          <w:color w:val="000000" w:themeColor="text1"/>
          <w:szCs w:val="22"/>
        </w:rPr>
        <w:t>F</w:t>
      </w:r>
      <w:r w:rsidRPr="005F7273">
        <w:rPr>
          <w:rFonts w:ascii="Arial" w:hAnsi="Arial" w:cs="Calibri"/>
          <w:color w:val="000000" w:themeColor="text1"/>
          <w:szCs w:val="22"/>
        </w:rPr>
        <w:t xml:space="preserve">ormal </w:t>
      </w:r>
      <w:r w:rsidR="00E414CB" w:rsidRPr="005F7273">
        <w:rPr>
          <w:rFonts w:ascii="Arial" w:hAnsi="Arial" w:cs="Calibri"/>
          <w:color w:val="000000" w:themeColor="text1"/>
          <w:szCs w:val="22"/>
        </w:rPr>
        <w:t xml:space="preserve">legal visits </w:t>
      </w:r>
      <w:r>
        <w:rPr>
          <w:rFonts w:ascii="Arial" w:hAnsi="Arial" w:cs="Calibri"/>
          <w:color w:val="000000" w:themeColor="text1"/>
          <w:szCs w:val="22"/>
        </w:rPr>
        <w:t xml:space="preserve">– </w:t>
      </w:r>
      <w:r w:rsidR="00110397">
        <w:rPr>
          <w:rFonts w:ascii="Arial" w:hAnsi="Arial" w:cs="Calibri"/>
          <w:color w:val="000000" w:themeColor="text1"/>
          <w:szCs w:val="22"/>
        </w:rPr>
        <w:t>v</w:t>
      </w:r>
      <w:r>
        <w:rPr>
          <w:rFonts w:ascii="Arial" w:hAnsi="Arial" w:cs="Calibri"/>
          <w:color w:val="000000" w:themeColor="text1"/>
          <w:szCs w:val="22"/>
        </w:rPr>
        <w:t xml:space="preserve">isits </w:t>
      </w:r>
      <w:r w:rsidR="00110397">
        <w:rPr>
          <w:rFonts w:ascii="Arial" w:hAnsi="Arial" w:cs="Calibri"/>
          <w:color w:val="000000" w:themeColor="text1"/>
          <w:szCs w:val="22"/>
        </w:rPr>
        <w:t xml:space="preserve">other than </w:t>
      </w:r>
      <w:r w:rsidR="00E414CB" w:rsidRPr="005F7273">
        <w:rPr>
          <w:rFonts w:ascii="Arial" w:hAnsi="Arial" w:cs="Calibri"/>
          <w:color w:val="000000" w:themeColor="text1"/>
          <w:szCs w:val="22"/>
        </w:rPr>
        <w:t>pre- and post-hearing</w:t>
      </w:r>
      <w:r w:rsidR="00343F59">
        <w:rPr>
          <w:rFonts w:ascii="Arial" w:hAnsi="Arial" w:cs="Calibri"/>
          <w:color w:val="000000" w:themeColor="text1"/>
          <w:szCs w:val="22"/>
        </w:rPr>
        <w:t>s</w:t>
      </w:r>
      <w:r w:rsidR="00110397">
        <w:rPr>
          <w:rFonts w:ascii="Arial" w:hAnsi="Arial" w:cs="Calibri"/>
          <w:color w:val="000000" w:themeColor="text1"/>
          <w:szCs w:val="22"/>
        </w:rPr>
        <w:t xml:space="preserve"> (</w:t>
      </w:r>
      <w:r w:rsidR="008353B4">
        <w:rPr>
          <w:rFonts w:ascii="Arial" w:hAnsi="Arial" w:cs="Calibri"/>
          <w:color w:val="000000" w:themeColor="text1"/>
          <w:szCs w:val="22"/>
        </w:rPr>
        <w:t>as these</w:t>
      </w:r>
      <w:r w:rsidR="00110397">
        <w:rPr>
          <w:rFonts w:ascii="Arial" w:hAnsi="Arial" w:cs="Calibri"/>
          <w:color w:val="000000" w:themeColor="text1"/>
          <w:szCs w:val="22"/>
        </w:rPr>
        <w:t xml:space="preserve"> </w:t>
      </w:r>
      <w:r w:rsidR="00343F59">
        <w:rPr>
          <w:rFonts w:ascii="Arial" w:hAnsi="Arial" w:cs="Calibri"/>
          <w:color w:val="000000" w:themeColor="text1"/>
          <w:szCs w:val="22"/>
        </w:rPr>
        <w:t xml:space="preserve">will be managed </w:t>
      </w:r>
      <w:r w:rsidR="00A96014">
        <w:rPr>
          <w:rFonts w:ascii="Arial" w:hAnsi="Arial" w:cs="Calibri"/>
          <w:color w:val="000000" w:themeColor="text1"/>
          <w:szCs w:val="22"/>
        </w:rPr>
        <w:t>in conjunction with</w:t>
      </w:r>
      <w:r w:rsidR="00343F59">
        <w:rPr>
          <w:rFonts w:ascii="Arial" w:hAnsi="Arial" w:cs="Calibri"/>
          <w:color w:val="000000" w:themeColor="text1"/>
          <w:szCs w:val="22"/>
        </w:rPr>
        <w:t xml:space="preserve"> the court hearing</w:t>
      </w:r>
      <w:r w:rsidR="008353B4">
        <w:rPr>
          <w:rFonts w:ascii="Arial" w:hAnsi="Arial" w:cs="Calibri"/>
          <w:color w:val="000000" w:themeColor="text1"/>
          <w:szCs w:val="22"/>
        </w:rPr>
        <w:t>,</w:t>
      </w:r>
      <w:r>
        <w:rPr>
          <w:rFonts w:ascii="Arial" w:hAnsi="Arial" w:cs="Calibri"/>
          <w:color w:val="000000" w:themeColor="text1"/>
          <w:szCs w:val="22"/>
        </w:rPr>
        <w:t xml:space="preserve"> just as they are now</w:t>
      </w:r>
      <w:r w:rsidR="00110397">
        <w:rPr>
          <w:rFonts w:ascii="Arial" w:hAnsi="Arial" w:cs="Calibri"/>
          <w:color w:val="000000" w:themeColor="text1"/>
          <w:szCs w:val="22"/>
        </w:rPr>
        <w:t>)</w:t>
      </w:r>
      <w:r>
        <w:rPr>
          <w:rFonts w:ascii="Arial" w:hAnsi="Arial" w:cs="Calibri"/>
          <w:color w:val="000000" w:themeColor="text1"/>
          <w:szCs w:val="22"/>
        </w:rPr>
        <w:t>.</w:t>
      </w:r>
    </w:p>
    <w:p w14:paraId="260A802B" w14:textId="3B70D41D" w:rsidR="007C4D63" w:rsidRPr="005F7273" w:rsidRDefault="007C4D63" w:rsidP="002A3F03">
      <w:pPr>
        <w:pStyle w:val="xmsonormal"/>
        <w:numPr>
          <w:ilvl w:val="0"/>
          <w:numId w:val="2"/>
        </w:numPr>
        <w:spacing w:after="200" w:line="276" w:lineRule="auto"/>
        <w:rPr>
          <w:rFonts w:ascii="Arial" w:hAnsi="Arial" w:cs="Calibri"/>
          <w:color w:val="000000" w:themeColor="text1"/>
          <w:szCs w:val="22"/>
        </w:rPr>
      </w:pPr>
      <w:r>
        <w:rPr>
          <w:rFonts w:ascii="Arial" w:hAnsi="Arial" w:cs="Calibri"/>
          <w:color w:val="000000" w:themeColor="text1"/>
          <w:szCs w:val="22"/>
        </w:rPr>
        <w:t>Parole hearings</w:t>
      </w:r>
      <w:r w:rsidR="00343F59">
        <w:rPr>
          <w:rFonts w:ascii="Arial" w:hAnsi="Arial" w:cs="Calibri"/>
          <w:color w:val="000000" w:themeColor="text1"/>
          <w:szCs w:val="22"/>
        </w:rPr>
        <w:t xml:space="preserve"> – </w:t>
      </w:r>
      <w:r w:rsidR="006520E9">
        <w:rPr>
          <w:rFonts w:ascii="Arial" w:hAnsi="Arial" w:cs="Calibri"/>
          <w:color w:val="000000" w:themeColor="text1"/>
          <w:szCs w:val="22"/>
        </w:rPr>
        <w:t xml:space="preserve">the </w:t>
      </w:r>
      <w:r w:rsidR="00343F59">
        <w:rPr>
          <w:rFonts w:ascii="Arial" w:hAnsi="Arial" w:cs="Calibri"/>
          <w:color w:val="000000" w:themeColor="text1"/>
          <w:szCs w:val="22"/>
        </w:rPr>
        <w:t xml:space="preserve">Parole Board </w:t>
      </w:r>
      <w:r w:rsidR="006520E9">
        <w:rPr>
          <w:rFonts w:ascii="Arial" w:hAnsi="Arial" w:cs="Calibri"/>
          <w:color w:val="000000" w:themeColor="text1"/>
          <w:szCs w:val="22"/>
        </w:rPr>
        <w:t xml:space="preserve">wants </w:t>
      </w:r>
      <w:r w:rsidR="00343F59">
        <w:rPr>
          <w:rFonts w:ascii="Arial" w:hAnsi="Arial" w:cs="Calibri"/>
          <w:color w:val="000000" w:themeColor="text1"/>
          <w:szCs w:val="22"/>
        </w:rPr>
        <w:t>to use video for hearings</w:t>
      </w:r>
      <w:r w:rsidR="0039244B">
        <w:rPr>
          <w:rFonts w:ascii="Arial" w:hAnsi="Arial" w:cs="Calibri"/>
          <w:color w:val="000000" w:themeColor="text1"/>
          <w:szCs w:val="22"/>
        </w:rPr>
        <w:t xml:space="preserve">. </w:t>
      </w:r>
      <w:r w:rsidR="006520E9">
        <w:rPr>
          <w:rFonts w:ascii="Arial" w:hAnsi="Arial" w:cs="Calibri"/>
          <w:color w:val="000000" w:themeColor="text1"/>
          <w:szCs w:val="22"/>
        </w:rPr>
        <w:t xml:space="preserve">Video </w:t>
      </w:r>
      <w:r w:rsidR="00343F59">
        <w:rPr>
          <w:rFonts w:ascii="Arial" w:hAnsi="Arial" w:cs="Calibri"/>
          <w:color w:val="000000" w:themeColor="text1"/>
          <w:szCs w:val="22"/>
        </w:rPr>
        <w:t xml:space="preserve">capability available in PCVL/VCC could be </w:t>
      </w:r>
      <w:r w:rsidR="006520E9">
        <w:rPr>
          <w:rFonts w:ascii="Arial" w:hAnsi="Arial" w:cs="Calibri"/>
          <w:color w:val="000000" w:themeColor="text1"/>
          <w:szCs w:val="22"/>
        </w:rPr>
        <w:t xml:space="preserve">used for </w:t>
      </w:r>
      <w:r w:rsidR="00343F59">
        <w:rPr>
          <w:rFonts w:ascii="Arial" w:hAnsi="Arial" w:cs="Calibri"/>
          <w:color w:val="000000" w:themeColor="text1"/>
          <w:szCs w:val="22"/>
        </w:rPr>
        <w:t>this purpose when not servic</w:t>
      </w:r>
      <w:r w:rsidR="006520E9">
        <w:rPr>
          <w:rFonts w:ascii="Arial" w:hAnsi="Arial" w:cs="Calibri"/>
          <w:color w:val="000000" w:themeColor="text1"/>
          <w:szCs w:val="22"/>
        </w:rPr>
        <w:t>ing</w:t>
      </w:r>
      <w:r w:rsidR="00343F59">
        <w:rPr>
          <w:rFonts w:ascii="Arial" w:hAnsi="Arial" w:cs="Calibri"/>
          <w:color w:val="000000" w:themeColor="text1"/>
          <w:szCs w:val="22"/>
        </w:rPr>
        <w:t xml:space="preserve"> the courts.</w:t>
      </w:r>
    </w:p>
    <w:p w14:paraId="59AC7EE2" w14:textId="08713436" w:rsidR="00886A11" w:rsidRPr="005F7273" w:rsidRDefault="007C4D63" w:rsidP="008F6212">
      <w:pPr>
        <w:pStyle w:val="xmsonormal"/>
        <w:spacing w:after="200" w:line="276" w:lineRule="auto"/>
        <w:rPr>
          <w:rFonts w:ascii="Arial" w:hAnsi="Arial"/>
          <w:b/>
          <w:bCs/>
          <w:lang w:val="en-US"/>
        </w:rPr>
      </w:pPr>
      <w:r>
        <w:rPr>
          <w:rFonts w:ascii="Arial" w:hAnsi="Arial" w:cs="Calibri"/>
          <w:color w:val="000000" w:themeColor="text1"/>
          <w:szCs w:val="22"/>
        </w:rPr>
        <w:t xml:space="preserve">Please contact </w:t>
      </w:r>
      <w:hyperlink r:id="rId8" w:history="1">
        <w:r w:rsidR="008F6212" w:rsidRPr="004B2C67">
          <w:rPr>
            <w:rStyle w:val="Hyperlink"/>
            <w:rFonts w:ascii="Arial" w:hAnsi="Arial" w:cs="Calibri"/>
            <w:szCs w:val="22"/>
          </w:rPr>
          <w:t>ReconfigurationPMO@justice.gov.uk</w:t>
        </w:r>
      </w:hyperlink>
      <w:r>
        <w:rPr>
          <w:rFonts w:ascii="Arial" w:hAnsi="Arial" w:cs="Calibri"/>
          <w:color w:val="000000" w:themeColor="text1"/>
          <w:szCs w:val="22"/>
        </w:rPr>
        <w:t xml:space="preserve"> if you have any questions.</w:t>
      </w:r>
    </w:p>
    <w:sectPr w:rsidR="00886A11" w:rsidRPr="005F727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95F8" w14:textId="77777777" w:rsidR="002E64A9" w:rsidRDefault="002E64A9" w:rsidP="008F6212">
      <w:pPr>
        <w:spacing w:after="0" w:line="240" w:lineRule="auto"/>
      </w:pPr>
      <w:r>
        <w:separator/>
      </w:r>
    </w:p>
  </w:endnote>
  <w:endnote w:type="continuationSeparator" w:id="0">
    <w:p w14:paraId="1840B577" w14:textId="77777777" w:rsidR="002E64A9" w:rsidRDefault="002E64A9" w:rsidP="008F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09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91C40" w14:textId="79402F6C" w:rsidR="008F6212" w:rsidRDefault="008F62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1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21C8D7A" w14:textId="2C3ED34E" w:rsidR="008F6212" w:rsidRPr="008F6212" w:rsidRDefault="008F6212" w:rsidP="008F6212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D3951" w14:textId="77777777" w:rsidR="002E64A9" w:rsidRDefault="002E64A9" w:rsidP="008F6212">
      <w:pPr>
        <w:spacing w:after="0" w:line="240" w:lineRule="auto"/>
      </w:pPr>
      <w:r>
        <w:separator/>
      </w:r>
    </w:p>
  </w:footnote>
  <w:footnote w:type="continuationSeparator" w:id="0">
    <w:p w14:paraId="1A0B7EA1" w14:textId="77777777" w:rsidR="002E64A9" w:rsidRDefault="002E64A9" w:rsidP="008F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925"/>
    <w:multiLevelType w:val="hybridMultilevel"/>
    <w:tmpl w:val="FA08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F7E9D"/>
    <w:multiLevelType w:val="hybridMultilevel"/>
    <w:tmpl w:val="6320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2E3"/>
    <w:multiLevelType w:val="hybridMultilevel"/>
    <w:tmpl w:val="A0F6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2A"/>
    <w:rsid w:val="000C725C"/>
    <w:rsid w:val="00101E2E"/>
    <w:rsid w:val="00110397"/>
    <w:rsid w:val="0014078E"/>
    <w:rsid w:val="001453E5"/>
    <w:rsid w:val="00147E3D"/>
    <w:rsid w:val="001A6CB8"/>
    <w:rsid w:val="001D26FE"/>
    <w:rsid w:val="002A3F03"/>
    <w:rsid w:val="002E2B25"/>
    <w:rsid w:val="002E64A9"/>
    <w:rsid w:val="002F71DF"/>
    <w:rsid w:val="00306FD4"/>
    <w:rsid w:val="0033573C"/>
    <w:rsid w:val="00343F59"/>
    <w:rsid w:val="0039244B"/>
    <w:rsid w:val="003A16E8"/>
    <w:rsid w:val="003B43BE"/>
    <w:rsid w:val="004040A9"/>
    <w:rsid w:val="004C012A"/>
    <w:rsid w:val="0059581E"/>
    <w:rsid w:val="005A2B45"/>
    <w:rsid w:val="005E46FF"/>
    <w:rsid w:val="005F7273"/>
    <w:rsid w:val="00623BA6"/>
    <w:rsid w:val="00624205"/>
    <w:rsid w:val="006520E9"/>
    <w:rsid w:val="006E3422"/>
    <w:rsid w:val="00702C22"/>
    <w:rsid w:val="00772BFD"/>
    <w:rsid w:val="007C4D63"/>
    <w:rsid w:val="008353B4"/>
    <w:rsid w:val="008476FC"/>
    <w:rsid w:val="00847F68"/>
    <w:rsid w:val="00886A11"/>
    <w:rsid w:val="008A7AA6"/>
    <w:rsid w:val="008F6212"/>
    <w:rsid w:val="00992213"/>
    <w:rsid w:val="009E177C"/>
    <w:rsid w:val="00A05690"/>
    <w:rsid w:val="00A41F20"/>
    <w:rsid w:val="00A429FD"/>
    <w:rsid w:val="00A96014"/>
    <w:rsid w:val="00AC09E2"/>
    <w:rsid w:val="00AE0036"/>
    <w:rsid w:val="00C06861"/>
    <w:rsid w:val="00D36EDB"/>
    <w:rsid w:val="00D40BB6"/>
    <w:rsid w:val="00D61466"/>
    <w:rsid w:val="00DB2510"/>
    <w:rsid w:val="00E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7D31"/>
  <w15:chartTrackingRefBased/>
  <w15:docId w15:val="{0005B631-233A-4329-BF8F-B47888D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uiPriority w:val="99"/>
    <w:rsid w:val="00886A1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3F03"/>
    <w:pPr>
      <w:ind w:left="720"/>
      <w:contextualSpacing/>
    </w:pPr>
  </w:style>
  <w:style w:type="table" w:styleId="TableGrid">
    <w:name w:val="Table Grid"/>
    <w:basedOn w:val="TableNormal"/>
    <w:uiPriority w:val="39"/>
    <w:rsid w:val="00A0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D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D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12"/>
  </w:style>
  <w:style w:type="paragraph" w:styleId="Footer">
    <w:name w:val="footer"/>
    <w:basedOn w:val="Normal"/>
    <w:link w:val="FooterChar"/>
    <w:uiPriority w:val="99"/>
    <w:unhideWhenUsed/>
    <w:rsid w:val="008F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1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figurationPMO@justic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D7F1-1715-4485-A29C-874E72A7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48BEF6B9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Steadman</dc:creator>
  <cp:keywords/>
  <dc:description/>
  <cp:lastModifiedBy>Harrison, Michael [HMPS]</cp:lastModifiedBy>
  <cp:revision>2</cp:revision>
  <cp:lastPrinted>2020-04-15T07:55:00Z</cp:lastPrinted>
  <dcterms:created xsi:type="dcterms:W3CDTF">2020-04-20T07:58:00Z</dcterms:created>
  <dcterms:modified xsi:type="dcterms:W3CDTF">2020-04-20T07:58:00Z</dcterms:modified>
</cp:coreProperties>
</file>