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8A" w:rsidRPr="00340366" w:rsidRDefault="00146C8A" w:rsidP="00146C8A">
      <w:pPr>
        <w:rPr>
          <w:rFonts w:asciiTheme="minorHAnsi" w:hAnsiTheme="minorHAnsi" w:cstheme="minorHAnsi"/>
        </w:rPr>
      </w:pPr>
      <w:r w:rsidRPr="00340366">
        <w:rPr>
          <w:rFonts w:asciiTheme="minorHAnsi" w:hAnsiTheme="minorHAnsi" w:cstheme="minorHAnsi"/>
        </w:rPr>
        <w:t>Dear Colleagues,</w:t>
      </w:r>
    </w:p>
    <w:p w:rsidR="00146C8A" w:rsidRPr="00340366" w:rsidRDefault="00146C8A" w:rsidP="00146C8A">
      <w:pPr>
        <w:rPr>
          <w:rFonts w:asciiTheme="minorHAnsi" w:hAnsiTheme="minorHAnsi" w:cstheme="minorHAnsi"/>
        </w:rPr>
      </w:pPr>
    </w:p>
    <w:p w:rsidR="00146C8A" w:rsidRPr="00340366" w:rsidRDefault="00146C8A" w:rsidP="00146C8A">
      <w:pPr>
        <w:rPr>
          <w:rFonts w:asciiTheme="minorHAnsi" w:hAnsiTheme="minorHAnsi" w:cstheme="minorHAnsi"/>
        </w:rPr>
      </w:pPr>
      <w:r w:rsidRPr="00340366">
        <w:rPr>
          <w:rFonts w:asciiTheme="minorHAnsi" w:hAnsiTheme="minorHAnsi" w:cstheme="minorHAnsi"/>
        </w:rPr>
        <w:t xml:space="preserve">This note is to advise you that we have now established a Covid-19 OMU Support Hub to assist prisons on matters relating to ROTL, HDC and Bail. The hub will also provide significant assistance in delivering </w:t>
      </w:r>
      <w:r w:rsidR="00EF7539" w:rsidRPr="00340366">
        <w:rPr>
          <w:rFonts w:asciiTheme="minorHAnsi" w:hAnsiTheme="minorHAnsi" w:cstheme="minorHAnsi"/>
        </w:rPr>
        <w:t>End Custody Temporary Release arrangements (ECTR)</w:t>
      </w:r>
    </w:p>
    <w:p w:rsidR="00146C8A" w:rsidRPr="00340366" w:rsidRDefault="00146C8A" w:rsidP="00146C8A">
      <w:pPr>
        <w:rPr>
          <w:rFonts w:asciiTheme="minorHAnsi" w:hAnsiTheme="minorHAnsi" w:cstheme="minorHAnsi"/>
        </w:rPr>
      </w:pPr>
    </w:p>
    <w:p w:rsidR="00146C8A" w:rsidRPr="00340366" w:rsidRDefault="00787944" w:rsidP="00146C8A">
      <w:pPr>
        <w:rPr>
          <w:rFonts w:asciiTheme="minorHAnsi" w:hAnsiTheme="minorHAnsi" w:cstheme="minorHAnsi"/>
        </w:rPr>
      </w:pPr>
      <w:r w:rsidRPr="00340366">
        <w:rPr>
          <w:rFonts w:asciiTheme="minorHAnsi" w:hAnsiTheme="minorHAnsi" w:cstheme="minorHAnsi"/>
        </w:rPr>
        <w:t>The Covid-19 OMU Support Hub</w:t>
      </w:r>
      <w:r w:rsidR="00146C8A" w:rsidRPr="00340366">
        <w:rPr>
          <w:rFonts w:asciiTheme="minorHAnsi" w:hAnsiTheme="minorHAnsi" w:cstheme="minorHAnsi"/>
        </w:rPr>
        <w:t xml:space="preserve"> is physically based in Birmingham and is now operational. The Hub itself has a core group of staff on site and the majority of the team are working remotely but remain connected by IT and telephony to the Hub.</w:t>
      </w:r>
    </w:p>
    <w:p w:rsidR="00146C8A" w:rsidRPr="00340366" w:rsidRDefault="00146C8A" w:rsidP="00146C8A">
      <w:pPr>
        <w:rPr>
          <w:rFonts w:asciiTheme="minorHAnsi" w:hAnsiTheme="minorHAnsi" w:cstheme="minorHAnsi"/>
        </w:rPr>
      </w:pPr>
    </w:p>
    <w:p w:rsidR="00146C8A" w:rsidRPr="00340366" w:rsidRDefault="00146C8A" w:rsidP="00146C8A">
      <w:pPr>
        <w:rPr>
          <w:rFonts w:asciiTheme="minorHAnsi" w:hAnsiTheme="minorHAnsi" w:cstheme="minorHAnsi"/>
        </w:rPr>
      </w:pPr>
      <w:r w:rsidRPr="00340366">
        <w:rPr>
          <w:rFonts w:asciiTheme="minorHAnsi" w:hAnsiTheme="minorHAnsi" w:cstheme="minorHAnsi"/>
        </w:rPr>
        <w:t>Hub staff are there to support colleagues in prisons and community partners in a range of ways, including:</w:t>
      </w:r>
    </w:p>
    <w:p w:rsidR="00146C8A" w:rsidRPr="00340366" w:rsidRDefault="00146C8A" w:rsidP="00146C8A">
      <w:pPr>
        <w:rPr>
          <w:rFonts w:asciiTheme="minorHAnsi" w:hAnsiTheme="minorHAnsi" w:cstheme="minorHAnsi"/>
        </w:rPr>
      </w:pPr>
    </w:p>
    <w:p w:rsidR="00146C8A" w:rsidRPr="00340366" w:rsidRDefault="00146C8A" w:rsidP="00146C8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40366">
        <w:rPr>
          <w:rFonts w:asciiTheme="minorHAnsi" w:hAnsiTheme="minorHAnsi" w:cstheme="minorHAnsi"/>
        </w:rPr>
        <w:t>to explain the principles of End of</w:t>
      </w:r>
      <w:r w:rsidR="00787944" w:rsidRPr="00340366">
        <w:rPr>
          <w:rFonts w:asciiTheme="minorHAnsi" w:hAnsiTheme="minorHAnsi" w:cstheme="minorHAnsi"/>
        </w:rPr>
        <w:t xml:space="preserve"> Custody Restricted Release (ECT</w:t>
      </w:r>
      <w:r w:rsidRPr="00340366">
        <w:rPr>
          <w:rFonts w:asciiTheme="minorHAnsi" w:hAnsiTheme="minorHAnsi" w:cstheme="minorHAnsi"/>
        </w:rPr>
        <w:t>R) policy</w:t>
      </w:r>
    </w:p>
    <w:p w:rsidR="00787944" w:rsidRPr="00340366" w:rsidRDefault="00787944" w:rsidP="00146C8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40366">
        <w:rPr>
          <w:rFonts w:asciiTheme="minorHAnsi" w:hAnsiTheme="minorHAnsi" w:cstheme="minorHAnsi"/>
        </w:rPr>
        <w:t>Directly co-ordinate and manage key parts of the ECTR process on behalf of prisons, including police and address checks as well as decision making.</w:t>
      </w:r>
    </w:p>
    <w:p w:rsidR="00146C8A" w:rsidRPr="00340366" w:rsidRDefault="00787944" w:rsidP="00146C8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40366">
        <w:rPr>
          <w:rFonts w:asciiTheme="minorHAnsi" w:hAnsiTheme="minorHAnsi" w:cstheme="minorHAnsi"/>
        </w:rPr>
        <w:t>to offer advice and guidance on ECT</w:t>
      </w:r>
      <w:r w:rsidR="00146C8A" w:rsidRPr="00340366">
        <w:rPr>
          <w:rFonts w:asciiTheme="minorHAnsi" w:hAnsiTheme="minorHAnsi" w:cstheme="minorHAnsi"/>
        </w:rPr>
        <w:t xml:space="preserve">R/ROTL/HDC and Bail processes and </w:t>
      </w:r>
      <w:r w:rsidRPr="00340366">
        <w:rPr>
          <w:rFonts w:asciiTheme="minorHAnsi" w:hAnsiTheme="minorHAnsi" w:cstheme="minorHAnsi"/>
        </w:rPr>
        <w:t>related</w:t>
      </w:r>
      <w:r w:rsidR="00146C8A" w:rsidRPr="00340366">
        <w:rPr>
          <w:rFonts w:asciiTheme="minorHAnsi" w:hAnsiTheme="minorHAnsi" w:cstheme="minorHAnsi"/>
        </w:rPr>
        <w:t xml:space="preserve"> documentation</w:t>
      </w:r>
      <w:r w:rsidRPr="00340366">
        <w:rPr>
          <w:rFonts w:asciiTheme="minorHAnsi" w:hAnsiTheme="minorHAnsi" w:cstheme="minorHAnsi"/>
        </w:rPr>
        <w:t>.</w:t>
      </w:r>
    </w:p>
    <w:p w:rsidR="00146C8A" w:rsidRPr="00340366" w:rsidRDefault="00146C8A" w:rsidP="00146C8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40366">
        <w:rPr>
          <w:rFonts w:asciiTheme="minorHAnsi" w:hAnsiTheme="minorHAnsi" w:cstheme="minorHAnsi"/>
        </w:rPr>
        <w:t xml:space="preserve">to liaise with community based probation and police partners where necessary, especially if blockers emerge which prevent cases progressing </w:t>
      </w:r>
    </w:p>
    <w:p w:rsidR="00146C8A" w:rsidRPr="00340366" w:rsidRDefault="00146C8A" w:rsidP="00146C8A">
      <w:pPr>
        <w:rPr>
          <w:rFonts w:asciiTheme="minorHAnsi" w:hAnsiTheme="minorHAnsi" w:cstheme="minorHAnsi"/>
        </w:rPr>
      </w:pPr>
    </w:p>
    <w:p w:rsidR="00146C8A" w:rsidRPr="00340366" w:rsidRDefault="00146C8A" w:rsidP="00146C8A">
      <w:pPr>
        <w:rPr>
          <w:rFonts w:asciiTheme="minorHAnsi" w:hAnsiTheme="minorHAnsi" w:cstheme="minorHAnsi"/>
        </w:rPr>
      </w:pPr>
      <w:r w:rsidRPr="00340366">
        <w:rPr>
          <w:rFonts w:asciiTheme="minorHAnsi" w:hAnsiTheme="minorHAnsi" w:cstheme="minorHAnsi"/>
        </w:rPr>
        <w:t xml:space="preserve">Each </w:t>
      </w:r>
      <w:r w:rsidR="00787944" w:rsidRPr="00340366">
        <w:rPr>
          <w:rFonts w:asciiTheme="minorHAnsi" w:hAnsiTheme="minorHAnsi" w:cstheme="minorHAnsi"/>
        </w:rPr>
        <w:t>Covid-19 Silver Command will</w:t>
      </w:r>
      <w:r w:rsidRPr="00340366">
        <w:rPr>
          <w:rFonts w:asciiTheme="minorHAnsi" w:hAnsiTheme="minorHAnsi" w:cstheme="minorHAnsi"/>
        </w:rPr>
        <w:t xml:space="preserve"> be supported by at least one named member of the </w:t>
      </w:r>
      <w:r w:rsidR="00787944" w:rsidRPr="00340366">
        <w:rPr>
          <w:rFonts w:asciiTheme="minorHAnsi" w:hAnsiTheme="minorHAnsi" w:cstheme="minorHAnsi"/>
        </w:rPr>
        <w:t xml:space="preserve">Covid-19 OMU Support Hub </w:t>
      </w:r>
      <w:r w:rsidR="00340366" w:rsidRPr="00340366">
        <w:rPr>
          <w:rFonts w:asciiTheme="minorHAnsi" w:hAnsiTheme="minorHAnsi" w:cstheme="minorHAnsi"/>
        </w:rPr>
        <w:t>to</w:t>
      </w:r>
      <w:r w:rsidRPr="00340366">
        <w:rPr>
          <w:rFonts w:asciiTheme="minorHAnsi" w:hAnsiTheme="minorHAnsi" w:cstheme="minorHAnsi"/>
        </w:rPr>
        <w:t xml:space="preserve"> provide consistency and continuity of support, b</w:t>
      </w:r>
      <w:r w:rsidR="00340366" w:rsidRPr="00340366">
        <w:rPr>
          <w:rFonts w:asciiTheme="minorHAnsi" w:hAnsiTheme="minorHAnsi" w:cstheme="minorHAnsi"/>
        </w:rPr>
        <w:t>o</w:t>
      </w:r>
      <w:r w:rsidRPr="00340366">
        <w:rPr>
          <w:rFonts w:asciiTheme="minorHAnsi" w:hAnsiTheme="minorHAnsi" w:cstheme="minorHAnsi"/>
        </w:rPr>
        <w:t xml:space="preserve">th for the prisons in each group and the </w:t>
      </w:r>
      <w:r w:rsidR="00340366" w:rsidRPr="00340366">
        <w:rPr>
          <w:rFonts w:asciiTheme="minorHAnsi" w:hAnsiTheme="minorHAnsi" w:cstheme="minorHAnsi"/>
        </w:rPr>
        <w:t>Silver C</w:t>
      </w:r>
      <w:r w:rsidRPr="00340366">
        <w:rPr>
          <w:rFonts w:asciiTheme="minorHAnsi" w:hAnsiTheme="minorHAnsi" w:cstheme="minorHAnsi"/>
        </w:rPr>
        <w:t>ommand teams.</w:t>
      </w:r>
    </w:p>
    <w:p w:rsidR="00146C8A" w:rsidRPr="00340366" w:rsidRDefault="00146C8A" w:rsidP="00146C8A">
      <w:pPr>
        <w:rPr>
          <w:rFonts w:asciiTheme="minorHAnsi" w:hAnsiTheme="minorHAnsi" w:cstheme="minorHAnsi"/>
          <w:noProof/>
          <w:lang w:eastAsia="en-GB"/>
        </w:rPr>
      </w:pPr>
    </w:p>
    <w:p w:rsidR="00146C8A" w:rsidRPr="00340366" w:rsidRDefault="00340366" w:rsidP="00146C8A">
      <w:pPr>
        <w:rPr>
          <w:rFonts w:asciiTheme="minorHAnsi" w:hAnsiTheme="minorHAnsi" w:cstheme="minorHAnsi"/>
          <w:noProof/>
          <w:lang w:eastAsia="en-GB"/>
        </w:rPr>
      </w:pPr>
      <w:r w:rsidRPr="00340366">
        <w:rPr>
          <w:rFonts w:asciiTheme="minorHAnsi" w:hAnsiTheme="minorHAnsi" w:cstheme="minorHAnsi"/>
          <w:noProof/>
          <w:lang w:eastAsia="en-GB"/>
        </w:rPr>
        <w:t xml:space="preserve">An organisation chart and contact details </w:t>
      </w:r>
      <w:r w:rsidR="00C25F4F">
        <w:rPr>
          <w:rFonts w:asciiTheme="minorHAnsi" w:hAnsiTheme="minorHAnsi" w:cstheme="minorHAnsi"/>
          <w:noProof/>
          <w:lang w:eastAsia="en-GB"/>
        </w:rPr>
        <w:t>have been circulated seperately.</w:t>
      </w:r>
    </w:p>
    <w:p w:rsidR="00146C8A" w:rsidRDefault="00146C8A" w:rsidP="00146C8A">
      <w:pPr>
        <w:rPr>
          <w:rFonts w:ascii="Arial" w:hAnsi="Arial" w:cs="Arial"/>
          <w:sz w:val="20"/>
          <w:szCs w:val="20"/>
        </w:rPr>
      </w:pPr>
    </w:p>
    <w:p w:rsidR="00340366" w:rsidRDefault="00340366"/>
    <w:p w:rsidR="00340366" w:rsidRDefault="00340366"/>
    <w:p w:rsidR="00936DAF" w:rsidRDefault="00936DAF"/>
    <w:sectPr w:rsidR="00936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7F9B"/>
    <w:multiLevelType w:val="hybridMultilevel"/>
    <w:tmpl w:val="6518B610"/>
    <w:lvl w:ilvl="0" w:tplc="2A6E1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3C21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65683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CEEFC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61C2B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84CA7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8D4D0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C383E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BB853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97A4786"/>
    <w:multiLevelType w:val="hybridMultilevel"/>
    <w:tmpl w:val="4602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8A"/>
    <w:rsid w:val="00146C8A"/>
    <w:rsid w:val="00340366"/>
    <w:rsid w:val="00721D11"/>
    <w:rsid w:val="00787944"/>
    <w:rsid w:val="00936DAF"/>
    <w:rsid w:val="00C25F4F"/>
    <w:rsid w:val="00D36251"/>
    <w:rsid w:val="00D51786"/>
    <w:rsid w:val="00E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CC25"/>
  <w15:chartTrackingRefBased/>
  <w15:docId w15:val="{0565C437-F43F-4CC5-BC94-AD63D09A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C8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57554A63D74B99D93A716A3028DC" ma:contentTypeVersion="12" ma:contentTypeDescription="Create a new document." ma:contentTypeScope="" ma:versionID="4aaacf38d83526c6fbb7796b50d8cad3">
  <xsd:schema xmlns:xsd="http://www.w3.org/2001/XMLSchema" xmlns:xs="http://www.w3.org/2001/XMLSchema" xmlns:p="http://schemas.microsoft.com/office/2006/metadata/properties" xmlns:ns3="c118b550-05b7-4be3-a9a3-cb4cb751b60e" xmlns:ns4="d834b225-7de4-4b69-863d-bbe23adbafba" targetNamespace="http://schemas.microsoft.com/office/2006/metadata/properties" ma:root="true" ma:fieldsID="b581cb27ffbadc054690425da3bc5a0a" ns3:_="" ns4:_="">
    <xsd:import namespace="c118b550-05b7-4be3-a9a3-cb4cb751b60e"/>
    <xsd:import namespace="d834b225-7de4-4b69-863d-bbe23adbaf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b550-05b7-4be3-a9a3-cb4cb751b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4b225-7de4-4b69-863d-bbe23adba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AAB6A-1D62-4E09-8A47-CCD5B9697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E107F-F0C7-4650-B061-6DA7CFF85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9F187-9CB2-4621-9748-97D9557B1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8b550-05b7-4be3-a9a3-cb4cb751b60e"/>
    <ds:schemaRef ds:uri="d834b225-7de4-4b69-863d-bbe23adb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Sam</dc:creator>
  <cp:keywords/>
  <dc:description/>
  <cp:lastModifiedBy>Sundal, Gurpreet</cp:lastModifiedBy>
  <cp:revision>1</cp:revision>
  <dcterms:created xsi:type="dcterms:W3CDTF">2020-04-15T16:34:00Z</dcterms:created>
  <dcterms:modified xsi:type="dcterms:W3CDTF">2020-04-15T16:34:00Z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0x010100953257554A63D74B99D93A716A3028DC</vt:lpwstr>
  </property>
</Properties>
</file>