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170" w:type="dxa"/>
          <w:right w:w="170" w:type="dxa"/>
        </w:tblCellMar>
        <w:tblLook w:val="04A0" w:firstRow="1" w:lastRow="0" w:firstColumn="1" w:lastColumn="0" w:noHBand="0" w:noVBand="1"/>
      </w:tblPr>
      <w:tblGrid>
        <w:gridCol w:w="10034"/>
      </w:tblGrid>
      <w:tr w:rsidR="00C20562" w:rsidRPr="00C20562" w14:paraId="6B90B080" w14:textId="77777777" w:rsidTr="00BB3712">
        <w:trPr>
          <w:trHeight w:hRule="exact" w:val="2796"/>
        </w:trPr>
        <w:tc>
          <w:tcPr>
            <w:tcW w:w="9468" w:type="dxa"/>
            <w:shd w:val="clear" w:color="auto" w:fill="auto"/>
          </w:tcPr>
          <w:p w14:paraId="18A0CACC" w14:textId="77777777" w:rsidR="00C20562" w:rsidRPr="00C20562" w:rsidRDefault="00C20562" w:rsidP="00323E71">
            <w:bookmarkStart w:id="0" w:name="_Toc466022543"/>
          </w:p>
        </w:tc>
      </w:tr>
      <w:tr w:rsidR="00C20562" w:rsidRPr="00550D4A" w14:paraId="4FC718B6" w14:textId="77777777" w:rsidTr="004518C4">
        <w:trPr>
          <w:trHeight w:hRule="exact" w:val="4820"/>
        </w:trPr>
        <w:tc>
          <w:tcPr>
            <w:tcW w:w="9468" w:type="dxa"/>
            <w:shd w:val="clear" w:color="auto" w:fill="auto"/>
          </w:tcPr>
          <w:p w14:paraId="28D007C7" w14:textId="7D711715" w:rsidR="000077C2" w:rsidRPr="00550D4A" w:rsidRDefault="00316774" w:rsidP="00E921CF">
            <w:pPr>
              <w:pStyle w:val="CoverTitle"/>
            </w:pPr>
            <w:r>
              <w:t xml:space="preserve">Guidance for the Management of </w:t>
            </w:r>
            <w:r w:rsidR="0050151E">
              <w:t xml:space="preserve">Deaths of </w:t>
            </w:r>
            <w:r w:rsidR="00AA035C">
              <w:t>Prisoners/D</w:t>
            </w:r>
            <w:r w:rsidR="00610F2C">
              <w:t>etainees</w:t>
            </w:r>
            <w:r w:rsidR="0050151E">
              <w:t xml:space="preserve"> </w:t>
            </w:r>
            <w:r w:rsidR="005C578C">
              <w:t>d</w:t>
            </w:r>
            <w:r w:rsidR="0050151E">
              <w:t xml:space="preserve">uring the </w:t>
            </w:r>
            <w:r>
              <w:t xml:space="preserve">Covid-19 </w:t>
            </w:r>
            <w:r w:rsidR="0050151E">
              <w:t>Outbreak</w:t>
            </w:r>
            <w:r w:rsidR="003F06B3">
              <w:t xml:space="preserve"> </w:t>
            </w:r>
          </w:p>
        </w:tc>
      </w:tr>
      <w:tr w:rsidR="00C20562" w:rsidRPr="00EA1B3A" w14:paraId="0B516FCC" w14:textId="77777777" w:rsidTr="00BB3712">
        <w:trPr>
          <w:trHeight w:hRule="exact" w:val="1985"/>
        </w:trPr>
        <w:tc>
          <w:tcPr>
            <w:tcW w:w="9468" w:type="dxa"/>
            <w:shd w:val="clear" w:color="auto" w:fill="auto"/>
          </w:tcPr>
          <w:p w14:paraId="431E36AD" w14:textId="77777777" w:rsidR="003E481F" w:rsidRDefault="003E481F" w:rsidP="00EA1B3A">
            <w:pPr>
              <w:pStyle w:val="CoverAuthor"/>
            </w:pPr>
          </w:p>
          <w:p w14:paraId="564B5F17" w14:textId="240085EA" w:rsidR="00C20562" w:rsidRDefault="00010F6C" w:rsidP="00EA1B3A">
            <w:pPr>
              <w:pStyle w:val="CoverAuthor"/>
            </w:pPr>
            <w:r>
              <w:t xml:space="preserve">Version </w:t>
            </w:r>
            <w:r w:rsidR="00316774">
              <w:t>1</w:t>
            </w:r>
            <w:r w:rsidR="00F27A0A">
              <w:t>.0</w:t>
            </w:r>
          </w:p>
          <w:p w14:paraId="5622ACF1" w14:textId="288A49A6" w:rsidR="00865D1A" w:rsidRPr="00EA1B3A" w:rsidRDefault="00A938E5" w:rsidP="00EA1B3A">
            <w:pPr>
              <w:pStyle w:val="CoverAuthor"/>
            </w:pPr>
            <w:r>
              <w:t>30</w:t>
            </w:r>
            <w:r w:rsidR="00865D1A">
              <w:t xml:space="preserve"> </w:t>
            </w:r>
            <w:r w:rsidR="00316774">
              <w:t xml:space="preserve">April </w:t>
            </w:r>
            <w:r w:rsidR="00865D1A">
              <w:t>2020</w:t>
            </w:r>
          </w:p>
        </w:tc>
      </w:tr>
      <w:tr w:rsidR="00550D4A" w:rsidRPr="00EA1B3A" w14:paraId="39611FA3" w14:textId="77777777" w:rsidTr="00BB3712">
        <w:tblPrEx>
          <w:tblCellMar>
            <w:left w:w="108" w:type="dxa"/>
            <w:right w:w="108" w:type="dxa"/>
          </w:tblCellMar>
        </w:tblPrEx>
        <w:tc>
          <w:tcPr>
            <w:tcW w:w="10286" w:type="dxa"/>
            <w:shd w:val="clear" w:color="auto" w:fill="auto"/>
          </w:tcPr>
          <w:p w14:paraId="4E3A9B35" w14:textId="264FBB9F" w:rsidR="00550D4A" w:rsidRPr="00EA1B3A" w:rsidRDefault="000077C2" w:rsidP="00E921CF">
            <w:pPr>
              <w:pStyle w:val="CoverDate"/>
            </w:pPr>
            <w:r>
              <w:t xml:space="preserve"> </w:t>
            </w:r>
          </w:p>
        </w:tc>
      </w:tr>
      <w:tr w:rsidR="000077C2" w:rsidRPr="00EA1B3A" w14:paraId="63985DA0" w14:textId="77777777" w:rsidTr="00BB3712">
        <w:tblPrEx>
          <w:tblCellMar>
            <w:left w:w="108" w:type="dxa"/>
            <w:right w:w="108" w:type="dxa"/>
          </w:tblCellMar>
        </w:tblPrEx>
        <w:tc>
          <w:tcPr>
            <w:tcW w:w="10286" w:type="dxa"/>
            <w:shd w:val="clear" w:color="auto" w:fill="auto"/>
          </w:tcPr>
          <w:p w14:paraId="5E0792D2" w14:textId="77777777" w:rsidR="000077C2" w:rsidRDefault="000077C2" w:rsidP="00550D4A">
            <w:pPr>
              <w:pStyle w:val="CoverDate"/>
            </w:pPr>
          </w:p>
        </w:tc>
      </w:tr>
    </w:tbl>
    <w:p w14:paraId="674CAD12" w14:textId="23A7B4A7" w:rsidR="00C420D6" w:rsidRDefault="00C420D6" w:rsidP="00C420D6">
      <w:pPr>
        <w:spacing w:after="0"/>
        <w:sectPr w:rsidR="00C420D6" w:rsidSect="001746E0">
          <w:footerReference w:type="default" r:id="rId11"/>
          <w:headerReference w:type="first" r:id="rId12"/>
          <w:footerReference w:type="first" r:id="rId13"/>
          <w:pgSz w:w="11906" w:h="16838" w:code="9"/>
          <w:pgMar w:top="1531" w:right="851" w:bottom="1134" w:left="851" w:header="737" w:footer="227" w:gutter="170"/>
          <w:cols w:space="312"/>
          <w:titlePg/>
          <w:docGrid w:linePitch="360"/>
        </w:sectPr>
      </w:pPr>
    </w:p>
    <w:bookmarkEnd w:id="0"/>
    <w:p w14:paraId="0398859A" w14:textId="77777777" w:rsidR="008B5EB3" w:rsidRDefault="008B5EB3" w:rsidP="008B5EB3">
      <w:pPr>
        <w:pStyle w:val="Heading1"/>
      </w:pPr>
      <w:r>
        <w:lastRenderedPageBreak/>
        <w:t>Contents</w:t>
      </w:r>
    </w:p>
    <w:p w14:paraId="0D4A144E" w14:textId="2CF6A07F" w:rsidR="003F565D" w:rsidRPr="009E7874" w:rsidRDefault="00AE5674">
      <w:pPr>
        <w:spacing w:after="0" w:line="240" w:lineRule="auto"/>
        <w:rPr>
          <w:b/>
          <w:color w:val="000000" w:themeColor="text1"/>
          <w:szCs w:val="24"/>
        </w:rPr>
      </w:pPr>
      <w:r w:rsidRPr="009E7874">
        <w:rPr>
          <w:b/>
          <w:color w:val="000000" w:themeColor="text1"/>
          <w:szCs w:val="24"/>
        </w:rPr>
        <w:t>1</w:t>
      </w:r>
      <w:r w:rsidR="00316774" w:rsidRPr="009E7874">
        <w:rPr>
          <w:b/>
          <w:color w:val="000000" w:themeColor="text1"/>
          <w:szCs w:val="24"/>
        </w:rPr>
        <w:t>.</w:t>
      </w:r>
      <w:r w:rsidRPr="009E7874">
        <w:rPr>
          <w:b/>
          <w:color w:val="000000" w:themeColor="text1"/>
          <w:szCs w:val="24"/>
        </w:rPr>
        <w:tab/>
      </w:r>
      <w:r w:rsidR="00316774" w:rsidRPr="009E7874">
        <w:rPr>
          <w:b/>
          <w:color w:val="000000" w:themeColor="text1"/>
          <w:szCs w:val="24"/>
        </w:rPr>
        <w:t>Introduction</w:t>
      </w:r>
      <w:r w:rsidR="00316774" w:rsidRPr="009E7874">
        <w:rPr>
          <w:b/>
          <w:color w:val="000000" w:themeColor="text1"/>
          <w:szCs w:val="24"/>
        </w:rPr>
        <w:tab/>
      </w:r>
      <w:r w:rsidR="00316774" w:rsidRPr="009E7874">
        <w:rPr>
          <w:b/>
          <w:color w:val="000000" w:themeColor="text1"/>
          <w:szCs w:val="24"/>
        </w:rPr>
        <w:tab/>
      </w:r>
      <w:r w:rsidR="00316774" w:rsidRPr="009E7874">
        <w:rPr>
          <w:b/>
          <w:color w:val="000000" w:themeColor="text1"/>
          <w:szCs w:val="24"/>
        </w:rPr>
        <w:tab/>
      </w:r>
      <w:r w:rsidR="00316774" w:rsidRPr="009E7874">
        <w:rPr>
          <w:b/>
          <w:color w:val="000000" w:themeColor="text1"/>
          <w:szCs w:val="24"/>
        </w:rPr>
        <w:tab/>
      </w:r>
      <w:r w:rsidR="00316774" w:rsidRPr="009E7874">
        <w:rPr>
          <w:b/>
          <w:color w:val="000000" w:themeColor="text1"/>
          <w:szCs w:val="24"/>
        </w:rPr>
        <w:tab/>
      </w:r>
      <w:r w:rsidR="00316774" w:rsidRPr="009E7874">
        <w:rPr>
          <w:b/>
          <w:color w:val="000000" w:themeColor="text1"/>
          <w:szCs w:val="24"/>
        </w:rPr>
        <w:tab/>
      </w:r>
      <w:r w:rsidR="00316774" w:rsidRPr="009E7874">
        <w:rPr>
          <w:b/>
          <w:color w:val="000000" w:themeColor="text1"/>
          <w:szCs w:val="24"/>
        </w:rPr>
        <w:tab/>
      </w:r>
      <w:r w:rsidR="00316774" w:rsidRPr="009E7874">
        <w:rPr>
          <w:b/>
          <w:color w:val="000000" w:themeColor="text1"/>
          <w:szCs w:val="24"/>
        </w:rPr>
        <w:tab/>
      </w:r>
      <w:r w:rsidR="00316774" w:rsidRPr="009E7874">
        <w:rPr>
          <w:b/>
          <w:color w:val="000000" w:themeColor="text1"/>
          <w:szCs w:val="24"/>
        </w:rPr>
        <w:tab/>
      </w:r>
      <w:r w:rsidR="00316774" w:rsidRPr="009E7874">
        <w:rPr>
          <w:b/>
          <w:color w:val="000000" w:themeColor="text1"/>
          <w:szCs w:val="24"/>
        </w:rPr>
        <w:tab/>
        <w:t>2</w:t>
      </w:r>
    </w:p>
    <w:p w14:paraId="6DF9A004" w14:textId="77777777" w:rsidR="003F565D" w:rsidRPr="00910ACD" w:rsidRDefault="003F565D">
      <w:pPr>
        <w:spacing w:after="0" w:line="240" w:lineRule="auto"/>
        <w:rPr>
          <w:color w:val="000000" w:themeColor="text1"/>
          <w:szCs w:val="24"/>
        </w:rPr>
      </w:pPr>
    </w:p>
    <w:p w14:paraId="1C7CB5B0" w14:textId="77777777" w:rsidR="00910ACD" w:rsidRPr="00910ACD" w:rsidRDefault="00910ACD">
      <w:pPr>
        <w:spacing w:after="0" w:line="240" w:lineRule="auto"/>
        <w:rPr>
          <w:color w:val="000000" w:themeColor="text1"/>
          <w:szCs w:val="24"/>
        </w:rPr>
      </w:pPr>
    </w:p>
    <w:p w14:paraId="2B6A1023" w14:textId="6EFD3585" w:rsidR="00D83B42" w:rsidRDefault="00AE5674">
      <w:pPr>
        <w:spacing w:after="0" w:line="240" w:lineRule="auto"/>
        <w:rPr>
          <w:b/>
          <w:color w:val="000000" w:themeColor="text1"/>
          <w:szCs w:val="24"/>
        </w:rPr>
      </w:pPr>
      <w:r w:rsidRPr="009E7874">
        <w:rPr>
          <w:b/>
          <w:color w:val="000000" w:themeColor="text1"/>
          <w:szCs w:val="24"/>
        </w:rPr>
        <w:t>2</w:t>
      </w:r>
      <w:r w:rsidR="00316774" w:rsidRPr="009E7874">
        <w:rPr>
          <w:b/>
          <w:color w:val="000000" w:themeColor="text1"/>
          <w:szCs w:val="24"/>
        </w:rPr>
        <w:t>.</w:t>
      </w:r>
      <w:r w:rsidRPr="009E7874">
        <w:rPr>
          <w:b/>
          <w:color w:val="000000" w:themeColor="text1"/>
          <w:szCs w:val="24"/>
        </w:rPr>
        <w:tab/>
      </w:r>
      <w:r w:rsidR="00316774" w:rsidRPr="009E7874">
        <w:rPr>
          <w:b/>
          <w:color w:val="000000" w:themeColor="text1"/>
          <w:szCs w:val="24"/>
        </w:rPr>
        <w:t xml:space="preserve">Section One: Preparation for Potential </w:t>
      </w:r>
      <w:r w:rsidR="00A6737E">
        <w:rPr>
          <w:b/>
          <w:color w:val="000000" w:themeColor="text1"/>
          <w:szCs w:val="24"/>
        </w:rPr>
        <w:t>Deaths d</w:t>
      </w:r>
      <w:r w:rsidR="00D83B42">
        <w:rPr>
          <w:b/>
          <w:color w:val="000000" w:themeColor="text1"/>
          <w:szCs w:val="24"/>
        </w:rPr>
        <w:t xml:space="preserve">uring the </w:t>
      </w:r>
    </w:p>
    <w:p w14:paraId="1A2417E2" w14:textId="6B2B54FC" w:rsidR="00316774" w:rsidRDefault="00D83B42" w:rsidP="00D17A8F">
      <w:pPr>
        <w:spacing w:after="0" w:line="240" w:lineRule="auto"/>
        <w:ind w:firstLine="720"/>
        <w:rPr>
          <w:b/>
          <w:color w:val="000000" w:themeColor="text1"/>
          <w:szCs w:val="24"/>
        </w:rPr>
      </w:pPr>
      <w:r>
        <w:rPr>
          <w:b/>
          <w:color w:val="000000" w:themeColor="text1"/>
          <w:szCs w:val="24"/>
        </w:rPr>
        <w:t>Covid-19 Pandemic</w:t>
      </w:r>
      <w:r w:rsidR="009E7874" w:rsidRPr="009E7874">
        <w:rPr>
          <w:b/>
          <w:color w:val="000000" w:themeColor="text1"/>
          <w:szCs w:val="24"/>
        </w:rPr>
        <w:tab/>
      </w:r>
      <w:r w:rsidR="009E7874" w:rsidRPr="009E7874">
        <w:rPr>
          <w:b/>
          <w:color w:val="000000" w:themeColor="text1"/>
          <w:szCs w:val="24"/>
        </w:rPr>
        <w:tab/>
      </w:r>
      <w:r w:rsidR="009E7874" w:rsidRPr="009E7874">
        <w:rPr>
          <w:b/>
          <w:color w:val="000000" w:themeColor="text1"/>
          <w:szCs w:val="24"/>
        </w:rPr>
        <w:tab/>
      </w:r>
      <w:r>
        <w:rPr>
          <w:b/>
          <w:color w:val="000000" w:themeColor="text1"/>
          <w:szCs w:val="24"/>
        </w:rPr>
        <w:tab/>
      </w:r>
      <w:r>
        <w:rPr>
          <w:b/>
          <w:color w:val="000000" w:themeColor="text1"/>
          <w:szCs w:val="24"/>
        </w:rPr>
        <w:tab/>
      </w:r>
      <w:r>
        <w:rPr>
          <w:b/>
          <w:color w:val="000000" w:themeColor="text1"/>
          <w:szCs w:val="24"/>
        </w:rPr>
        <w:tab/>
      </w:r>
      <w:r>
        <w:rPr>
          <w:b/>
          <w:color w:val="000000" w:themeColor="text1"/>
          <w:szCs w:val="24"/>
        </w:rPr>
        <w:tab/>
      </w:r>
      <w:r>
        <w:rPr>
          <w:b/>
          <w:color w:val="000000" w:themeColor="text1"/>
          <w:szCs w:val="24"/>
        </w:rPr>
        <w:tab/>
      </w:r>
      <w:r w:rsidR="007C7C24">
        <w:rPr>
          <w:b/>
          <w:color w:val="000000" w:themeColor="text1"/>
          <w:szCs w:val="24"/>
        </w:rPr>
        <w:t>5</w:t>
      </w:r>
    </w:p>
    <w:p w14:paraId="5BBFBBE8" w14:textId="77777777" w:rsidR="00D17A8F" w:rsidRDefault="00D17A8F" w:rsidP="00D17A8F">
      <w:pPr>
        <w:spacing w:after="0" w:line="240" w:lineRule="auto"/>
        <w:ind w:firstLine="720"/>
        <w:rPr>
          <w:color w:val="000000" w:themeColor="text1"/>
          <w:szCs w:val="24"/>
        </w:rPr>
      </w:pPr>
    </w:p>
    <w:p w14:paraId="7F549DB9" w14:textId="37673943" w:rsidR="00316774" w:rsidRPr="00316774" w:rsidRDefault="00014103" w:rsidP="00316774">
      <w:pPr>
        <w:pStyle w:val="ListParagraph"/>
        <w:numPr>
          <w:ilvl w:val="0"/>
          <w:numId w:val="29"/>
        </w:numPr>
        <w:spacing w:after="0" w:line="240" w:lineRule="auto"/>
        <w:rPr>
          <w:color w:val="000000" w:themeColor="text1"/>
          <w:szCs w:val="24"/>
        </w:rPr>
      </w:pPr>
      <w:r>
        <w:rPr>
          <w:color w:val="000000" w:themeColor="text1"/>
          <w:szCs w:val="24"/>
        </w:rPr>
        <w:t>Engagement with l</w:t>
      </w:r>
      <w:r w:rsidR="00316774">
        <w:rPr>
          <w:color w:val="000000" w:themeColor="text1"/>
          <w:szCs w:val="24"/>
        </w:rPr>
        <w:t xml:space="preserve">ocal </w:t>
      </w:r>
      <w:r>
        <w:rPr>
          <w:color w:val="000000" w:themeColor="text1"/>
          <w:szCs w:val="24"/>
        </w:rPr>
        <w:t>r</w:t>
      </w:r>
      <w:r w:rsidR="00316774">
        <w:rPr>
          <w:color w:val="000000" w:themeColor="text1"/>
          <w:szCs w:val="24"/>
        </w:rPr>
        <w:t xml:space="preserve">esilience </w:t>
      </w:r>
      <w:r>
        <w:rPr>
          <w:color w:val="000000" w:themeColor="text1"/>
          <w:szCs w:val="24"/>
        </w:rPr>
        <w:t>f</w:t>
      </w:r>
      <w:r w:rsidR="00316774">
        <w:rPr>
          <w:color w:val="000000" w:themeColor="text1"/>
          <w:szCs w:val="24"/>
        </w:rPr>
        <w:t>orums</w:t>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7C7C24">
        <w:rPr>
          <w:color w:val="000000" w:themeColor="text1"/>
          <w:szCs w:val="24"/>
        </w:rPr>
        <w:t>5</w:t>
      </w:r>
    </w:p>
    <w:p w14:paraId="409D2D51" w14:textId="77777777" w:rsidR="003F565D" w:rsidRPr="00910ACD" w:rsidRDefault="003F565D" w:rsidP="00910ACD">
      <w:pPr>
        <w:spacing w:after="0" w:line="240" w:lineRule="auto"/>
        <w:rPr>
          <w:color w:val="000000" w:themeColor="text1"/>
          <w:szCs w:val="24"/>
        </w:rPr>
      </w:pPr>
      <w:r w:rsidRPr="00910ACD">
        <w:rPr>
          <w:color w:val="000000" w:themeColor="text1"/>
          <w:szCs w:val="24"/>
        </w:rPr>
        <w:tab/>
      </w:r>
      <w:r w:rsidR="00AE5674" w:rsidRPr="00910ACD">
        <w:rPr>
          <w:color w:val="000000" w:themeColor="text1"/>
          <w:szCs w:val="24"/>
        </w:rPr>
        <w:tab/>
      </w:r>
    </w:p>
    <w:p w14:paraId="68E05510" w14:textId="77777777" w:rsidR="003F565D" w:rsidRPr="00910ACD" w:rsidRDefault="003F565D">
      <w:pPr>
        <w:spacing w:after="0" w:line="240" w:lineRule="auto"/>
        <w:rPr>
          <w:color w:val="000000" w:themeColor="text1"/>
          <w:szCs w:val="24"/>
        </w:rPr>
      </w:pPr>
    </w:p>
    <w:p w14:paraId="0BEEB27A" w14:textId="7AEE2852" w:rsidR="004F2F73" w:rsidRPr="009E7874" w:rsidRDefault="00AE5674">
      <w:pPr>
        <w:spacing w:after="0" w:line="240" w:lineRule="auto"/>
        <w:rPr>
          <w:b/>
          <w:color w:val="000000" w:themeColor="text1"/>
          <w:szCs w:val="24"/>
        </w:rPr>
      </w:pPr>
      <w:r w:rsidRPr="009E7874">
        <w:rPr>
          <w:b/>
          <w:color w:val="000000" w:themeColor="text1"/>
          <w:szCs w:val="24"/>
        </w:rPr>
        <w:t>3</w:t>
      </w:r>
      <w:r w:rsidR="00316774" w:rsidRPr="009E7874">
        <w:rPr>
          <w:b/>
          <w:color w:val="000000" w:themeColor="text1"/>
          <w:szCs w:val="24"/>
        </w:rPr>
        <w:t>.</w:t>
      </w:r>
      <w:r w:rsidRPr="009E7874">
        <w:rPr>
          <w:b/>
          <w:color w:val="000000" w:themeColor="text1"/>
          <w:szCs w:val="24"/>
        </w:rPr>
        <w:tab/>
      </w:r>
      <w:r w:rsidR="00316774" w:rsidRPr="009E7874">
        <w:rPr>
          <w:b/>
          <w:color w:val="000000" w:themeColor="text1"/>
          <w:szCs w:val="24"/>
        </w:rPr>
        <w:t xml:space="preserve">Section Two: Procedures Following a Suspected </w:t>
      </w:r>
      <w:r w:rsidR="009E7874" w:rsidRPr="009E7874">
        <w:rPr>
          <w:b/>
          <w:color w:val="000000" w:themeColor="text1"/>
          <w:szCs w:val="24"/>
        </w:rPr>
        <w:tab/>
      </w:r>
      <w:r w:rsidR="009E7874" w:rsidRPr="009E7874">
        <w:rPr>
          <w:b/>
          <w:color w:val="000000" w:themeColor="text1"/>
          <w:szCs w:val="24"/>
        </w:rPr>
        <w:tab/>
      </w:r>
      <w:r w:rsidR="009E7874" w:rsidRPr="009E7874">
        <w:rPr>
          <w:b/>
          <w:color w:val="000000" w:themeColor="text1"/>
          <w:szCs w:val="24"/>
        </w:rPr>
        <w:tab/>
      </w:r>
      <w:r w:rsidR="009E7874" w:rsidRPr="009E7874">
        <w:rPr>
          <w:b/>
          <w:color w:val="000000" w:themeColor="text1"/>
          <w:szCs w:val="24"/>
        </w:rPr>
        <w:tab/>
      </w:r>
      <w:r w:rsidR="007C7C24">
        <w:rPr>
          <w:b/>
          <w:color w:val="000000" w:themeColor="text1"/>
          <w:szCs w:val="24"/>
        </w:rPr>
        <w:t>6</w:t>
      </w:r>
    </w:p>
    <w:p w14:paraId="14B686D6" w14:textId="64221E3B" w:rsidR="00316774" w:rsidRDefault="00316774" w:rsidP="004F2F73">
      <w:pPr>
        <w:spacing w:after="0" w:line="240" w:lineRule="auto"/>
        <w:ind w:firstLine="720"/>
        <w:rPr>
          <w:color w:val="000000" w:themeColor="text1"/>
          <w:szCs w:val="24"/>
        </w:rPr>
      </w:pPr>
      <w:r w:rsidRPr="004F2F73">
        <w:rPr>
          <w:b/>
          <w:color w:val="000000" w:themeColor="text1"/>
          <w:szCs w:val="24"/>
        </w:rPr>
        <w:t>Covid-19 Death</w:t>
      </w:r>
    </w:p>
    <w:p w14:paraId="03681D99" w14:textId="52B9EDCC" w:rsidR="00316774" w:rsidRDefault="00316774">
      <w:pPr>
        <w:spacing w:after="0" w:line="240" w:lineRule="auto"/>
        <w:rPr>
          <w:color w:val="000000" w:themeColor="text1"/>
          <w:szCs w:val="24"/>
        </w:rPr>
      </w:pPr>
    </w:p>
    <w:p w14:paraId="3E88FCFC" w14:textId="00BAF569" w:rsidR="009E7874" w:rsidRDefault="00316774" w:rsidP="00316774">
      <w:pPr>
        <w:pStyle w:val="ListParagraph"/>
        <w:numPr>
          <w:ilvl w:val="0"/>
          <w:numId w:val="29"/>
        </w:numPr>
        <w:spacing w:after="0" w:line="240" w:lineRule="auto"/>
        <w:rPr>
          <w:color w:val="000000" w:themeColor="text1"/>
          <w:szCs w:val="24"/>
        </w:rPr>
      </w:pPr>
      <w:r>
        <w:rPr>
          <w:color w:val="000000" w:themeColor="text1"/>
          <w:szCs w:val="24"/>
        </w:rPr>
        <w:t xml:space="preserve">Procedures for </w:t>
      </w:r>
      <w:r w:rsidR="004F2F73">
        <w:rPr>
          <w:color w:val="000000" w:themeColor="text1"/>
          <w:szCs w:val="24"/>
        </w:rPr>
        <w:t xml:space="preserve">a </w:t>
      </w:r>
      <w:r w:rsidR="00014103">
        <w:rPr>
          <w:color w:val="000000" w:themeColor="text1"/>
          <w:szCs w:val="24"/>
        </w:rPr>
        <w:t>s</w:t>
      </w:r>
      <w:r w:rsidR="00040207">
        <w:rPr>
          <w:color w:val="000000" w:themeColor="text1"/>
          <w:szCs w:val="24"/>
        </w:rPr>
        <w:t xml:space="preserve">uspected </w:t>
      </w:r>
      <w:r>
        <w:rPr>
          <w:color w:val="000000" w:themeColor="text1"/>
          <w:szCs w:val="24"/>
        </w:rPr>
        <w:t xml:space="preserve">Covid-19 </w:t>
      </w:r>
      <w:r w:rsidR="00014103">
        <w:rPr>
          <w:color w:val="000000" w:themeColor="text1"/>
          <w:szCs w:val="24"/>
        </w:rPr>
        <w:t>d</w:t>
      </w:r>
      <w:r>
        <w:rPr>
          <w:color w:val="000000" w:themeColor="text1"/>
          <w:szCs w:val="24"/>
        </w:rPr>
        <w:t xml:space="preserve">eath in </w:t>
      </w:r>
      <w:r w:rsidR="00040207">
        <w:rPr>
          <w:color w:val="000000" w:themeColor="text1"/>
          <w:szCs w:val="24"/>
        </w:rPr>
        <w:t xml:space="preserve">a </w:t>
      </w:r>
      <w:r w:rsidR="00014103">
        <w:rPr>
          <w:color w:val="000000" w:themeColor="text1"/>
          <w:szCs w:val="24"/>
        </w:rPr>
        <w:t>h</w:t>
      </w:r>
      <w:r>
        <w:rPr>
          <w:color w:val="000000" w:themeColor="text1"/>
          <w:szCs w:val="24"/>
        </w:rPr>
        <w:t>ospital</w:t>
      </w:r>
      <w:r w:rsidR="007C7C24">
        <w:rPr>
          <w:color w:val="000000" w:themeColor="text1"/>
          <w:szCs w:val="24"/>
        </w:rPr>
        <w:tab/>
      </w:r>
      <w:r w:rsidR="007C7C24">
        <w:rPr>
          <w:color w:val="000000" w:themeColor="text1"/>
          <w:szCs w:val="24"/>
        </w:rPr>
        <w:tab/>
      </w:r>
      <w:r w:rsidR="004E3E72">
        <w:rPr>
          <w:color w:val="000000" w:themeColor="text1"/>
          <w:szCs w:val="24"/>
        </w:rPr>
        <w:tab/>
      </w:r>
      <w:r w:rsidR="007C7C24">
        <w:rPr>
          <w:color w:val="000000" w:themeColor="text1"/>
          <w:szCs w:val="24"/>
        </w:rPr>
        <w:t>6</w:t>
      </w:r>
    </w:p>
    <w:p w14:paraId="2E54B7C2" w14:textId="24920D00" w:rsidR="00316774" w:rsidRDefault="009E7874" w:rsidP="009E7874">
      <w:pPr>
        <w:pStyle w:val="ListParagraph"/>
        <w:spacing w:after="0" w:line="240" w:lineRule="auto"/>
        <w:ind w:left="1080"/>
        <w:rPr>
          <w:color w:val="000000" w:themeColor="text1"/>
          <w:szCs w:val="24"/>
        </w:rPr>
      </w:pPr>
      <w:r>
        <w:rPr>
          <w:color w:val="000000" w:themeColor="text1"/>
          <w:szCs w:val="24"/>
        </w:rPr>
        <w:tab/>
      </w:r>
      <w:r>
        <w:rPr>
          <w:color w:val="000000" w:themeColor="text1"/>
          <w:szCs w:val="24"/>
        </w:rPr>
        <w:tab/>
      </w:r>
    </w:p>
    <w:p w14:paraId="35DBAB36" w14:textId="209DEB54" w:rsidR="005E5AE3" w:rsidRDefault="006510DF" w:rsidP="005E5AE3">
      <w:pPr>
        <w:pStyle w:val="ListParagraph"/>
        <w:numPr>
          <w:ilvl w:val="1"/>
          <w:numId w:val="29"/>
        </w:numPr>
        <w:spacing w:after="0" w:line="240" w:lineRule="auto"/>
        <w:rPr>
          <w:color w:val="000000" w:themeColor="text1"/>
          <w:szCs w:val="24"/>
        </w:rPr>
      </w:pPr>
      <w:r>
        <w:rPr>
          <w:color w:val="000000" w:themeColor="text1"/>
          <w:szCs w:val="24"/>
        </w:rPr>
        <w:t>M</w:t>
      </w:r>
      <w:r w:rsidR="005E5AE3">
        <w:rPr>
          <w:color w:val="000000" w:themeColor="text1"/>
          <w:szCs w:val="24"/>
        </w:rPr>
        <w:t>anagement</w:t>
      </w:r>
      <w:r>
        <w:rPr>
          <w:color w:val="000000" w:themeColor="text1"/>
          <w:szCs w:val="24"/>
        </w:rPr>
        <w:t xml:space="preserve"> of the deceased</w:t>
      </w:r>
    </w:p>
    <w:p w14:paraId="1C6E8173" w14:textId="77777777" w:rsidR="009E7874" w:rsidRDefault="009E7874" w:rsidP="009E7874">
      <w:pPr>
        <w:pStyle w:val="ListParagraph"/>
        <w:spacing w:after="0" w:line="240" w:lineRule="auto"/>
        <w:ind w:left="1800"/>
        <w:rPr>
          <w:color w:val="000000" w:themeColor="text1"/>
          <w:szCs w:val="24"/>
        </w:rPr>
      </w:pPr>
    </w:p>
    <w:p w14:paraId="41E4932F" w14:textId="3D75930D" w:rsidR="00316774" w:rsidRDefault="004F2F73" w:rsidP="00316774">
      <w:pPr>
        <w:pStyle w:val="ListParagraph"/>
        <w:numPr>
          <w:ilvl w:val="0"/>
          <w:numId w:val="29"/>
        </w:numPr>
        <w:spacing w:after="0" w:line="240" w:lineRule="auto"/>
        <w:rPr>
          <w:color w:val="000000" w:themeColor="text1"/>
          <w:szCs w:val="24"/>
        </w:rPr>
      </w:pPr>
      <w:r>
        <w:rPr>
          <w:color w:val="000000" w:themeColor="text1"/>
          <w:szCs w:val="24"/>
        </w:rPr>
        <w:t xml:space="preserve">Procedures for a </w:t>
      </w:r>
      <w:r w:rsidR="00014103">
        <w:rPr>
          <w:color w:val="000000" w:themeColor="text1"/>
          <w:szCs w:val="24"/>
        </w:rPr>
        <w:t>s</w:t>
      </w:r>
      <w:r w:rsidR="00040207">
        <w:rPr>
          <w:color w:val="000000" w:themeColor="text1"/>
          <w:szCs w:val="24"/>
        </w:rPr>
        <w:t xml:space="preserve">uspected </w:t>
      </w:r>
      <w:r>
        <w:rPr>
          <w:color w:val="000000" w:themeColor="text1"/>
          <w:szCs w:val="24"/>
        </w:rPr>
        <w:t xml:space="preserve">Covid-19 </w:t>
      </w:r>
      <w:r w:rsidR="00014103">
        <w:rPr>
          <w:color w:val="000000" w:themeColor="text1"/>
          <w:szCs w:val="24"/>
        </w:rPr>
        <w:t>d</w:t>
      </w:r>
      <w:r>
        <w:rPr>
          <w:color w:val="000000" w:themeColor="text1"/>
          <w:szCs w:val="24"/>
        </w:rPr>
        <w:t xml:space="preserve">eath in </w:t>
      </w:r>
      <w:r w:rsidR="00040207">
        <w:rPr>
          <w:color w:val="000000" w:themeColor="text1"/>
          <w:szCs w:val="24"/>
        </w:rPr>
        <w:t xml:space="preserve">a </w:t>
      </w:r>
      <w:r w:rsidR="00014103">
        <w:rPr>
          <w:color w:val="000000" w:themeColor="text1"/>
          <w:szCs w:val="24"/>
        </w:rPr>
        <w:t>p</w:t>
      </w:r>
      <w:r>
        <w:rPr>
          <w:color w:val="000000" w:themeColor="text1"/>
          <w:szCs w:val="24"/>
        </w:rPr>
        <w:t>rison</w:t>
      </w:r>
      <w:r w:rsidR="003E481F">
        <w:rPr>
          <w:color w:val="000000" w:themeColor="text1"/>
          <w:szCs w:val="24"/>
        </w:rPr>
        <w:t>/IRC</w:t>
      </w:r>
      <w:r w:rsidR="003E481F">
        <w:rPr>
          <w:color w:val="000000" w:themeColor="text1"/>
          <w:szCs w:val="24"/>
        </w:rPr>
        <w:tab/>
      </w:r>
      <w:r w:rsidR="002F54C3">
        <w:rPr>
          <w:color w:val="000000" w:themeColor="text1"/>
          <w:szCs w:val="24"/>
        </w:rPr>
        <w:tab/>
        <w:t>6</w:t>
      </w:r>
    </w:p>
    <w:p w14:paraId="3EEB75A4" w14:textId="77777777" w:rsidR="004F2F73" w:rsidRDefault="004F2F73" w:rsidP="004F2F73">
      <w:pPr>
        <w:pStyle w:val="ListParagraph"/>
        <w:spacing w:after="0" w:line="240" w:lineRule="auto"/>
        <w:ind w:left="1080"/>
        <w:rPr>
          <w:color w:val="000000" w:themeColor="text1"/>
          <w:szCs w:val="24"/>
        </w:rPr>
      </w:pPr>
    </w:p>
    <w:p w14:paraId="249EF922" w14:textId="39BBB112" w:rsidR="004F2F73" w:rsidRDefault="006510DF" w:rsidP="004F2F73">
      <w:pPr>
        <w:pStyle w:val="ListParagraph"/>
        <w:numPr>
          <w:ilvl w:val="1"/>
          <w:numId w:val="29"/>
        </w:numPr>
        <w:spacing w:after="0" w:line="240" w:lineRule="auto"/>
        <w:rPr>
          <w:color w:val="000000" w:themeColor="text1"/>
          <w:szCs w:val="24"/>
        </w:rPr>
      </w:pPr>
      <w:r>
        <w:rPr>
          <w:color w:val="000000" w:themeColor="text1"/>
          <w:szCs w:val="24"/>
        </w:rPr>
        <w:t>Management of the deceased</w:t>
      </w:r>
      <w:r w:rsidR="004F2F73">
        <w:rPr>
          <w:color w:val="000000" w:themeColor="text1"/>
          <w:szCs w:val="24"/>
        </w:rPr>
        <w:t>/</w:t>
      </w:r>
      <w:r w:rsidR="00014103">
        <w:rPr>
          <w:color w:val="000000" w:themeColor="text1"/>
          <w:szCs w:val="24"/>
        </w:rPr>
        <w:t>r</w:t>
      </w:r>
      <w:r w:rsidR="004F2F73">
        <w:rPr>
          <w:color w:val="000000" w:themeColor="text1"/>
          <w:szCs w:val="24"/>
        </w:rPr>
        <w:t>emoval</w:t>
      </w:r>
      <w:r>
        <w:rPr>
          <w:color w:val="000000" w:themeColor="text1"/>
          <w:szCs w:val="24"/>
        </w:rPr>
        <w:t xml:space="preserve"> of remains</w:t>
      </w:r>
      <w:r w:rsidR="002F54C3">
        <w:rPr>
          <w:color w:val="000000" w:themeColor="text1"/>
          <w:szCs w:val="24"/>
        </w:rPr>
        <w:tab/>
      </w:r>
      <w:r w:rsidR="002F54C3">
        <w:rPr>
          <w:color w:val="000000" w:themeColor="text1"/>
          <w:szCs w:val="24"/>
        </w:rPr>
        <w:tab/>
      </w:r>
      <w:r w:rsidR="002F54C3">
        <w:rPr>
          <w:color w:val="000000" w:themeColor="text1"/>
          <w:szCs w:val="24"/>
        </w:rPr>
        <w:tab/>
        <w:t>7</w:t>
      </w:r>
    </w:p>
    <w:p w14:paraId="5464A812" w14:textId="75A442DD" w:rsidR="004F2F73" w:rsidRDefault="004F2F73" w:rsidP="004F2F73">
      <w:pPr>
        <w:pStyle w:val="ListParagraph"/>
        <w:numPr>
          <w:ilvl w:val="1"/>
          <w:numId w:val="29"/>
        </w:numPr>
        <w:spacing w:after="0" w:line="240" w:lineRule="auto"/>
        <w:rPr>
          <w:color w:val="000000" w:themeColor="text1"/>
          <w:szCs w:val="24"/>
        </w:rPr>
      </w:pPr>
      <w:r>
        <w:rPr>
          <w:color w:val="000000" w:themeColor="text1"/>
          <w:szCs w:val="24"/>
        </w:rPr>
        <w:t xml:space="preserve">Scene </w:t>
      </w:r>
      <w:r w:rsidR="00014103">
        <w:rPr>
          <w:color w:val="000000" w:themeColor="text1"/>
          <w:szCs w:val="24"/>
        </w:rPr>
        <w:t>m</w:t>
      </w:r>
      <w:r>
        <w:rPr>
          <w:color w:val="000000" w:themeColor="text1"/>
          <w:szCs w:val="24"/>
        </w:rPr>
        <w:t>anagement</w:t>
      </w:r>
      <w:r w:rsidR="002F54C3">
        <w:rPr>
          <w:color w:val="000000" w:themeColor="text1"/>
          <w:szCs w:val="24"/>
        </w:rPr>
        <w:tab/>
      </w:r>
      <w:r w:rsidR="002F54C3">
        <w:rPr>
          <w:color w:val="000000" w:themeColor="text1"/>
          <w:szCs w:val="24"/>
        </w:rPr>
        <w:tab/>
      </w:r>
      <w:r w:rsidR="002F54C3">
        <w:rPr>
          <w:color w:val="000000" w:themeColor="text1"/>
          <w:szCs w:val="24"/>
        </w:rPr>
        <w:tab/>
      </w:r>
      <w:r w:rsidR="002F54C3">
        <w:rPr>
          <w:color w:val="000000" w:themeColor="text1"/>
          <w:szCs w:val="24"/>
        </w:rPr>
        <w:tab/>
      </w:r>
      <w:r w:rsidR="002F54C3">
        <w:rPr>
          <w:color w:val="000000" w:themeColor="text1"/>
          <w:szCs w:val="24"/>
        </w:rPr>
        <w:tab/>
      </w:r>
      <w:r w:rsidR="002F54C3">
        <w:rPr>
          <w:color w:val="000000" w:themeColor="text1"/>
          <w:szCs w:val="24"/>
        </w:rPr>
        <w:tab/>
      </w:r>
      <w:r w:rsidR="002F54C3">
        <w:rPr>
          <w:color w:val="000000" w:themeColor="text1"/>
          <w:szCs w:val="24"/>
        </w:rPr>
        <w:tab/>
        <w:t>7</w:t>
      </w:r>
      <w:r w:rsidR="00034073">
        <w:rPr>
          <w:color w:val="000000" w:themeColor="text1"/>
          <w:szCs w:val="24"/>
        </w:rPr>
        <w:tab/>
      </w:r>
    </w:p>
    <w:p w14:paraId="5236A9E7" w14:textId="0C805600" w:rsidR="00034073" w:rsidRDefault="002F54C3" w:rsidP="004F2F73">
      <w:pPr>
        <w:pStyle w:val="ListParagraph"/>
        <w:numPr>
          <w:ilvl w:val="1"/>
          <w:numId w:val="29"/>
        </w:numPr>
        <w:spacing w:after="0" w:line="240" w:lineRule="auto"/>
        <w:rPr>
          <w:color w:val="000000" w:themeColor="text1"/>
          <w:szCs w:val="24"/>
        </w:rPr>
      </w:pPr>
      <w:r>
        <w:rPr>
          <w:color w:val="000000" w:themeColor="text1"/>
          <w:szCs w:val="24"/>
        </w:rPr>
        <w:t xml:space="preserve">Isolation of </w:t>
      </w:r>
      <w:r w:rsidR="00B119D6">
        <w:rPr>
          <w:color w:val="000000" w:themeColor="text1"/>
          <w:szCs w:val="24"/>
        </w:rPr>
        <w:t>cell/</w:t>
      </w:r>
      <w:r w:rsidR="00014103">
        <w:rPr>
          <w:color w:val="000000" w:themeColor="text1"/>
          <w:szCs w:val="24"/>
        </w:rPr>
        <w:t>r</w:t>
      </w:r>
      <w:r>
        <w:rPr>
          <w:color w:val="000000" w:themeColor="text1"/>
          <w:szCs w:val="24"/>
        </w:rPr>
        <w:t xml:space="preserve">oommates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sidR="00014103">
        <w:rPr>
          <w:color w:val="000000" w:themeColor="text1"/>
          <w:szCs w:val="24"/>
        </w:rPr>
        <w:tab/>
      </w:r>
      <w:r w:rsidR="00B93CDF">
        <w:rPr>
          <w:color w:val="000000" w:themeColor="text1"/>
          <w:szCs w:val="24"/>
        </w:rPr>
        <w:t>8</w:t>
      </w:r>
    </w:p>
    <w:p w14:paraId="0A64AEF2" w14:textId="77777777" w:rsidR="004F2F73" w:rsidRPr="00316774" w:rsidRDefault="004F2F73" w:rsidP="004F2F73">
      <w:pPr>
        <w:pStyle w:val="ListParagraph"/>
        <w:spacing w:after="0" w:line="240" w:lineRule="auto"/>
        <w:ind w:left="1800"/>
        <w:rPr>
          <w:color w:val="000000" w:themeColor="text1"/>
          <w:szCs w:val="24"/>
        </w:rPr>
      </w:pPr>
    </w:p>
    <w:p w14:paraId="3C6D493C" w14:textId="43608F2F" w:rsidR="00316774" w:rsidRDefault="005E5AE3" w:rsidP="004F2F73">
      <w:pPr>
        <w:pStyle w:val="ListParagraph"/>
        <w:numPr>
          <w:ilvl w:val="0"/>
          <w:numId w:val="29"/>
        </w:numPr>
        <w:spacing w:after="0" w:line="240" w:lineRule="auto"/>
        <w:rPr>
          <w:color w:val="000000" w:themeColor="text1"/>
          <w:szCs w:val="24"/>
        </w:rPr>
      </w:pPr>
      <w:r>
        <w:rPr>
          <w:color w:val="000000" w:themeColor="text1"/>
          <w:szCs w:val="24"/>
        </w:rPr>
        <w:t xml:space="preserve">Informing </w:t>
      </w:r>
      <w:r w:rsidR="00014103">
        <w:rPr>
          <w:color w:val="000000" w:themeColor="text1"/>
          <w:szCs w:val="24"/>
        </w:rPr>
        <w:t>n</w:t>
      </w:r>
      <w:r>
        <w:rPr>
          <w:color w:val="000000" w:themeColor="text1"/>
          <w:szCs w:val="24"/>
        </w:rPr>
        <w:t xml:space="preserve">ext of </w:t>
      </w:r>
      <w:r w:rsidR="00014103">
        <w:rPr>
          <w:color w:val="000000" w:themeColor="text1"/>
          <w:szCs w:val="24"/>
        </w:rPr>
        <w:t>k</w:t>
      </w:r>
      <w:r>
        <w:rPr>
          <w:color w:val="000000" w:themeColor="text1"/>
          <w:szCs w:val="24"/>
        </w:rPr>
        <w:t xml:space="preserve">in, </w:t>
      </w:r>
      <w:r w:rsidR="00014103">
        <w:rPr>
          <w:color w:val="000000" w:themeColor="text1"/>
          <w:szCs w:val="24"/>
        </w:rPr>
        <w:t>s</w:t>
      </w:r>
      <w:r w:rsidR="004F2F73">
        <w:rPr>
          <w:color w:val="000000" w:themeColor="text1"/>
          <w:szCs w:val="24"/>
        </w:rPr>
        <w:t xml:space="preserve">taff and </w:t>
      </w:r>
      <w:r w:rsidR="00610F2C">
        <w:rPr>
          <w:color w:val="000000" w:themeColor="text1"/>
          <w:szCs w:val="24"/>
        </w:rPr>
        <w:t>prisoners/detainees</w:t>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2F54C3">
        <w:rPr>
          <w:color w:val="000000" w:themeColor="text1"/>
          <w:szCs w:val="24"/>
        </w:rPr>
        <w:t>8</w:t>
      </w:r>
    </w:p>
    <w:p w14:paraId="7ACCCACA" w14:textId="1A23DE0C" w:rsidR="004F2F73" w:rsidRDefault="004F2F73" w:rsidP="004F2F73">
      <w:pPr>
        <w:pStyle w:val="ListParagraph"/>
        <w:numPr>
          <w:ilvl w:val="0"/>
          <w:numId w:val="29"/>
        </w:numPr>
        <w:spacing w:after="0" w:line="240" w:lineRule="auto"/>
        <w:rPr>
          <w:color w:val="000000" w:themeColor="text1"/>
          <w:szCs w:val="24"/>
        </w:rPr>
      </w:pPr>
      <w:r>
        <w:rPr>
          <w:color w:val="000000" w:themeColor="text1"/>
          <w:szCs w:val="24"/>
        </w:rPr>
        <w:t xml:space="preserve">Support for </w:t>
      </w:r>
      <w:r w:rsidR="00014103">
        <w:rPr>
          <w:color w:val="000000" w:themeColor="text1"/>
          <w:szCs w:val="24"/>
        </w:rPr>
        <w:t>s</w:t>
      </w:r>
      <w:r>
        <w:rPr>
          <w:color w:val="000000" w:themeColor="text1"/>
          <w:szCs w:val="24"/>
        </w:rPr>
        <w:t xml:space="preserve">taff and </w:t>
      </w:r>
      <w:r w:rsidR="00610F2C">
        <w:rPr>
          <w:color w:val="000000" w:themeColor="text1"/>
          <w:szCs w:val="24"/>
        </w:rPr>
        <w:t>prisoners/detainees</w:t>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4E3E72">
        <w:rPr>
          <w:color w:val="000000" w:themeColor="text1"/>
          <w:szCs w:val="24"/>
        </w:rPr>
        <w:tab/>
      </w:r>
      <w:r w:rsidR="002F54C3">
        <w:rPr>
          <w:color w:val="000000" w:themeColor="text1"/>
          <w:szCs w:val="24"/>
        </w:rPr>
        <w:t>9</w:t>
      </w:r>
    </w:p>
    <w:p w14:paraId="2D3246EA" w14:textId="326FEC75" w:rsidR="004F2F73" w:rsidRDefault="004F2F73" w:rsidP="004F2F73">
      <w:pPr>
        <w:pStyle w:val="ListParagraph"/>
        <w:numPr>
          <w:ilvl w:val="0"/>
          <w:numId w:val="29"/>
        </w:numPr>
        <w:spacing w:after="0" w:line="240" w:lineRule="auto"/>
        <w:rPr>
          <w:color w:val="000000" w:themeColor="text1"/>
          <w:szCs w:val="24"/>
        </w:rPr>
      </w:pPr>
      <w:r>
        <w:rPr>
          <w:color w:val="000000" w:themeColor="text1"/>
          <w:szCs w:val="24"/>
        </w:rPr>
        <w:t xml:space="preserve">Funerals and </w:t>
      </w:r>
      <w:r w:rsidR="00014103">
        <w:rPr>
          <w:color w:val="000000" w:themeColor="text1"/>
          <w:szCs w:val="24"/>
        </w:rPr>
        <w:t>m</w:t>
      </w:r>
      <w:r>
        <w:rPr>
          <w:color w:val="000000" w:themeColor="text1"/>
          <w:szCs w:val="24"/>
        </w:rPr>
        <w:t xml:space="preserve">emorial </w:t>
      </w:r>
      <w:r w:rsidR="00014103">
        <w:rPr>
          <w:color w:val="000000" w:themeColor="text1"/>
          <w:szCs w:val="24"/>
        </w:rPr>
        <w:t>s</w:t>
      </w:r>
      <w:r>
        <w:rPr>
          <w:color w:val="000000" w:themeColor="text1"/>
          <w:szCs w:val="24"/>
        </w:rPr>
        <w:t>ervices</w:t>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B93CDF">
        <w:rPr>
          <w:color w:val="000000" w:themeColor="text1"/>
          <w:szCs w:val="24"/>
        </w:rPr>
        <w:t>10</w:t>
      </w:r>
    </w:p>
    <w:p w14:paraId="7D1C18A7" w14:textId="3F4FA030" w:rsidR="00034073" w:rsidRDefault="00034073" w:rsidP="004F2F73">
      <w:pPr>
        <w:pStyle w:val="ListParagraph"/>
        <w:numPr>
          <w:ilvl w:val="0"/>
          <w:numId w:val="29"/>
        </w:numPr>
        <w:spacing w:after="0" w:line="240" w:lineRule="auto"/>
        <w:rPr>
          <w:color w:val="000000" w:themeColor="text1"/>
          <w:szCs w:val="24"/>
        </w:rPr>
      </w:pPr>
      <w:r>
        <w:rPr>
          <w:color w:val="000000" w:themeColor="text1"/>
          <w:szCs w:val="24"/>
        </w:rPr>
        <w:t>Bring</w:t>
      </w:r>
      <w:r w:rsidR="002F54C3">
        <w:rPr>
          <w:color w:val="000000" w:themeColor="text1"/>
          <w:szCs w:val="24"/>
        </w:rPr>
        <w:t xml:space="preserve">ing a </w:t>
      </w:r>
      <w:r w:rsidR="00014103">
        <w:rPr>
          <w:color w:val="000000" w:themeColor="text1"/>
          <w:szCs w:val="24"/>
        </w:rPr>
        <w:t>c</w:t>
      </w:r>
      <w:r w:rsidR="002F54C3">
        <w:rPr>
          <w:color w:val="000000" w:themeColor="text1"/>
          <w:szCs w:val="24"/>
        </w:rPr>
        <w:t xml:space="preserve">ell </w:t>
      </w:r>
      <w:r w:rsidR="00014103">
        <w:rPr>
          <w:color w:val="000000" w:themeColor="text1"/>
          <w:szCs w:val="24"/>
        </w:rPr>
        <w:t>b</w:t>
      </w:r>
      <w:r w:rsidR="002F54C3">
        <w:rPr>
          <w:color w:val="000000" w:themeColor="text1"/>
          <w:szCs w:val="24"/>
        </w:rPr>
        <w:t xml:space="preserve">ack into </w:t>
      </w:r>
      <w:r w:rsidR="00014103">
        <w:rPr>
          <w:color w:val="000000" w:themeColor="text1"/>
          <w:szCs w:val="24"/>
        </w:rPr>
        <w:t>u</w:t>
      </w:r>
      <w:r w:rsidR="002F54C3">
        <w:rPr>
          <w:color w:val="000000" w:themeColor="text1"/>
          <w:szCs w:val="24"/>
        </w:rPr>
        <w:t>se</w:t>
      </w:r>
      <w:r w:rsidR="002F54C3">
        <w:rPr>
          <w:color w:val="000000" w:themeColor="text1"/>
          <w:szCs w:val="24"/>
        </w:rPr>
        <w:tab/>
      </w:r>
      <w:r w:rsidR="002F54C3">
        <w:rPr>
          <w:color w:val="000000" w:themeColor="text1"/>
          <w:szCs w:val="24"/>
        </w:rPr>
        <w:tab/>
      </w:r>
      <w:r w:rsidR="002F54C3">
        <w:rPr>
          <w:color w:val="000000" w:themeColor="text1"/>
          <w:szCs w:val="24"/>
        </w:rPr>
        <w:tab/>
      </w:r>
      <w:r w:rsidR="002F54C3">
        <w:rPr>
          <w:color w:val="000000" w:themeColor="text1"/>
          <w:szCs w:val="24"/>
        </w:rPr>
        <w:tab/>
      </w:r>
      <w:r w:rsidR="002F54C3">
        <w:rPr>
          <w:color w:val="000000" w:themeColor="text1"/>
          <w:szCs w:val="24"/>
        </w:rPr>
        <w:tab/>
      </w:r>
      <w:r w:rsidR="002F54C3">
        <w:rPr>
          <w:color w:val="000000" w:themeColor="text1"/>
          <w:szCs w:val="24"/>
        </w:rPr>
        <w:tab/>
      </w:r>
      <w:r w:rsidR="002F54C3">
        <w:rPr>
          <w:color w:val="000000" w:themeColor="text1"/>
          <w:szCs w:val="24"/>
        </w:rPr>
        <w:tab/>
        <w:t>10</w:t>
      </w:r>
    </w:p>
    <w:p w14:paraId="3783D88A" w14:textId="0ACF0FA9" w:rsidR="00034073" w:rsidRDefault="00034073" w:rsidP="004F2F73">
      <w:pPr>
        <w:pStyle w:val="ListParagraph"/>
        <w:numPr>
          <w:ilvl w:val="0"/>
          <w:numId w:val="29"/>
        </w:numPr>
        <w:spacing w:after="0" w:line="240" w:lineRule="auto"/>
        <w:rPr>
          <w:color w:val="000000" w:themeColor="text1"/>
          <w:szCs w:val="24"/>
        </w:rPr>
      </w:pPr>
      <w:r>
        <w:rPr>
          <w:color w:val="000000" w:themeColor="text1"/>
          <w:szCs w:val="24"/>
        </w:rPr>
        <w:t>Possess</w:t>
      </w:r>
      <w:r w:rsidR="002F54C3">
        <w:rPr>
          <w:color w:val="000000" w:themeColor="text1"/>
          <w:szCs w:val="24"/>
        </w:rPr>
        <w:t xml:space="preserve">ions of the </w:t>
      </w:r>
      <w:r w:rsidR="00014103">
        <w:rPr>
          <w:color w:val="000000" w:themeColor="text1"/>
          <w:szCs w:val="24"/>
        </w:rPr>
        <w:t>d</w:t>
      </w:r>
      <w:r w:rsidR="002F54C3">
        <w:rPr>
          <w:color w:val="000000" w:themeColor="text1"/>
          <w:szCs w:val="24"/>
        </w:rPr>
        <w:t>eceased</w:t>
      </w:r>
      <w:r w:rsidR="002F54C3">
        <w:rPr>
          <w:color w:val="000000" w:themeColor="text1"/>
          <w:szCs w:val="24"/>
        </w:rPr>
        <w:tab/>
      </w:r>
      <w:r w:rsidR="002F54C3">
        <w:rPr>
          <w:color w:val="000000" w:themeColor="text1"/>
          <w:szCs w:val="24"/>
        </w:rPr>
        <w:tab/>
      </w:r>
      <w:r w:rsidR="002F54C3">
        <w:rPr>
          <w:color w:val="000000" w:themeColor="text1"/>
          <w:szCs w:val="24"/>
        </w:rPr>
        <w:tab/>
      </w:r>
      <w:r w:rsidR="002F54C3">
        <w:rPr>
          <w:color w:val="000000" w:themeColor="text1"/>
          <w:szCs w:val="24"/>
        </w:rPr>
        <w:tab/>
      </w:r>
      <w:r w:rsidR="002F54C3">
        <w:rPr>
          <w:color w:val="000000" w:themeColor="text1"/>
          <w:szCs w:val="24"/>
        </w:rPr>
        <w:tab/>
      </w:r>
      <w:r w:rsidR="002F54C3">
        <w:rPr>
          <w:color w:val="000000" w:themeColor="text1"/>
          <w:szCs w:val="24"/>
        </w:rPr>
        <w:tab/>
      </w:r>
      <w:r w:rsidR="002F54C3">
        <w:rPr>
          <w:color w:val="000000" w:themeColor="text1"/>
          <w:szCs w:val="24"/>
        </w:rPr>
        <w:tab/>
        <w:t>1</w:t>
      </w:r>
      <w:r w:rsidR="00B93CDF">
        <w:rPr>
          <w:color w:val="000000" w:themeColor="text1"/>
          <w:szCs w:val="24"/>
        </w:rPr>
        <w:t>1</w:t>
      </w:r>
    </w:p>
    <w:p w14:paraId="45D8E050" w14:textId="449880FD" w:rsidR="00034073" w:rsidRDefault="00034073" w:rsidP="004F2F73">
      <w:pPr>
        <w:pStyle w:val="ListParagraph"/>
        <w:numPr>
          <w:ilvl w:val="0"/>
          <w:numId w:val="29"/>
        </w:numPr>
        <w:spacing w:after="0" w:line="240" w:lineRule="auto"/>
        <w:rPr>
          <w:color w:val="000000" w:themeColor="text1"/>
          <w:szCs w:val="24"/>
        </w:rPr>
      </w:pPr>
      <w:r>
        <w:rPr>
          <w:color w:val="000000" w:themeColor="text1"/>
          <w:szCs w:val="24"/>
        </w:rPr>
        <w:t xml:space="preserve">Repatriation of </w:t>
      </w:r>
      <w:r w:rsidR="00014103">
        <w:rPr>
          <w:color w:val="000000" w:themeColor="text1"/>
          <w:szCs w:val="24"/>
        </w:rPr>
        <w:t>f</w:t>
      </w:r>
      <w:r>
        <w:rPr>
          <w:color w:val="000000" w:themeColor="text1"/>
          <w:szCs w:val="24"/>
        </w:rPr>
        <w:t xml:space="preserve">oreign </w:t>
      </w:r>
      <w:r w:rsidR="00014103">
        <w:rPr>
          <w:color w:val="000000" w:themeColor="text1"/>
          <w:szCs w:val="24"/>
        </w:rPr>
        <w:t>n</w:t>
      </w:r>
      <w:r>
        <w:rPr>
          <w:color w:val="000000" w:themeColor="text1"/>
          <w:szCs w:val="24"/>
        </w:rPr>
        <w:t>ationals</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sidR="002F54C3">
        <w:rPr>
          <w:color w:val="000000" w:themeColor="text1"/>
          <w:szCs w:val="24"/>
        </w:rPr>
        <w:t>1</w:t>
      </w:r>
      <w:r w:rsidR="00B93CDF">
        <w:rPr>
          <w:color w:val="000000" w:themeColor="text1"/>
          <w:szCs w:val="24"/>
        </w:rPr>
        <w:t>1</w:t>
      </w:r>
    </w:p>
    <w:p w14:paraId="663E2D65" w14:textId="71CE8705" w:rsidR="00B93CDF" w:rsidRPr="004F2F73" w:rsidRDefault="00B93CDF" w:rsidP="004F2F73">
      <w:pPr>
        <w:pStyle w:val="ListParagraph"/>
        <w:numPr>
          <w:ilvl w:val="0"/>
          <w:numId w:val="29"/>
        </w:numPr>
        <w:spacing w:after="0" w:line="240" w:lineRule="auto"/>
        <w:rPr>
          <w:color w:val="000000" w:themeColor="text1"/>
          <w:szCs w:val="24"/>
        </w:rPr>
      </w:pPr>
      <w:r>
        <w:rPr>
          <w:color w:val="000000" w:themeColor="text1"/>
          <w:szCs w:val="24"/>
        </w:rPr>
        <w:t>Further guidance</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t>11</w:t>
      </w:r>
    </w:p>
    <w:p w14:paraId="012C4273" w14:textId="63F04C93" w:rsidR="00996C96" w:rsidRPr="00910ACD" w:rsidRDefault="00996C96">
      <w:pPr>
        <w:spacing w:after="0" w:line="240" w:lineRule="auto"/>
        <w:rPr>
          <w:color w:val="000000" w:themeColor="text1"/>
          <w:szCs w:val="24"/>
        </w:rPr>
      </w:pPr>
      <w:r w:rsidRPr="00910ACD">
        <w:rPr>
          <w:color w:val="000000" w:themeColor="text1"/>
          <w:szCs w:val="24"/>
        </w:rPr>
        <w:tab/>
      </w:r>
      <w:r w:rsidRPr="00910ACD">
        <w:rPr>
          <w:color w:val="000000" w:themeColor="text1"/>
          <w:szCs w:val="24"/>
        </w:rPr>
        <w:tab/>
      </w:r>
      <w:r w:rsidRPr="00910ACD">
        <w:rPr>
          <w:color w:val="000000" w:themeColor="text1"/>
          <w:szCs w:val="24"/>
        </w:rPr>
        <w:tab/>
      </w:r>
      <w:r w:rsidRPr="00910ACD">
        <w:rPr>
          <w:color w:val="000000" w:themeColor="text1"/>
          <w:szCs w:val="24"/>
        </w:rPr>
        <w:tab/>
      </w:r>
      <w:r w:rsidRPr="00910ACD">
        <w:rPr>
          <w:color w:val="000000" w:themeColor="text1"/>
          <w:szCs w:val="24"/>
        </w:rPr>
        <w:tab/>
      </w:r>
    </w:p>
    <w:p w14:paraId="5666CF56" w14:textId="29994566" w:rsidR="00316774" w:rsidRPr="009E7874" w:rsidRDefault="00316774" w:rsidP="00316774">
      <w:pPr>
        <w:spacing w:after="0" w:line="240" w:lineRule="auto"/>
        <w:rPr>
          <w:b/>
          <w:color w:val="000000" w:themeColor="text1"/>
          <w:szCs w:val="24"/>
        </w:rPr>
      </w:pPr>
      <w:r w:rsidRPr="009E7874">
        <w:rPr>
          <w:b/>
          <w:color w:val="000000" w:themeColor="text1"/>
          <w:szCs w:val="24"/>
        </w:rPr>
        <w:t>4.</w:t>
      </w:r>
      <w:r w:rsidRPr="009E7874">
        <w:rPr>
          <w:b/>
          <w:color w:val="000000" w:themeColor="text1"/>
          <w:szCs w:val="24"/>
        </w:rPr>
        <w:tab/>
        <w:t>Section Three: Reporting and Investigations</w:t>
      </w:r>
      <w:r w:rsidR="009E7874" w:rsidRPr="009E7874">
        <w:rPr>
          <w:b/>
          <w:color w:val="000000" w:themeColor="text1"/>
          <w:szCs w:val="24"/>
        </w:rPr>
        <w:tab/>
      </w:r>
      <w:r w:rsidR="009E7874" w:rsidRPr="009E7874">
        <w:rPr>
          <w:b/>
          <w:color w:val="000000" w:themeColor="text1"/>
          <w:szCs w:val="24"/>
        </w:rPr>
        <w:tab/>
      </w:r>
      <w:r w:rsidR="009E7874" w:rsidRPr="009E7874">
        <w:rPr>
          <w:b/>
          <w:color w:val="000000" w:themeColor="text1"/>
          <w:szCs w:val="24"/>
        </w:rPr>
        <w:tab/>
      </w:r>
      <w:r w:rsidR="009E7874" w:rsidRPr="009E7874">
        <w:rPr>
          <w:b/>
          <w:color w:val="000000" w:themeColor="text1"/>
          <w:szCs w:val="24"/>
        </w:rPr>
        <w:tab/>
      </w:r>
      <w:r w:rsidR="002F54C3">
        <w:rPr>
          <w:b/>
          <w:color w:val="000000" w:themeColor="text1"/>
          <w:szCs w:val="24"/>
        </w:rPr>
        <w:t>1</w:t>
      </w:r>
      <w:r w:rsidR="00B93CDF">
        <w:rPr>
          <w:b/>
          <w:color w:val="000000" w:themeColor="text1"/>
          <w:szCs w:val="24"/>
        </w:rPr>
        <w:t>4</w:t>
      </w:r>
    </w:p>
    <w:p w14:paraId="12ED6A3E" w14:textId="6628F056" w:rsidR="004F2F73" w:rsidRDefault="004F2F73" w:rsidP="00316774">
      <w:pPr>
        <w:spacing w:after="0" w:line="240" w:lineRule="auto"/>
        <w:rPr>
          <w:color w:val="000000" w:themeColor="text1"/>
          <w:szCs w:val="24"/>
        </w:rPr>
      </w:pPr>
    </w:p>
    <w:p w14:paraId="4B98F360" w14:textId="78082B93" w:rsidR="004F2F73" w:rsidRDefault="004F2F73" w:rsidP="004F2F73">
      <w:pPr>
        <w:pStyle w:val="ListParagraph"/>
        <w:numPr>
          <w:ilvl w:val="0"/>
          <w:numId w:val="29"/>
        </w:numPr>
        <w:spacing w:after="0" w:line="240" w:lineRule="auto"/>
        <w:rPr>
          <w:color w:val="000000" w:themeColor="text1"/>
          <w:szCs w:val="24"/>
        </w:rPr>
      </w:pPr>
      <w:r>
        <w:rPr>
          <w:color w:val="000000" w:themeColor="text1"/>
          <w:szCs w:val="24"/>
        </w:rPr>
        <w:t>Reporting to HMPPS</w:t>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2F54C3">
        <w:rPr>
          <w:color w:val="000000" w:themeColor="text1"/>
          <w:szCs w:val="24"/>
        </w:rPr>
        <w:t>1</w:t>
      </w:r>
      <w:r w:rsidR="00B93CDF">
        <w:rPr>
          <w:color w:val="000000" w:themeColor="text1"/>
          <w:szCs w:val="24"/>
        </w:rPr>
        <w:t>4</w:t>
      </w:r>
    </w:p>
    <w:p w14:paraId="7A970305" w14:textId="6C7C9837" w:rsidR="004F2F73" w:rsidRDefault="004F2F73" w:rsidP="004F2F73">
      <w:pPr>
        <w:pStyle w:val="ListParagraph"/>
        <w:numPr>
          <w:ilvl w:val="0"/>
          <w:numId w:val="29"/>
        </w:numPr>
        <w:spacing w:after="0" w:line="240" w:lineRule="auto"/>
        <w:rPr>
          <w:color w:val="000000" w:themeColor="text1"/>
          <w:szCs w:val="24"/>
        </w:rPr>
      </w:pPr>
      <w:r>
        <w:rPr>
          <w:color w:val="000000" w:themeColor="text1"/>
          <w:szCs w:val="24"/>
        </w:rPr>
        <w:t xml:space="preserve">Reporting to the </w:t>
      </w:r>
      <w:r w:rsidR="00014103">
        <w:rPr>
          <w:color w:val="000000" w:themeColor="text1"/>
          <w:szCs w:val="24"/>
        </w:rPr>
        <w:t>c</w:t>
      </w:r>
      <w:r>
        <w:rPr>
          <w:color w:val="000000" w:themeColor="text1"/>
          <w:szCs w:val="24"/>
        </w:rPr>
        <w:t xml:space="preserve">oroner and the </w:t>
      </w:r>
      <w:r w:rsidR="00014103">
        <w:rPr>
          <w:color w:val="000000" w:themeColor="text1"/>
          <w:szCs w:val="24"/>
        </w:rPr>
        <w:t>c</w:t>
      </w:r>
      <w:r>
        <w:rPr>
          <w:color w:val="000000" w:themeColor="text1"/>
          <w:szCs w:val="24"/>
        </w:rPr>
        <w:t xml:space="preserve">oronial </w:t>
      </w:r>
      <w:r w:rsidR="00014103">
        <w:rPr>
          <w:color w:val="000000" w:themeColor="text1"/>
          <w:szCs w:val="24"/>
        </w:rPr>
        <w:t>p</w:t>
      </w:r>
      <w:r>
        <w:rPr>
          <w:color w:val="000000" w:themeColor="text1"/>
          <w:szCs w:val="24"/>
        </w:rPr>
        <w:t>rocesses</w:t>
      </w:r>
      <w:r w:rsidR="002F54C3">
        <w:rPr>
          <w:color w:val="000000" w:themeColor="text1"/>
          <w:szCs w:val="24"/>
        </w:rPr>
        <w:tab/>
      </w:r>
      <w:r w:rsidR="002F54C3">
        <w:rPr>
          <w:color w:val="000000" w:themeColor="text1"/>
          <w:szCs w:val="24"/>
        </w:rPr>
        <w:tab/>
      </w:r>
      <w:r w:rsidR="002F54C3">
        <w:rPr>
          <w:color w:val="000000" w:themeColor="text1"/>
          <w:szCs w:val="24"/>
        </w:rPr>
        <w:tab/>
        <w:t>1</w:t>
      </w:r>
      <w:r w:rsidR="00B93CDF">
        <w:rPr>
          <w:color w:val="000000" w:themeColor="text1"/>
          <w:szCs w:val="24"/>
        </w:rPr>
        <w:t>4</w:t>
      </w:r>
    </w:p>
    <w:p w14:paraId="5F2515FD" w14:textId="02E872E4" w:rsidR="004F2F73" w:rsidRDefault="004F2F73" w:rsidP="004F2F73">
      <w:pPr>
        <w:pStyle w:val="ListParagraph"/>
        <w:numPr>
          <w:ilvl w:val="0"/>
          <w:numId w:val="29"/>
        </w:numPr>
        <w:spacing w:after="0" w:line="240" w:lineRule="auto"/>
        <w:rPr>
          <w:color w:val="000000" w:themeColor="text1"/>
          <w:szCs w:val="24"/>
        </w:rPr>
      </w:pPr>
      <w:r>
        <w:rPr>
          <w:color w:val="000000" w:themeColor="text1"/>
          <w:szCs w:val="24"/>
        </w:rPr>
        <w:t xml:space="preserve">PPO </w:t>
      </w:r>
      <w:r w:rsidR="00014103">
        <w:rPr>
          <w:color w:val="000000" w:themeColor="text1"/>
          <w:szCs w:val="24"/>
        </w:rPr>
        <w:t>i</w:t>
      </w:r>
      <w:r>
        <w:rPr>
          <w:color w:val="000000" w:themeColor="text1"/>
          <w:szCs w:val="24"/>
        </w:rPr>
        <w:t>nvestigations</w:t>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9E7874">
        <w:rPr>
          <w:color w:val="000000" w:themeColor="text1"/>
          <w:szCs w:val="24"/>
        </w:rPr>
        <w:tab/>
      </w:r>
      <w:r w:rsidR="002F54C3">
        <w:rPr>
          <w:color w:val="000000" w:themeColor="text1"/>
          <w:szCs w:val="24"/>
        </w:rPr>
        <w:t>1</w:t>
      </w:r>
      <w:r w:rsidR="00B93CDF">
        <w:rPr>
          <w:color w:val="000000" w:themeColor="text1"/>
          <w:szCs w:val="24"/>
        </w:rPr>
        <w:t>5</w:t>
      </w:r>
    </w:p>
    <w:p w14:paraId="36BD5EA4" w14:textId="19E498D1" w:rsidR="00B93CDF" w:rsidRDefault="00B93CDF" w:rsidP="004F2F73">
      <w:pPr>
        <w:pStyle w:val="ListParagraph"/>
        <w:numPr>
          <w:ilvl w:val="0"/>
          <w:numId w:val="29"/>
        </w:numPr>
        <w:spacing w:after="0" w:line="240" w:lineRule="auto"/>
        <w:rPr>
          <w:color w:val="000000" w:themeColor="text1"/>
          <w:szCs w:val="24"/>
        </w:rPr>
      </w:pPr>
      <w:r>
        <w:rPr>
          <w:color w:val="000000" w:themeColor="text1"/>
          <w:szCs w:val="24"/>
        </w:rPr>
        <w:t>Early learning reviews</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t>15</w:t>
      </w:r>
    </w:p>
    <w:p w14:paraId="02C51304" w14:textId="5D77435D" w:rsidR="00B93CDF" w:rsidRDefault="00B93CDF" w:rsidP="004F2F73">
      <w:pPr>
        <w:pStyle w:val="ListParagraph"/>
        <w:numPr>
          <w:ilvl w:val="0"/>
          <w:numId w:val="29"/>
        </w:numPr>
        <w:spacing w:after="0" w:line="240" w:lineRule="auto"/>
        <w:rPr>
          <w:color w:val="000000" w:themeColor="text1"/>
          <w:szCs w:val="24"/>
        </w:rPr>
      </w:pPr>
      <w:r>
        <w:rPr>
          <w:color w:val="000000" w:themeColor="text1"/>
          <w:szCs w:val="24"/>
        </w:rPr>
        <w:t>Further guidance</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t>15</w:t>
      </w:r>
    </w:p>
    <w:p w14:paraId="3EC9DF93" w14:textId="7582291A" w:rsidR="00D17A8F" w:rsidRDefault="00D17A8F" w:rsidP="00D17A8F">
      <w:pPr>
        <w:spacing w:after="0" w:line="240" w:lineRule="auto"/>
        <w:rPr>
          <w:color w:val="000000" w:themeColor="text1"/>
          <w:szCs w:val="24"/>
        </w:rPr>
      </w:pPr>
    </w:p>
    <w:p w14:paraId="1D6FC242" w14:textId="2A8C4083" w:rsidR="00D17A8F" w:rsidRPr="00D17A8F" w:rsidRDefault="00D17A8F" w:rsidP="00D17A8F">
      <w:pPr>
        <w:spacing w:after="0" w:line="240" w:lineRule="auto"/>
        <w:rPr>
          <w:b/>
          <w:color w:val="000000" w:themeColor="text1"/>
          <w:szCs w:val="24"/>
        </w:rPr>
      </w:pPr>
      <w:r w:rsidRPr="00D17A8F">
        <w:rPr>
          <w:b/>
          <w:color w:val="000000" w:themeColor="text1"/>
          <w:szCs w:val="24"/>
        </w:rPr>
        <w:t>5.</w:t>
      </w:r>
      <w:r w:rsidRPr="00D17A8F">
        <w:rPr>
          <w:b/>
          <w:color w:val="000000" w:themeColor="text1"/>
          <w:szCs w:val="24"/>
        </w:rPr>
        <w:tab/>
        <w:t>Annex A – Frequently Asked Questions</w:t>
      </w:r>
      <w:r w:rsidRPr="00D17A8F">
        <w:rPr>
          <w:b/>
          <w:color w:val="000000" w:themeColor="text1"/>
          <w:szCs w:val="24"/>
        </w:rPr>
        <w:tab/>
      </w:r>
      <w:r w:rsidRPr="00D17A8F">
        <w:rPr>
          <w:b/>
          <w:color w:val="000000" w:themeColor="text1"/>
          <w:szCs w:val="24"/>
        </w:rPr>
        <w:tab/>
      </w:r>
      <w:r w:rsidRPr="00D17A8F">
        <w:rPr>
          <w:b/>
          <w:color w:val="000000" w:themeColor="text1"/>
          <w:szCs w:val="24"/>
        </w:rPr>
        <w:tab/>
      </w:r>
      <w:r w:rsidRPr="00D17A8F">
        <w:rPr>
          <w:b/>
          <w:color w:val="000000" w:themeColor="text1"/>
          <w:szCs w:val="24"/>
        </w:rPr>
        <w:tab/>
      </w:r>
      <w:r w:rsidRPr="00D17A8F">
        <w:rPr>
          <w:b/>
          <w:color w:val="000000" w:themeColor="text1"/>
          <w:szCs w:val="24"/>
        </w:rPr>
        <w:tab/>
        <w:t>1</w:t>
      </w:r>
      <w:r w:rsidR="00B93CDF">
        <w:rPr>
          <w:b/>
          <w:color w:val="000000" w:themeColor="text1"/>
          <w:szCs w:val="24"/>
        </w:rPr>
        <w:t>6</w:t>
      </w:r>
    </w:p>
    <w:p w14:paraId="19FDDE04" w14:textId="77777777" w:rsidR="003F565D" w:rsidRPr="00910ACD" w:rsidRDefault="00996C96">
      <w:pPr>
        <w:spacing w:after="0" w:line="240" w:lineRule="auto"/>
        <w:rPr>
          <w:color w:val="000000" w:themeColor="text1"/>
          <w:szCs w:val="24"/>
        </w:rPr>
      </w:pPr>
      <w:r w:rsidRPr="00910ACD">
        <w:rPr>
          <w:color w:val="000000" w:themeColor="text1"/>
          <w:szCs w:val="24"/>
        </w:rPr>
        <w:tab/>
      </w:r>
      <w:r w:rsidRPr="00910ACD">
        <w:rPr>
          <w:color w:val="000000" w:themeColor="text1"/>
          <w:szCs w:val="24"/>
        </w:rPr>
        <w:tab/>
      </w:r>
    </w:p>
    <w:p w14:paraId="3B3B07B0" w14:textId="77777777" w:rsidR="003F565D" w:rsidRPr="00230C1E" w:rsidRDefault="003F565D">
      <w:pPr>
        <w:spacing w:after="0" w:line="240" w:lineRule="auto"/>
        <w:rPr>
          <w:color w:val="FF0000"/>
          <w:szCs w:val="24"/>
        </w:rPr>
      </w:pPr>
    </w:p>
    <w:p w14:paraId="62A2ADCF" w14:textId="77777777" w:rsidR="008B5EB3" w:rsidRDefault="008B5EB3">
      <w:pPr>
        <w:spacing w:after="0" w:line="240" w:lineRule="auto"/>
      </w:pPr>
      <w:r>
        <w:br w:type="page"/>
      </w:r>
    </w:p>
    <w:p w14:paraId="15F2CFA5" w14:textId="77777777" w:rsidR="000077C2" w:rsidRDefault="000077C2" w:rsidP="006753A7">
      <w:pPr>
        <w:pStyle w:val="Heading1"/>
      </w:pPr>
      <w:r>
        <w:lastRenderedPageBreak/>
        <w:t>Introduction</w:t>
      </w:r>
    </w:p>
    <w:p w14:paraId="1F14A092" w14:textId="77777777" w:rsidR="000077C2" w:rsidRPr="006C7C5E" w:rsidRDefault="000077C2" w:rsidP="00BE7BB0">
      <w:pPr>
        <w:pStyle w:val="ContentsHeading"/>
        <w:spacing w:before="0" w:after="0" w:line="240" w:lineRule="auto"/>
        <w:rPr>
          <w:sz w:val="22"/>
          <w:szCs w:val="22"/>
        </w:rPr>
      </w:pPr>
      <w:r w:rsidRPr="006C7C5E">
        <w:rPr>
          <w:sz w:val="22"/>
          <w:szCs w:val="22"/>
        </w:rPr>
        <w:t>Background</w:t>
      </w:r>
      <w:r w:rsidR="005B62F8" w:rsidRPr="006C7C5E">
        <w:rPr>
          <w:sz w:val="22"/>
          <w:szCs w:val="22"/>
        </w:rPr>
        <w:t xml:space="preserve"> </w:t>
      </w:r>
      <w:bookmarkStart w:id="1" w:name="_GoBack"/>
      <w:bookmarkEnd w:id="1"/>
    </w:p>
    <w:p w14:paraId="14B0FE39" w14:textId="0A7C264C" w:rsidR="005B62F8" w:rsidRPr="006C7C5E" w:rsidRDefault="005B62F8" w:rsidP="00746C07">
      <w:pPr>
        <w:spacing w:after="0" w:line="240" w:lineRule="auto"/>
        <w:jc w:val="both"/>
        <w:rPr>
          <w:rFonts w:eastAsia="Times New Roman"/>
          <w:sz w:val="22"/>
          <w:lang w:bidi="ar-SA"/>
        </w:rPr>
      </w:pPr>
    </w:p>
    <w:p w14:paraId="54F1217A" w14:textId="02FB233C" w:rsidR="004508C8" w:rsidRPr="006C7C5E" w:rsidRDefault="007A6A21" w:rsidP="004508C8">
      <w:pPr>
        <w:spacing w:after="0" w:line="360" w:lineRule="auto"/>
        <w:jc w:val="both"/>
        <w:rPr>
          <w:iCs/>
          <w:sz w:val="22"/>
        </w:rPr>
      </w:pPr>
      <w:r w:rsidRPr="006C7C5E">
        <w:rPr>
          <w:sz w:val="22"/>
        </w:rPr>
        <w:t>Depending on ho</w:t>
      </w:r>
      <w:r w:rsidR="00B526B8" w:rsidRPr="006C7C5E">
        <w:rPr>
          <w:sz w:val="22"/>
        </w:rPr>
        <w:t>w the pandemic wave progresses we anticipate that we will see an increase in the number of natural cause deaths in prisons linked to Covid-19.</w:t>
      </w:r>
      <w:r w:rsidR="00CF7692" w:rsidRPr="006C7C5E">
        <w:rPr>
          <w:iCs/>
          <w:sz w:val="22"/>
        </w:rPr>
        <w:t xml:space="preserve"> The pandemic outbreak could be responsible for a significant number of </w:t>
      </w:r>
      <w:r w:rsidR="00610F2C">
        <w:rPr>
          <w:iCs/>
          <w:sz w:val="22"/>
        </w:rPr>
        <w:t>prisoner/detainee</w:t>
      </w:r>
      <w:r w:rsidR="00CF7692" w:rsidRPr="006C7C5E">
        <w:rPr>
          <w:iCs/>
          <w:sz w:val="22"/>
        </w:rPr>
        <w:t xml:space="preserve"> deaths in a relatively short period of time.</w:t>
      </w:r>
      <w:r w:rsidR="00E93127" w:rsidRPr="006C7C5E">
        <w:rPr>
          <w:iCs/>
          <w:sz w:val="22"/>
        </w:rPr>
        <w:t xml:space="preserve">  </w:t>
      </w:r>
      <w:r w:rsidR="00DF3C1B" w:rsidRPr="00DF3C1B">
        <w:rPr>
          <w:iCs/>
          <w:sz w:val="22"/>
        </w:rPr>
        <w:t>Modelling undertaken jointly between HMPPS and P</w:t>
      </w:r>
      <w:r w:rsidR="00014103">
        <w:rPr>
          <w:iCs/>
          <w:sz w:val="22"/>
        </w:rPr>
        <w:t xml:space="preserve">ublic </w:t>
      </w:r>
      <w:r w:rsidR="00DF3C1B" w:rsidRPr="00DF3C1B">
        <w:rPr>
          <w:iCs/>
          <w:sz w:val="22"/>
        </w:rPr>
        <w:t>H</w:t>
      </w:r>
      <w:r w:rsidR="00014103">
        <w:rPr>
          <w:iCs/>
          <w:sz w:val="22"/>
        </w:rPr>
        <w:t xml:space="preserve">ealth </w:t>
      </w:r>
      <w:r w:rsidR="00DF3C1B" w:rsidRPr="00DF3C1B">
        <w:rPr>
          <w:iCs/>
          <w:sz w:val="22"/>
        </w:rPr>
        <w:t>E</w:t>
      </w:r>
      <w:r w:rsidR="00014103">
        <w:rPr>
          <w:iCs/>
          <w:sz w:val="22"/>
        </w:rPr>
        <w:t>ngland</w:t>
      </w:r>
      <w:r w:rsidR="00DF3C1B" w:rsidRPr="00DF3C1B">
        <w:rPr>
          <w:iCs/>
          <w:sz w:val="22"/>
        </w:rPr>
        <w:t xml:space="preserve"> </w:t>
      </w:r>
      <w:r w:rsidR="00A6737E">
        <w:rPr>
          <w:iCs/>
          <w:sz w:val="22"/>
        </w:rPr>
        <w:t xml:space="preserve">(PHE) </w:t>
      </w:r>
      <w:r w:rsidR="00DF3C1B" w:rsidRPr="00DF3C1B">
        <w:rPr>
          <w:iCs/>
          <w:sz w:val="22"/>
        </w:rPr>
        <w:t>has shown that the risk of death increases depending on an individual prison’s capacity to implement the compartmentalisation strategy of cohorting and shielding.  Equally, the modelling suggests that an increase in hospitalisations will require an increased focus on the provision of critical care in prison settings, when hospital beds are in short supply.</w:t>
      </w:r>
      <w:r w:rsidR="00DF3C1B">
        <w:rPr>
          <w:iCs/>
          <w:sz w:val="22"/>
        </w:rPr>
        <w:t xml:space="preserve">  </w:t>
      </w:r>
      <w:r w:rsidR="004508C8" w:rsidRPr="006C7C5E">
        <w:rPr>
          <w:iCs/>
          <w:sz w:val="22"/>
        </w:rPr>
        <w:t xml:space="preserve">Risk modelling has </w:t>
      </w:r>
      <w:r w:rsidR="00DF3C1B">
        <w:rPr>
          <w:iCs/>
          <w:sz w:val="22"/>
        </w:rPr>
        <w:t xml:space="preserve">also </w:t>
      </w:r>
      <w:r w:rsidR="004508C8" w:rsidRPr="006C7C5E">
        <w:rPr>
          <w:iCs/>
          <w:sz w:val="22"/>
        </w:rPr>
        <w:t xml:space="preserve">identified that local and open prisons are those most vulnerable to initial outbreaks of Covid-19 and that establishments holding large numbers of older </w:t>
      </w:r>
      <w:r w:rsidR="00610F2C">
        <w:rPr>
          <w:iCs/>
          <w:sz w:val="22"/>
        </w:rPr>
        <w:t>prisoners/detainees</w:t>
      </w:r>
      <w:r w:rsidR="004508C8" w:rsidRPr="006C7C5E">
        <w:rPr>
          <w:iCs/>
          <w:sz w:val="22"/>
        </w:rPr>
        <w:t xml:space="preserve"> (such as </w:t>
      </w:r>
      <w:r w:rsidR="0004781F" w:rsidRPr="006C7C5E">
        <w:rPr>
          <w:iCs/>
          <w:sz w:val="22"/>
        </w:rPr>
        <w:t xml:space="preserve">prisons holding men convicted of </w:t>
      </w:r>
      <w:r w:rsidR="004508C8" w:rsidRPr="006C7C5E">
        <w:rPr>
          <w:iCs/>
          <w:sz w:val="22"/>
        </w:rPr>
        <w:t>sex</w:t>
      </w:r>
      <w:r w:rsidR="0004781F" w:rsidRPr="006C7C5E">
        <w:rPr>
          <w:iCs/>
          <w:sz w:val="22"/>
        </w:rPr>
        <w:t>ual</w:t>
      </w:r>
      <w:r w:rsidR="004508C8" w:rsidRPr="006C7C5E">
        <w:rPr>
          <w:iCs/>
          <w:sz w:val="22"/>
        </w:rPr>
        <w:t xml:space="preserve"> offen</w:t>
      </w:r>
      <w:r w:rsidR="0004781F" w:rsidRPr="006C7C5E">
        <w:rPr>
          <w:iCs/>
          <w:sz w:val="22"/>
        </w:rPr>
        <w:t>ce</w:t>
      </w:r>
      <w:r w:rsidR="004508C8" w:rsidRPr="006C7C5E">
        <w:rPr>
          <w:iCs/>
          <w:sz w:val="22"/>
        </w:rPr>
        <w:t xml:space="preserve">s), or those holding large numbers of </w:t>
      </w:r>
      <w:r w:rsidR="00610F2C">
        <w:rPr>
          <w:iCs/>
          <w:sz w:val="22"/>
        </w:rPr>
        <w:t>prisoners/detainees</w:t>
      </w:r>
      <w:r w:rsidR="004508C8" w:rsidRPr="006C7C5E">
        <w:rPr>
          <w:iCs/>
          <w:sz w:val="22"/>
        </w:rPr>
        <w:t xml:space="preserve"> with complex health needs (such a</w:t>
      </w:r>
      <w:r w:rsidR="00017252" w:rsidRPr="006C7C5E">
        <w:rPr>
          <w:iCs/>
          <w:sz w:val="22"/>
        </w:rPr>
        <w:t>s</w:t>
      </w:r>
      <w:r w:rsidR="004508C8" w:rsidRPr="006C7C5E">
        <w:rPr>
          <w:iCs/>
          <w:sz w:val="22"/>
        </w:rPr>
        <w:t xml:space="preserve"> locals) will be vulnerable to higher levels of deaths.  </w:t>
      </w:r>
    </w:p>
    <w:p w14:paraId="6D545494" w14:textId="77777777" w:rsidR="004508C8" w:rsidRPr="006C7C5E" w:rsidRDefault="004508C8" w:rsidP="004508C8">
      <w:pPr>
        <w:spacing w:after="0" w:line="360" w:lineRule="auto"/>
        <w:jc w:val="both"/>
        <w:rPr>
          <w:iCs/>
          <w:sz w:val="22"/>
        </w:rPr>
      </w:pPr>
    </w:p>
    <w:p w14:paraId="5E702712" w14:textId="14BF0671" w:rsidR="00C415FD" w:rsidRPr="006C7C5E" w:rsidRDefault="007A6A21" w:rsidP="0008207B">
      <w:pPr>
        <w:spacing w:after="0" w:line="360" w:lineRule="auto"/>
        <w:jc w:val="both"/>
        <w:rPr>
          <w:iCs/>
          <w:sz w:val="22"/>
        </w:rPr>
      </w:pPr>
      <w:r w:rsidRPr="006C7C5E">
        <w:rPr>
          <w:iCs/>
          <w:sz w:val="22"/>
        </w:rPr>
        <w:t>The nature of the challenge facing HMPPS</w:t>
      </w:r>
      <w:r w:rsidR="00B526B8" w:rsidRPr="006C7C5E">
        <w:rPr>
          <w:iCs/>
          <w:sz w:val="22"/>
        </w:rPr>
        <w:t xml:space="preserve"> currently</w:t>
      </w:r>
      <w:r w:rsidRPr="006C7C5E">
        <w:rPr>
          <w:iCs/>
          <w:sz w:val="22"/>
        </w:rPr>
        <w:t xml:space="preserve"> is unprecedented.  With the increased pressure on healthcare, reduced staffing capacity, and requirements for transferring ill or dying </w:t>
      </w:r>
      <w:r w:rsidR="00610F2C">
        <w:rPr>
          <w:iCs/>
          <w:sz w:val="22"/>
        </w:rPr>
        <w:t>prisoners/detainees</w:t>
      </w:r>
      <w:r w:rsidRPr="006C7C5E">
        <w:rPr>
          <w:iCs/>
          <w:sz w:val="22"/>
        </w:rPr>
        <w:t xml:space="preserve"> to hospital, it is expected that</w:t>
      </w:r>
      <w:r w:rsidR="00B526B8" w:rsidRPr="006C7C5E">
        <w:rPr>
          <w:iCs/>
          <w:sz w:val="22"/>
        </w:rPr>
        <w:t xml:space="preserve"> we may see some </w:t>
      </w:r>
      <w:r w:rsidR="004D4ED0" w:rsidRPr="006C7C5E">
        <w:rPr>
          <w:iCs/>
          <w:sz w:val="22"/>
        </w:rPr>
        <w:t>people</w:t>
      </w:r>
      <w:r w:rsidR="00B526B8" w:rsidRPr="006C7C5E">
        <w:rPr>
          <w:iCs/>
          <w:sz w:val="22"/>
        </w:rPr>
        <w:t xml:space="preserve"> with Covid-19 dying in prisons as well as in hospital.  </w:t>
      </w:r>
      <w:r w:rsidR="00C415FD" w:rsidRPr="006C7C5E">
        <w:rPr>
          <w:iCs/>
          <w:sz w:val="22"/>
        </w:rPr>
        <w:t>It is important therefore to acknowledge the levels of fear and anxiety that may develop among prisoners and their families and among staff and their families during this period. While physical distancing is an essential component to our mutual safeguarding, personal engagement and communication has never been more important. Being seen to be taking action around the prison that is for the benefit of all is as important as taking the right action. There will inevitably be members of staff who will be traumatised by events over the coming weeks</w:t>
      </w:r>
      <w:r w:rsidR="00F7397B">
        <w:rPr>
          <w:iCs/>
          <w:sz w:val="22"/>
        </w:rPr>
        <w:t>. Y</w:t>
      </w:r>
      <w:r w:rsidR="00C415FD" w:rsidRPr="006C7C5E">
        <w:rPr>
          <w:iCs/>
          <w:sz w:val="22"/>
        </w:rPr>
        <w:t>our ability</w:t>
      </w:r>
      <w:r w:rsidR="00F7397B">
        <w:rPr>
          <w:iCs/>
          <w:sz w:val="22"/>
        </w:rPr>
        <w:t>, however,</w:t>
      </w:r>
      <w:r w:rsidR="00C415FD" w:rsidRPr="006C7C5E">
        <w:rPr>
          <w:iCs/>
          <w:sz w:val="22"/>
        </w:rPr>
        <w:t xml:space="preserve"> to develop teams who can communicate </w:t>
      </w:r>
      <w:r w:rsidR="00F7397B">
        <w:rPr>
          <w:iCs/>
          <w:sz w:val="22"/>
        </w:rPr>
        <w:t xml:space="preserve">effectively </w:t>
      </w:r>
      <w:r w:rsidR="00C415FD" w:rsidRPr="006C7C5E">
        <w:rPr>
          <w:iCs/>
          <w:sz w:val="22"/>
        </w:rPr>
        <w:t>with staff</w:t>
      </w:r>
      <w:r w:rsidR="00F7397B">
        <w:rPr>
          <w:iCs/>
          <w:sz w:val="22"/>
        </w:rPr>
        <w:t>,</w:t>
      </w:r>
      <w:r w:rsidR="00C415FD" w:rsidRPr="006C7C5E">
        <w:rPr>
          <w:iCs/>
          <w:sz w:val="22"/>
        </w:rPr>
        <w:t xml:space="preserve"> and acknowledge the emotional labour being undertaken will go a long way to ameliorating the worst of that trauma.</w:t>
      </w:r>
    </w:p>
    <w:p w14:paraId="4C4E5FCC" w14:textId="77777777" w:rsidR="00C415FD" w:rsidRPr="006C7C5E" w:rsidRDefault="00C415FD" w:rsidP="0008207B">
      <w:pPr>
        <w:spacing w:after="0" w:line="360" w:lineRule="auto"/>
        <w:jc w:val="both"/>
        <w:rPr>
          <w:iCs/>
          <w:sz w:val="22"/>
        </w:rPr>
      </w:pPr>
    </w:p>
    <w:p w14:paraId="48B5803F" w14:textId="411A3922" w:rsidR="004508C8" w:rsidRPr="006C7C5E" w:rsidRDefault="004508C8" w:rsidP="0008207B">
      <w:pPr>
        <w:spacing w:after="0" w:line="360" w:lineRule="auto"/>
        <w:jc w:val="both"/>
        <w:rPr>
          <w:iCs/>
          <w:sz w:val="22"/>
        </w:rPr>
      </w:pPr>
      <w:r w:rsidRPr="006C7C5E">
        <w:rPr>
          <w:iCs/>
          <w:sz w:val="22"/>
        </w:rPr>
        <w:t>Whil</w:t>
      </w:r>
      <w:r w:rsidR="00F7397B">
        <w:rPr>
          <w:iCs/>
          <w:sz w:val="22"/>
        </w:rPr>
        <w:t>e</w:t>
      </w:r>
      <w:r w:rsidRPr="006C7C5E">
        <w:rPr>
          <w:iCs/>
          <w:sz w:val="22"/>
        </w:rPr>
        <w:t xml:space="preserve"> it is impossible to predict </w:t>
      </w:r>
      <w:r w:rsidR="00F7397B">
        <w:rPr>
          <w:iCs/>
          <w:sz w:val="22"/>
        </w:rPr>
        <w:t xml:space="preserve">accurately </w:t>
      </w:r>
      <w:r w:rsidRPr="006C7C5E">
        <w:rPr>
          <w:iCs/>
          <w:sz w:val="22"/>
        </w:rPr>
        <w:t xml:space="preserve">the number of additional deaths, </w:t>
      </w:r>
      <w:r w:rsidR="00B526B8" w:rsidRPr="006C7C5E">
        <w:rPr>
          <w:iCs/>
          <w:sz w:val="22"/>
        </w:rPr>
        <w:t>it is essential that</w:t>
      </w:r>
      <w:r w:rsidR="007A6A21" w:rsidRPr="006C7C5E">
        <w:rPr>
          <w:iCs/>
          <w:sz w:val="22"/>
        </w:rPr>
        <w:t xml:space="preserve"> </w:t>
      </w:r>
      <w:r w:rsidR="00F7397B">
        <w:rPr>
          <w:iCs/>
          <w:sz w:val="22"/>
        </w:rPr>
        <w:t>g</w:t>
      </w:r>
      <w:r w:rsidR="00276D70" w:rsidRPr="006C7C5E">
        <w:rPr>
          <w:iCs/>
          <w:sz w:val="22"/>
        </w:rPr>
        <w:t>overnors/</w:t>
      </w:r>
      <w:r w:rsidR="00F7397B">
        <w:rPr>
          <w:iCs/>
          <w:sz w:val="22"/>
        </w:rPr>
        <w:t>d</w:t>
      </w:r>
      <w:r w:rsidR="00276D70" w:rsidRPr="006C7C5E">
        <w:rPr>
          <w:iCs/>
          <w:sz w:val="22"/>
        </w:rPr>
        <w:t xml:space="preserve">irectors and IRC </w:t>
      </w:r>
      <w:r w:rsidR="00F7397B">
        <w:rPr>
          <w:iCs/>
          <w:sz w:val="22"/>
        </w:rPr>
        <w:t>m</w:t>
      </w:r>
      <w:r w:rsidR="00276D70" w:rsidRPr="006C7C5E">
        <w:rPr>
          <w:iCs/>
          <w:sz w:val="22"/>
        </w:rPr>
        <w:t>anagers</w:t>
      </w:r>
      <w:r w:rsidR="007A6A21" w:rsidRPr="006C7C5E">
        <w:rPr>
          <w:iCs/>
          <w:sz w:val="22"/>
        </w:rPr>
        <w:t xml:space="preserve"> and other key partners, such as health trusts and </w:t>
      </w:r>
      <w:r w:rsidR="00F7397B">
        <w:rPr>
          <w:iCs/>
          <w:sz w:val="22"/>
        </w:rPr>
        <w:t>l</w:t>
      </w:r>
      <w:r w:rsidR="007A6A21" w:rsidRPr="006C7C5E">
        <w:rPr>
          <w:iCs/>
          <w:sz w:val="22"/>
        </w:rPr>
        <w:t xml:space="preserve">ocal </w:t>
      </w:r>
      <w:r w:rsidR="00F7397B">
        <w:rPr>
          <w:iCs/>
          <w:sz w:val="22"/>
        </w:rPr>
        <w:t>r</w:t>
      </w:r>
      <w:r w:rsidR="007A6A21" w:rsidRPr="006C7C5E">
        <w:rPr>
          <w:iCs/>
          <w:sz w:val="22"/>
        </w:rPr>
        <w:t xml:space="preserve">esilience </w:t>
      </w:r>
      <w:r w:rsidR="00F7397B">
        <w:rPr>
          <w:iCs/>
          <w:sz w:val="22"/>
        </w:rPr>
        <w:t>f</w:t>
      </w:r>
      <w:r w:rsidR="007A6A21" w:rsidRPr="006C7C5E">
        <w:rPr>
          <w:iCs/>
          <w:sz w:val="22"/>
        </w:rPr>
        <w:t>orums</w:t>
      </w:r>
      <w:r w:rsidR="00F7397B">
        <w:rPr>
          <w:iCs/>
          <w:sz w:val="22"/>
        </w:rPr>
        <w:t xml:space="preserve"> (LRFs)</w:t>
      </w:r>
      <w:r w:rsidR="007A6A21" w:rsidRPr="006C7C5E">
        <w:rPr>
          <w:iCs/>
          <w:sz w:val="22"/>
        </w:rPr>
        <w:t>,</w:t>
      </w:r>
      <w:r w:rsidR="00B526B8" w:rsidRPr="006C7C5E">
        <w:rPr>
          <w:iCs/>
          <w:sz w:val="22"/>
        </w:rPr>
        <w:t xml:space="preserve"> agree</w:t>
      </w:r>
      <w:r w:rsidR="007A6A21" w:rsidRPr="006C7C5E">
        <w:rPr>
          <w:iCs/>
          <w:sz w:val="22"/>
        </w:rPr>
        <w:t xml:space="preserve"> arrangements to manage </w:t>
      </w:r>
      <w:r w:rsidR="00F7397B">
        <w:rPr>
          <w:iCs/>
          <w:sz w:val="22"/>
        </w:rPr>
        <w:t xml:space="preserve">appropriately </w:t>
      </w:r>
      <w:r w:rsidR="007A6A21" w:rsidRPr="006C7C5E">
        <w:rPr>
          <w:iCs/>
          <w:sz w:val="22"/>
        </w:rPr>
        <w:t xml:space="preserve">the </w:t>
      </w:r>
      <w:r w:rsidR="0050151E" w:rsidRPr="006C7C5E">
        <w:rPr>
          <w:iCs/>
          <w:sz w:val="22"/>
        </w:rPr>
        <w:t>deaths and</w:t>
      </w:r>
      <w:r w:rsidR="007A6A21" w:rsidRPr="006C7C5E">
        <w:rPr>
          <w:iCs/>
          <w:sz w:val="22"/>
        </w:rPr>
        <w:t xml:space="preserve"> associated post-death body management issues. </w:t>
      </w:r>
    </w:p>
    <w:p w14:paraId="561420B1" w14:textId="77777777" w:rsidR="004508C8" w:rsidRPr="006C7C5E" w:rsidRDefault="004508C8" w:rsidP="0008207B">
      <w:pPr>
        <w:spacing w:after="0" w:line="360" w:lineRule="auto"/>
        <w:jc w:val="both"/>
        <w:rPr>
          <w:iCs/>
          <w:sz w:val="22"/>
        </w:rPr>
      </w:pPr>
    </w:p>
    <w:p w14:paraId="1858AB1C" w14:textId="4BB85B32" w:rsidR="006C7C5E" w:rsidRDefault="004508C8" w:rsidP="00CF7692">
      <w:pPr>
        <w:spacing w:after="0" w:line="360" w:lineRule="auto"/>
        <w:jc w:val="both"/>
        <w:rPr>
          <w:iCs/>
          <w:sz w:val="22"/>
        </w:rPr>
      </w:pPr>
      <w:r w:rsidRPr="006C7C5E">
        <w:rPr>
          <w:iCs/>
          <w:sz w:val="22"/>
        </w:rPr>
        <w:t xml:space="preserve">LRFs and </w:t>
      </w:r>
      <w:r w:rsidR="00F7397B">
        <w:rPr>
          <w:iCs/>
          <w:sz w:val="22"/>
        </w:rPr>
        <w:t>l</w:t>
      </w:r>
      <w:r w:rsidRPr="006C7C5E">
        <w:rPr>
          <w:iCs/>
          <w:sz w:val="22"/>
        </w:rPr>
        <w:t xml:space="preserve">ocal </w:t>
      </w:r>
      <w:r w:rsidR="00F7397B">
        <w:rPr>
          <w:iCs/>
          <w:sz w:val="22"/>
        </w:rPr>
        <w:t>a</w:t>
      </w:r>
      <w:r w:rsidRPr="006C7C5E">
        <w:rPr>
          <w:iCs/>
          <w:sz w:val="22"/>
        </w:rPr>
        <w:t xml:space="preserve">uthorities, in conjunction with local service providers, are now active and are working to ensure that they have plans in place to cope with an increase in burials and </w:t>
      </w:r>
      <w:r w:rsidR="0029304A" w:rsidRPr="006C7C5E">
        <w:rPr>
          <w:iCs/>
          <w:sz w:val="22"/>
        </w:rPr>
        <w:t>cremations</w:t>
      </w:r>
      <w:r w:rsidR="00991085" w:rsidRPr="006C7C5E">
        <w:rPr>
          <w:iCs/>
          <w:sz w:val="22"/>
        </w:rPr>
        <w:t xml:space="preserve"> </w:t>
      </w:r>
      <w:r w:rsidRPr="006C7C5E">
        <w:rPr>
          <w:iCs/>
          <w:sz w:val="22"/>
        </w:rPr>
        <w:lastRenderedPageBreak/>
        <w:t>during the pandemi</w:t>
      </w:r>
      <w:r w:rsidR="00F7397B">
        <w:rPr>
          <w:iCs/>
          <w:sz w:val="22"/>
        </w:rPr>
        <w:t xml:space="preserve">c. They </w:t>
      </w:r>
      <w:r w:rsidRPr="006C7C5E">
        <w:rPr>
          <w:iCs/>
          <w:sz w:val="22"/>
        </w:rPr>
        <w:t>will provide valuable support and service</w:t>
      </w:r>
      <w:r w:rsidR="004D4ED0" w:rsidRPr="006C7C5E">
        <w:rPr>
          <w:iCs/>
          <w:sz w:val="22"/>
        </w:rPr>
        <w:t>s</w:t>
      </w:r>
      <w:r w:rsidRPr="006C7C5E">
        <w:rPr>
          <w:iCs/>
          <w:sz w:val="22"/>
        </w:rPr>
        <w:t xml:space="preserve"> to </w:t>
      </w:r>
      <w:r w:rsidR="00F7397B">
        <w:rPr>
          <w:iCs/>
          <w:sz w:val="22"/>
        </w:rPr>
        <w:t>g</w:t>
      </w:r>
      <w:r w:rsidR="00276D70" w:rsidRPr="006C7C5E">
        <w:rPr>
          <w:iCs/>
          <w:sz w:val="22"/>
        </w:rPr>
        <w:t>overnors/</w:t>
      </w:r>
      <w:r w:rsidR="00F7397B">
        <w:rPr>
          <w:iCs/>
          <w:sz w:val="22"/>
        </w:rPr>
        <w:t>d</w:t>
      </w:r>
      <w:r w:rsidR="00276D70" w:rsidRPr="006C7C5E">
        <w:rPr>
          <w:iCs/>
          <w:sz w:val="22"/>
        </w:rPr>
        <w:t xml:space="preserve">irectors and IRC </w:t>
      </w:r>
      <w:r w:rsidR="00F7397B">
        <w:rPr>
          <w:iCs/>
          <w:sz w:val="22"/>
        </w:rPr>
        <w:t>m</w:t>
      </w:r>
      <w:r w:rsidR="00276D70" w:rsidRPr="006C7C5E">
        <w:rPr>
          <w:iCs/>
          <w:sz w:val="22"/>
        </w:rPr>
        <w:t>anagers</w:t>
      </w:r>
      <w:r w:rsidRPr="006C7C5E">
        <w:rPr>
          <w:iCs/>
          <w:sz w:val="22"/>
        </w:rPr>
        <w:t xml:space="preserve"> in managing pandemic</w:t>
      </w:r>
      <w:r w:rsidR="00F7397B">
        <w:rPr>
          <w:iCs/>
          <w:sz w:val="22"/>
        </w:rPr>
        <w:t>-</w:t>
      </w:r>
      <w:r w:rsidRPr="006C7C5E">
        <w:rPr>
          <w:iCs/>
          <w:sz w:val="22"/>
        </w:rPr>
        <w:t xml:space="preserve">related </w:t>
      </w:r>
      <w:r w:rsidR="00017252" w:rsidRPr="006C7C5E">
        <w:rPr>
          <w:iCs/>
          <w:sz w:val="22"/>
        </w:rPr>
        <w:t xml:space="preserve">deaths. </w:t>
      </w:r>
      <w:r w:rsidR="007A6A21" w:rsidRPr="006C7C5E">
        <w:rPr>
          <w:iCs/>
          <w:sz w:val="22"/>
        </w:rPr>
        <w:t xml:space="preserve"> </w:t>
      </w:r>
      <w:r w:rsidR="00991085" w:rsidRPr="006C7C5E">
        <w:rPr>
          <w:iCs/>
          <w:sz w:val="22"/>
        </w:rPr>
        <w:t xml:space="preserve">Crematoriums are now open for longer and government guidance has been issued regarding social distancing for </w:t>
      </w:r>
      <w:hyperlink r:id="rId14" w:history="1">
        <w:r w:rsidR="00991085" w:rsidRPr="006C7C5E">
          <w:rPr>
            <w:rStyle w:val="Hyperlink"/>
            <w:sz w:val="22"/>
          </w:rPr>
          <w:t>funerals</w:t>
        </w:r>
      </w:hyperlink>
      <w:r w:rsidR="00991085" w:rsidRPr="006C7C5E">
        <w:rPr>
          <w:iCs/>
          <w:sz w:val="22"/>
        </w:rPr>
        <w:t>.</w:t>
      </w:r>
    </w:p>
    <w:p w14:paraId="37C21AE9" w14:textId="77777777" w:rsidR="00C3359B" w:rsidRDefault="00C3359B" w:rsidP="00CF7692">
      <w:pPr>
        <w:spacing w:after="0" w:line="360" w:lineRule="auto"/>
        <w:jc w:val="both"/>
        <w:rPr>
          <w:iCs/>
          <w:sz w:val="22"/>
        </w:rPr>
      </w:pPr>
    </w:p>
    <w:p w14:paraId="00BB6E6A" w14:textId="7A8F62CE" w:rsidR="003A7DAF" w:rsidRDefault="004508C8" w:rsidP="00CF7692">
      <w:pPr>
        <w:spacing w:after="0" w:line="360" w:lineRule="auto"/>
        <w:jc w:val="both"/>
        <w:rPr>
          <w:iCs/>
          <w:sz w:val="22"/>
        </w:rPr>
      </w:pPr>
      <w:r w:rsidRPr="006C7C5E">
        <w:rPr>
          <w:iCs/>
          <w:sz w:val="22"/>
        </w:rPr>
        <w:t>During the peak of the Covid</w:t>
      </w:r>
      <w:r w:rsidR="004D4ED0" w:rsidRPr="006C7C5E">
        <w:rPr>
          <w:iCs/>
          <w:sz w:val="22"/>
        </w:rPr>
        <w:t>-19</w:t>
      </w:r>
      <w:r w:rsidRPr="006C7C5E">
        <w:rPr>
          <w:iCs/>
          <w:sz w:val="22"/>
        </w:rPr>
        <w:t xml:space="preserve"> outbreak it may become necessary to facilitate </w:t>
      </w:r>
      <w:r w:rsidR="008F1434" w:rsidRPr="006C7C5E">
        <w:rPr>
          <w:iCs/>
          <w:sz w:val="22"/>
        </w:rPr>
        <w:t xml:space="preserve">further temporary </w:t>
      </w:r>
      <w:r w:rsidRPr="006C7C5E">
        <w:rPr>
          <w:iCs/>
          <w:sz w:val="22"/>
        </w:rPr>
        <w:t xml:space="preserve">changes </w:t>
      </w:r>
      <w:r w:rsidR="008F1434" w:rsidRPr="006C7C5E">
        <w:rPr>
          <w:iCs/>
          <w:sz w:val="22"/>
        </w:rPr>
        <w:t>to deaths in custody</w:t>
      </w:r>
      <w:r w:rsidRPr="006C7C5E">
        <w:rPr>
          <w:iCs/>
          <w:sz w:val="22"/>
        </w:rPr>
        <w:t xml:space="preserve"> procedures</w:t>
      </w:r>
      <w:r w:rsidR="008F1434" w:rsidRPr="006C7C5E">
        <w:rPr>
          <w:iCs/>
          <w:sz w:val="22"/>
        </w:rPr>
        <w:t xml:space="preserve">, either as the result of national measures or through the implementation of </w:t>
      </w:r>
      <w:r w:rsidR="00055C9B">
        <w:rPr>
          <w:iCs/>
          <w:sz w:val="22"/>
        </w:rPr>
        <w:t xml:space="preserve">LRF </w:t>
      </w:r>
      <w:r w:rsidR="008F1434" w:rsidRPr="006C7C5E">
        <w:rPr>
          <w:iCs/>
          <w:sz w:val="22"/>
        </w:rPr>
        <w:t>contingency arrangements</w:t>
      </w:r>
      <w:r w:rsidRPr="006C7C5E">
        <w:rPr>
          <w:iCs/>
          <w:sz w:val="22"/>
        </w:rPr>
        <w:t>.</w:t>
      </w:r>
      <w:r w:rsidR="004D4ED0" w:rsidRPr="006C7C5E">
        <w:rPr>
          <w:iCs/>
          <w:sz w:val="22"/>
        </w:rPr>
        <w:t xml:space="preserve"> </w:t>
      </w:r>
    </w:p>
    <w:p w14:paraId="19C704F2" w14:textId="77777777" w:rsidR="00C3359B" w:rsidRPr="006C7C5E" w:rsidRDefault="00C3359B" w:rsidP="00CF7692">
      <w:pPr>
        <w:spacing w:after="0" w:line="360" w:lineRule="auto"/>
        <w:jc w:val="both"/>
        <w:rPr>
          <w:iCs/>
          <w:sz w:val="22"/>
        </w:rPr>
      </w:pPr>
    </w:p>
    <w:p w14:paraId="473691CC" w14:textId="69CE6A46" w:rsidR="00CF7692" w:rsidRPr="006C7C5E" w:rsidRDefault="00CF7692" w:rsidP="00CF7692">
      <w:pPr>
        <w:spacing w:after="0" w:line="360" w:lineRule="auto"/>
        <w:jc w:val="both"/>
        <w:rPr>
          <w:iCs/>
          <w:sz w:val="22"/>
        </w:rPr>
      </w:pPr>
      <w:r w:rsidRPr="006C7C5E">
        <w:rPr>
          <w:iCs/>
          <w:sz w:val="22"/>
        </w:rPr>
        <w:t xml:space="preserve">Further exceptional advice </w:t>
      </w:r>
      <w:r w:rsidR="008F1434" w:rsidRPr="006C7C5E">
        <w:rPr>
          <w:iCs/>
          <w:sz w:val="22"/>
        </w:rPr>
        <w:t>with regard to any national decisions</w:t>
      </w:r>
      <w:r w:rsidRPr="006C7C5E">
        <w:rPr>
          <w:iCs/>
          <w:sz w:val="22"/>
        </w:rPr>
        <w:t xml:space="preserve"> will be issued by HMPPS HQ</w:t>
      </w:r>
      <w:r w:rsidR="00055C9B">
        <w:rPr>
          <w:iCs/>
          <w:sz w:val="22"/>
        </w:rPr>
        <w:t xml:space="preserve"> </w:t>
      </w:r>
      <w:r w:rsidR="008F1434" w:rsidRPr="006C7C5E">
        <w:rPr>
          <w:iCs/>
          <w:sz w:val="22"/>
        </w:rPr>
        <w:t>but establishments also ne</w:t>
      </w:r>
      <w:r w:rsidRPr="006C7C5E">
        <w:rPr>
          <w:iCs/>
          <w:sz w:val="22"/>
        </w:rPr>
        <w:t xml:space="preserve">ed </w:t>
      </w:r>
      <w:r w:rsidR="008F1434" w:rsidRPr="006C7C5E">
        <w:rPr>
          <w:iCs/>
          <w:sz w:val="22"/>
        </w:rPr>
        <w:t>t</w:t>
      </w:r>
      <w:r w:rsidRPr="006C7C5E">
        <w:rPr>
          <w:iCs/>
          <w:sz w:val="22"/>
        </w:rPr>
        <w:t>o</w:t>
      </w:r>
      <w:r w:rsidR="0029304A" w:rsidRPr="006C7C5E">
        <w:rPr>
          <w:iCs/>
          <w:sz w:val="22"/>
        </w:rPr>
        <w:t xml:space="preserve"> continue to</w:t>
      </w:r>
      <w:r w:rsidR="008F1434" w:rsidRPr="006C7C5E">
        <w:rPr>
          <w:iCs/>
          <w:sz w:val="22"/>
        </w:rPr>
        <w:t xml:space="preserve"> liaise closely with LRFs to ensure that they are aware of any changes to local practice</w:t>
      </w:r>
      <w:r w:rsidRPr="006C7C5E">
        <w:rPr>
          <w:iCs/>
          <w:sz w:val="22"/>
        </w:rPr>
        <w:t>.</w:t>
      </w:r>
    </w:p>
    <w:p w14:paraId="58A280B0" w14:textId="3AE180E7" w:rsidR="004F2F73" w:rsidRPr="006C7C5E" w:rsidRDefault="004F2F73" w:rsidP="00746C07">
      <w:pPr>
        <w:spacing w:after="0" w:line="240" w:lineRule="auto"/>
        <w:jc w:val="both"/>
        <w:rPr>
          <w:rFonts w:eastAsia="Times New Roman"/>
          <w:sz w:val="22"/>
          <w:lang w:bidi="ar-SA"/>
        </w:rPr>
      </w:pPr>
    </w:p>
    <w:p w14:paraId="65158A06" w14:textId="2FE4E773" w:rsidR="005B62F8" w:rsidRPr="006C7C5E" w:rsidRDefault="005B62F8" w:rsidP="005B62F8">
      <w:pPr>
        <w:pStyle w:val="ContentsHeading"/>
        <w:spacing w:before="0" w:after="0" w:line="240" w:lineRule="auto"/>
        <w:rPr>
          <w:sz w:val="22"/>
          <w:szCs w:val="22"/>
        </w:rPr>
      </w:pPr>
      <w:r w:rsidRPr="006C7C5E">
        <w:rPr>
          <w:sz w:val="22"/>
          <w:szCs w:val="22"/>
        </w:rPr>
        <w:t>Purpose</w:t>
      </w:r>
      <w:r w:rsidR="006B0485" w:rsidRPr="006C7C5E">
        <w:rPr>
          <w:sz w:val="22"/>
          <w:szCs w:val="22"/>
        </w:rPr>
        <w:t xml:space="preserve"> </w:t>
      </w:r>
    </w:p>
    <w:p w14:paraId="6F6D29C6" w14:textId="4B53AB78" w:rsidR="007A6A21" w:rsidRPr="006C7C5E" w:rsidRDefault="00B526B8" w:rsidP="0008207B">
      <w:pPr>
        <w:spacing w:before="100" w:beforeAutospacing="1" w:after="100" w:afterAutospacing="1" w:line="360" w:lineRule="auto"/>
        <w:jc w:val="both"/>
        <w:rPr>
          <w:rFonts w:eastAsia="Times New Roman"/>
          <w:sz w:val="22"/>
          <w:lang w:val="en" w:eastAsia="en-GB" w:bidi="ar-SA"/>
        </w:rPr>
      </w:pPr>
      <w:r w:rsidRPr="006C7C5E">
        <w:rPr>
          <w:rFonts w:eastAsia="Times New Roman"/>
          <w:sz w:val="22"/>
          <w:lang w:val="en" w:eastAsia="en-GB" w:bidi="ar-SA"/>
        </w:rPr>
        <w:t>This guidance document is</w:t>
      </w:r>
      <w:r w:rsidR="007A6A21" w:rsidRPr="006C7C5E">
        <w:rPr>
          <w:rFonts w:eastAsia="Times New Roman"/>
          <w:sz w:val="22"/>
          <w:lang w:val="en" w:eastAsia="en-GB" w:bidi="ar-SA"/>
        </w:rPr>
        <w:t xml:space="preserve"> primarily designed to assist </w:t>
      </w:r>
      <w:r w:rsidR="002B0B13">
        <w:rPr>
          <w:rFonts w:eastAsia="Times New Roman"/>
          <w:sz w:val="22"/>
          <w:lang w:val="en" w:eastAsia="en-GB" w:bidi="ar-SA"/>
        </w:rPr>
        <w:t>g</w:t>
      </w:r>
      <w:r w:rsidR="007A6A21" w:rsidRPr="006C7C5E">
        <w:rPr>
          <w:rFonts w:eastAsia="Times New Roman"/>
          <w:sz w:val="22"/>
          <w:lang w:val="en" w:eastAsia="en-GB" w:bidi="ar-SA"/>
        </w:rPr>
        <w:t>overnors</w:t>
      </w:r>
      <w:r w:rsidR="00276D70" w:rsidRPr="006C7C5E">
        <w:rPr>
          <w:rFonts w:eastAsia="Times New Roman"/>
          <w:sz w:val="22"/>
          <w:lang w:val="en" w:eastAsia="en-GB" w:bidi="ar-SA"/>
        </w:rPr>
        <w:t>/</w:t>
      </w:r>
      <w:r w:rsidR="002B0B13">
        <w:rPr>
          <w:rFonts w:eastAsia="Times New Roman"/>
          <w:sz w:val="22"/>
          <w:lang w:val="en" w:eastAsia="en-GB" w:bidi="ar-SA"/>
        </w:rPr>
        <w:t>d</w:t>
      </w:r>
      <w:r w:rsidR="00C81D8F" w:rsidRPr="006C7C5E">
        <w:rPr>
          <w:rFonts w:eastAsia="Times New Roman"/>
          <w:sz w:val="22"/>
          <w:lang w:val="en" w:eastAsia="en-GB" w:bidi="ar-SA"/>
        </w:rPr>
        <w:t>irectors</w:t>
      </w:r>
      <w:r w:rsidR="00276D70" w:rsidRPr="006C7C5E">
        <w:rPr>
          <w:rFonts w:eastAsia="Times New Roman"/>
          <w:sz w:val="22"/>
          <w:lang w:val="en" w:eastAsia="en-GB" w:bidi="ar-SA"/>
        </w:rPr>
        <w:t xml:space="preserve"> and IRC </w:t>
      </w:r>
      <w:r w:rsidR="002B0B13">
        <w:rPr>
          <w:rFonts w:eastAsia="Times New Roman"/>
          <w:sz w:val="22"/>
          <w:lang w:val="en" w:eastAsia="en-GB" w:bidi="ar-SA"/>
        </w:rPr>
        <w:t>m</w:t>
      </w:r>
      <w:r w:rsidR="00276D70" w:rsidRPr="006C7C5E">
        <w:rPr>
          <w:rFonts w:eastAsia="Times New Roman"/>
          <w:sz w:val="22"/>
          <w:lang w:val="en" w:eastAsia="en-GB" w:bidi="ar-SA"/>
        </w:rPr>
        <w:t>anagers</w:t>
      </w:r>
      <w:r w:rsidR="004D4ED0" w:rsidRPr="006C7C5E">
        <w:rPr>
          <w:rFonts w:eastAsia="Times New Roman"/>
          <w:sz w:val="22"/>
          <w:lang w:val="en" w:eastAsia="en-GB" w:bidi="ar-SA"/>
        </w:rPr>
        <w:t xml:space="preserve"> </w:t>
      </w:r>
      <w:r w:rsidR="007A6A21" w:rsidRPr="006C7C5E">
        <w:rPr>
          <w:rFonts w:eastAsia="Times New Roman"/>
          <w:sz w:val="22"/>
          <w:lang w:val="en" w:eastAsia="en-GB" w:bidi="ar-SA"/>
        </w:rPr>
        <w:t xml:space="preserve">who are required to manage the </w:t>
      </w:r>
      <w:r w:rsidRPr="006C7C5E">
        <w:rPr>
          <w:rFonts w:eastAsia="Times New Roman"/>
          <w:sz w:val="22"/>
          <w:lang w:val="en" w:eastAsia="en-GB" w:bidi="ar-SA"/>
        </w:rPr>
        <w:t xml:space="preserve">death of a </w:t>
      </w:r>
      <w:r w:rsidR="00610F2C">
        <w:rPr>
          <w:rFonts w:eastAsia="Times New Roman"/>
          <w:sz w:val="22"/>
          <w:lang w:val="en" w:eastAsia="en-GB" w:bidi="ar-SA"/>
        </w:rPr>
        <w:t>prisoner/detainee</w:t>
      </w:r>
      <w:r w:rsidR="007A6A21" w:rsidRPr="006C7C5E">
        <w:rPr>
          <w:rFonts w:eastAsia="Times New Roman"/>
          <w:sz w:val="22"/>
          <w:lang w:val="en" w:eastAsia="en-GB" w:bidi="ar-SA"/>
        </w:rPr>
        <w:t xml:space="preserve"> </w:t>
      </w:r>
      <w:r w:rsidR="0050151E" w:rsidRPr="006C7C5E">
        <w:rPr>
          <w:rFonts w:eastAsia="Times New Roman"/>
          <w:sz w:val="22"/>
          <w:lang w:val="en" w:eastAsia="en-GB" w:bidi="ar-SA"/>
        </w:rPr>
        <w:t>during the period of the Covid-19 pandemic.</w:t>
      </w:r>
    </w:p>
    <w:p w14:paraId="6D0DA72B" w14:textId="77777777" w:rsidR="00991085" w:rsidRPr="006C7C5E" w:rsidRDefault="007A6A21" w:rsidP="00991085">
      <w:pPr>
        <w:spacing w:before="100" w:beforeAutospacing="1" w:after="100" w:afterAutospacing="1" w:line="360" w:lineRule="auto"/>
        <w:jc w:val="both"/>
        <w:rPr>
          <w:rFonts w:eastAsia="Times New Roman"/>
          <w:sz w:val="22"/>
          <w:lang w:val="en" w:eastAsia="en-GB" w:bidi="ar-SA"/>
        </w:rPr>
      </w:pPr>
      <w:r w:rsidRPr="006C7C5E">
        <w:rPr>
          <w:rFonts w:eastAsia="Times New Roman"/>
          <w:sz w:val="22"/>
          <w:lang w:val="en" w:eastAsia="en-GB" w:bidi="ar-SA"/>
        </w:rPr>
        <w:t>This guidance has been developed to ensure that:</w:t>
      </w:r>
    </w:p>
    <w:p w14:paraId="7762B622" w14:textId="6730CD8B" w:rsidR="007A6A21" w:rsidRPr="006C7C5E" w:rsidRDefault="004D4ED0" w:rsidP="00991085">
      <w:pPr>
        <w:pStyle w:val="ListParagraph"/>
        <w:numPr>
          <w:ilvl w:val="0"/>
          <w:numId w:val="30"/>
        </w:numPr>
        <w:spacing w:before="100" w:beforeAutospacing="1" w:after="100" w:afterAutospacing="1" w:line="360" w:lineRule="auto"/>
        <w:jc w:val="both"/>
        <w:rPr>
          <w:rFonts w:eastAsia="Times New Roman"/>
          <w:sz w:val="22"/>
          <w:lang w:val="en" w:eastAsia="en-GB" w:bidi="ar-SA"/>
        </w:rPr>
      </w:pPr>
      <w:r w:rsidRPr="006C7C5E">
        <w:rPr>
          <w:rFonts w:eastAsia="Times New Roman"/>
          <w:sz w:val="22"/>
          <w:lang w:val="en" w:eastAsia="en-GB" w:bidi="ar-SA"/>
        </w:rPr>
        <w:t>T</w:t>
      </w:r>
      <w:r w:rsidR="007A6A21" w:rsidRPr="006C7C5E">
        <w:rPr>
          <w:rFonts w:eastAsia="Times New Roman"/>
          <w:sz w:val="22"/>
          <w:lang w:val="en" w:eastAsia="en-GB" w:bidi="ar-SA"/>
        </w:rPr>
        <w:t>he</w:t>
      </w:r>
      <w:r w:rsidR="002D0B48">
        <w:rPr>
          <w:rFonts w:eastAsia="Times New Roman"/>
          <w:sz w:val="22"/>
          <w:lang w:val="en" w:eastAsia="en-GB" w:bidi="ar-SA"/>
        </w:rPr>
        <w:t xml:space="preserve"> deceased</w:t>
      </w:r>
      <w:r w:rsidR="007A6A21" w:rsidRPr="006C7C5E">
        <w:rPr>
          <w:rFonts w:eastAsia="Times New Roman"/>
          <w:sz w:val="22"/>
          <w:lang w:val="en" w:eastAsia="en-GB" w:bidi="ar-SA"/>
        </w:rPr>
        <w:t xml:space="preserve"> and the bereaved famil</w:t>
      </w:r>
      <w:r w:rsidR="002B0B13">
        <w:rPr>
          <w:rFonts w:eastAsia="Times New Roman"/>
          <w:sz w:val="22"/>
          <w:lang w:val="en" w:eastAsia="en-GB" w:bidi="ar-SA"/>
        </w:rPr>
        <w:t>ies</w:t>
      </w:r>
      <w:r w:rsidR="007A6A21" w:rsidRPr="006C7C5E">
        <w:rPr>
          <w:rFonts w:eastAsia="Times New Roman"/>
          <w:sz w:val="22"/>
          <w:lang w:val="en" w:eastAsia="en-GB" w:bidi="ar-SA"/>
        </w:rPr>
        <w:t xml:space="preserve"> of the deceased are treated with sensitivity, dignity and respect</w:t>
      </w:r>
      <w:r w:rsidR="00B526B8" w:rsidRPr="006C7C5E">
        <w:rPr>
          <w:rFonts w:eastAsia="Times New Roman"/>
          <w:sz w:val="22"/>
          <w:lang w:val="en" w:eastAsia="en-GB" w:bidi="ar-SA"/>
        </w:rPr>
        <w:t>;</w:t>
      </w:r>
    </w:p>
    <w:p w14:paraId="20F234AF" w14:textId="4B226DA2" w:rsidR="007A6A21" w:rsidRPr="006C7C5E" w:rsidRDefault="004D4ED0" w:rsidP="0008207B">
      <w:pPr>
        <w:numPr>
          <w:ilvl w:val="0"/>
          <w:numId w:val="30"/>
        </w:numPr>
        <w:spacing w:before="100" w:beforeAutospacing="1" w:after="100" w:afterAutospacing="1" w:line="360" w:lineRule="auto"/>
        <w:jc w:val="both"/>
        <w:rPr>
          <w:rFonts w:eastAsia="Times New Roman"/>
          <w:sz w:val="22"/>
          <w:lang w:val="en" w:eastAsia="en-GB" w:bidi="ar-SA"/>
        </w:rPr>
      </w:pPr>
      <w:r w:rsidRPr="006C7C5E">
        <w:rPr>
          <w:rFonts w:eastAsia="Times New Roman"/>
          <w:sz w:val="22"/>
          <w:lang w:val="en" w:eastAsia="en-GB" w:bidi="ar-SA"/>
        </w:rPr>
        <w:t>S</w:t>
      </w:r>
      <w:r w:rsidR="00B526B8" w:rsidRPr="006C7C5E">
        <w:rPr>
          <w:rFonts w:eastAsia="Times New Roman"/>
          <w:sz w:val="22"/>
          <w:lang w:val="en" w:eastAsia="en-GB" w:bidi="ar-SA"/>
        </w:rPr>
        <w:t>taff working in prisons</w:t>
      </w:r>
      <w:r w:rsidRPr="006C7C5E">
        <w:rPr>
          <w:rFonts w:eastAsia="Times New Roman"/>
          <w:sz w:val="22"/>
          <w:lang w:val="en" w:eastAsia="en-GB" w:bidi="ar-SA"/>
        </w:rPr>
        <w:t xml:space="preserve"> </w:t>
      </w:r>
      <w:r w:rsidR="007A6A21" w:rsidRPr="006C7C5E">
        <w:rPr>
          <w:rFonts w:eastAsia="Times New Roman"/>
          <w:sz w:val="22"/>
          <w:lang w:val="en" w:eastAsia="en-GB" w:bidi="ar-SA"/>
        </w:rPr>
        <w:t>are protected from infection</w:t>
      </w:r>
      <w:r w:rsidR="00B526B8" w:rsidRPr="006C7C5E">
        <w:rPr>
          <w:rFonts w:eastAsia="Times New Roman"/>
          <w:sz w:val="22"/>
          <w:lang w:val="en" w:eastAsia="en-GB" w:bidi="ar-SA"/>
        </w:rPr>
        <w:t>;</w:t>
      </w:r>
    </w:p>
    <w:p w14:paraId="305F9886" w14:textId="312CABC5" w:rsidR="00B526B8" w:rsidRPr="006C7C5E" w:rsidRDefault="004D4ED0" w:rsidP="0008207B">
      <w:pPr>
        <w:numPr>
          <w:ilvl w:val="0"/>
          <w:numId w:val="30"/>
        </w:numPr>
        <w:spacing w:before="100" w:beforeAutospacing="1" w:after="100" w:afterAutospacing="1" w:line="360" w:lineRule="auto"/>
        <w:jc w:val="both"/>
        <w:rPr>
          <w:rFonts w:eastAsia="Times New Roman"/>
          <w:sz w:val="22"/>
          <w:lang w:val="en" w:eastAsia="en-GB" w:bidi="ar-SA"/>
        </w:rPr>
      </w:pPr>
      <w:r w:rsidRPr="006C7C5E">
        <w:rPr>
          <w:rFonts w:eastAsia="Times New Roman"/>
          <w:sz w:val="22"/>
          <w:lang w:val="en" w:eastAsia="en-GB" w:bidi="ar-SA"/>
        </w:rPr>
        <w:t>S</w:t>
      </w:r>
      <w:r w:rsidR="00B526B8" w:rsidRPr="006C7C5E">
        <w:rPr>
          <w:rFonts w:eastAsia="Times New Roman"/>
          <w:sz w:val="22"/>
          <w:lang w:val="en" w:eastAsia="en-GB" w:bidi="ar-SA"/>
        </w:rPr>
        <w:t xml:space="preserve">upport for staff and </w:t>
      </w:r>
      <w:r w:rsidR="00610F2C">
        <w:rPr>
          <w:rFonts w:eastAsia="Times New Roman"/>
          <w:sz w:val="22"/>
          <w:lang w:val="en" w:eastAsia="en-GB" w:bidi="ar-SA"/>
        </w:rPr>
        <w:t>prisoners/detainees</w:t>
      </w:r>
      <w:r w:rsidR="00B526B8" w:rsidRPr="006C7C5E">
        <w:rPr>
          <w:rFonts w:eastAsia="Times New Roman"/>
          <w:sz w:val="22"/>
          <w:lang w:val="en" w:eastAsia="en-GB" w:bidi="ar-SA"/>
        </w:rPr>
        <w:t xml:space="preserve"> following a death is managed effectively;</w:t>
      </w:r>
    </w:p>
    <w:p w14:paraId="73617752" w14:textId="2FD82846" w:rsidR="00B526B8" w:rsidRPr="006C7C5E" w:rsidRDefault="004D4ED0" w:rsidP="0008207B">
      <w:pPr>
        <w:numPr>
          <w:ilvl w:val="0"/>
          <w:numId w:val="30"/>
        </w:numPr>
        <w:spacing w:before="100" w:beforeAutospacing="1" w:after="100" w:afterAutospacing="1" w:line="360" w:lineRule="auto"/>
        <w:jc w:val="both"/>
        <w:rPr>
          <w:rFonts w:eastAsia="Times New Roman"/>
          <w:sz w:val="22"/>
          <w:lang w:val="en" w:eastAsia="en-GB" w:bidi="ar-SA"/>
        </w:rPr>
      </w:pPr>
      <w:r w:rsidRPr="006C7C5E">
        <w:rPr>
          <w:rFonts w:eastAsia="Times New Roman"/>
          <w:sz w:val="22"/>
          <w:lang w:val="en" w:eastAsia="en-GB" w:bidi="ar-SA"/>
        </w:rPr>
        <w:t>P</w:t>
      </w:r>
      <w:r w:rsidR="00B526B8" w:rsidRPr="006C7C5E">
        <w:rPr>
          <w:rFonts w:eastAsia="Times New Roman"/>
          <w:sz w:val="22"/>
          <w:lang w:val="en" w:eastAsia="en-GB" w:bidi="ar-SA"/>
        </w:rPr>
        <w:t>rocesses around preservation of evidence and information remain in place; and</w:t>
      </w:r>
    </w:p>
    <w:p w14:paraId="41B72FC7" w14:textId="0D459D9B" w:rsidR="00B526B8" w:rsidRPr="006C7C5E" w:rsidRDefault="004D4ED0" w:rsidP="0008207B">
      <w:pPr>
        <w:numPr>
          <w:ilvl w:val="0"/>
          <w:numId w:val="30"/>
        </w:numPr>
        <w:spacing w:before="100" w:beforeAutospacing="1" w:after="100" w:afterAutospacing="1" w:line="360" w:lineRule="auto"/>
        <w:jc w:val="both"/>
        <w:rPr>
          <w:rFonts w:eastAsia="Times New Roman"/>
          <w:sz w:val="22"/>
          <w:lang w:val="en" w:eastAsia="en-GB" w:bidi="ar-SA"/>
        </w:rPr>
      </w:pPr>
      <w:r w:rsidRPr="006C7C5E">
        <w:rPr>
          <w:rFonts w:eastAsia="Times New Roman"/>
          <w:sz w:val="22"/>
          <w:lang w:val="en" w:eastAsia="en-GB" w:bidi="ar-SA"/>
        </w:rPr>
        <w:t>R</w:t>
      </w:r>
      <w:r w:rsidR="00B526B8" w:rsidRPr="006C7C5E">
        <w:rPr>
          <w:rFonts w:eastAsia="Times New Roman"/>
          <w:sz w:val="22"/>
          <w:lang w:val="en" w:eastAsia="en-GB" w:bidi="ar-SA"/>
        </w:rPr>
        <w:t>eporting and investigation procedures a</w:t>
      </w:r>
      <w:r w:rsidR="00017252" w:rsidRPr="006C7C5E">
        <w:rPr>
          <w:rFonts w:eastAsia="Times New Roman"/>
          <w:sz w:val="22"/>
          <w:lang w:val="en" w:eastAsia="en-GB" w:bidi="ar-SA"/>
        </w:rPr>
        <w:t>re</w:t>
      </w:r>
      <w:r w:rsidR="00B526B8" w:rsidRPr="006C7C5E">
        <w:rPr>
          <w:rFonts w:eastAsia="Times New Roman"/>
          <w:sz w:val="22"/>
          <w:lang w:val="en" w:eastAsia="en-GB" w:bidi="ar-SA"/>
        </w:rPr>
        <w:t xml:space="preserve"> understood and followed.</w:t>
      </w:r>
    </w:p>
    <w:p w14:paraId="06DBDAA5" w14:textId="29D61C00" w:rsidR="007A6A21" w:rsidRPr="006C7C5E" w:rsidRDefault="007A6A21" w:rsidP="0008207B">
      <w:pPr>
        <w:spacing w:before="100" w:beforeAutospacing="1" w:after="100" w:afterAutospacing="1" w:line="360" w:lineRule="auto"/>
        <w:jc w:val="both"/>
        <w:rPr>
          <w:rFonts w:eastAsia="Times New Roman"/>
          <w:sz w:val="22"/>
          <w:lang w:val="en" w:eastAsia="en-GB" w:bidi="ar-SA"/>
        </w:rPr>
      </w:pPr>
      <w:r w:rsidRPr="006C7C5E">
        <w:rPr>
          <w:rFonts w:eastAsia="Times New Roman"/>
          <w:sz w:val="22"/>
          <w:lang w:val="en" w:eastAsia="en-GB" w:bidi="ar-SA"/>
        </w:rPr>
        <w:t>This guidance remains under review and may be updated in line with the changing situation as required.</w:t>
      </w:r>
    </w:p>
    <w:p w14:paraId="15FCFC8D" w14:textId="76C3AF55" w:rsidR="000D572D" w:rsidRPr="006C7C5E" w:rsidRDefault="000D572D" w:rsidP="0008207B">
      <w:pPr>
        <w:spacing w:before="100" w:beforeAutospacing="1" w:after="100" w:afterAutospacing="1" w:line="360" w:lineRule="auto"/>
        <w:jc w:val="both"/>
        <w:rPr>
          <w:rFonts w:eastAsia="Times New Roman"/>
          <w:sz w:val="22"/>
          <w:lang w:val="en" w:eastAsia="en-GB" w:bidi="ar-SA"/>
        </w:rPr>
      </w:pPr>
      <w:r w:rsidRPr="006C7C5E">
        <w:rPr>
          <w:rFonts w:eastAsia="Times New Roman"/>
          <w:sz w:val="22"/>
          <w:lang w:val="en" w:eastAsia="en-GB" w:bidi="ar-SA"/>
        </w:rPr>
        <w:t>The existing processes around the death in service of a member of staff remain the same, however, there are some changes in relation to some aspects, such as the ability to attend funerals or make home visits (impacted by the government guidance on social distancing). If you have any queries regarding processes or other aspects around the death of a member of staff (such as support for bereaved and grieving colleagues), please speak to your HRBP, or the national point</w:t>
      </w:r>
      <w:r w:rsidR="00A938E5">
        <w:rPr>
          <w:rFonts w:eastAsia="Times New Roman"/>
          <w:sz w:val="22"/>
          <w:lang w:val="en" w:eastAsia="en-GB" w:bidi="ar-SA"/>
        </w:rPr>
        <w:t>s</w:t>
      </w:r>
      <w:r w:rsidRPr="006C7C5E">
        <w:rPr>
          <w:rFonts w:eastAsia="Times New Roman"/>
          <w:sz w:val="22"/>
          <w:lang w:val="en" w:eastAsia="en-GB" w:bidi="ar-SA"/>
        </w:rPr>
        <w:t xml:space="preserve"> of contact, </w:t>
      </w:r>
      <w:hyperlink r:id="rId15" w:history="1">
        <w:r w:rsidRPr="001058D6">
          <w:rPr>
            <w:rStyle w:val="Hyperlink"/>
            <w:rFonts w:eastAsia="Times New Roman"/>
            <w:sz w:val="22"/>
            <w:lang w:val="en" w:eastAsia="en-GB" w:bidi="ar-SA"/>
          </w:rPr>
          <w:t>Natalya O’Prey</w:t>
        </w:r>
      </w:hyperlink>
      <w:r w:rsidR="001058D6">
        <w:rPr>
          <w:rFonts w:eastAsia="Times New Roman"/>
          <w:sz w:val="22"/>
          <w:lang w:val="en" w:eastAsia="en-GB" w:bidi="ar-SA"/>
        </w:rPr>
        <w:t xml:space="preserve"> and </w:t>
      </w:r>
      <w:hyperlink r:id="rId16" w:history="1">
        <w:r w:rsidR="001058D6" w:rsidRPr="001058D6">
          <w:rPr>
            <w:rStyle w:val="Hyperlink"/>
            <w:rFonts w:eastAsia="Times New Roman"/>
            <w:sz w:val="22"/>
            <w:lang w:val="en" w:eastAsia="en-GB" w:bidi="ar-SA"/>
          </w:rPr>
          <w:t>Joanne Middleton</w:t>
        </w:r>
      </w:hyperlink>
      <w:r w:rsidR="001058D6">
        <w:rPr>
          <w:rFonts w:eastAsia="Times New Roman"/>
          <w:sz w:val="22"/>
          <w:lang w:val="en" w:eastAsia="en-GB" w:bidi="ar-SA"/>
        </w:rPr>
        <w:t>.</w:t>
      </w:r>
    </w:p>
    <w:p w14:paraId="604063DA" w14:textId="77777777" w:rsidR="00DF3C1B" w:rsidRDefault="00DF3C1B" w:rsidP="00CF2214">
      <w:pPr>
        <w:pStyle w:val="ContentsHeading"/>
        <w:spacing w:before="0" w:after="0" w:line="240" w:lineRule="auto"/>
        <w:rPr>
          <w:sz w:val="22"/>
          <w:szCs w:val="22"/>
        </w:rPr>
      </w:pPr>
    </w:p>
    <w:p w14:paraId="6D7364B7" w14:textId="77777777" w:rsidR="00DF3C1B" w:rsidRDefault="00DF3C1B" w:rsidP="00CF2214">
      <w:pPr>
        <w:pStyle w:val="ContentsHeading"/>
        <w:spacing w:before="0" w:after="0" w:line="240" w:lineRule="auto"/>
        <w:rPr>
          <w:sz w:val="22"/>
          <w:szCs w:val="22"/>
        </w:rPr>
      </w:pPr>
    </w:p>
    <w:p w14:paraId="055914B6" w14:textId="149FEFE4" w:rsidR="00CF2214" w:rsidRPr="006C7C5E" w:rsidRDefault="006753A7" w:rsidP="00CF2214">
      <w:pPr>
        <w:pStyle w:val="ContentsHeading"/>
        <w:spacing w:before="0" w:after="0" w:line="240" w:lineRule="auto"/>
        <w:rPr>
          <w:sz w:val="22"/>
          <w:szCs w:val="22"/>
        </w:rPr>
      </w:pPr>
      <w:r w:rsidRPr="006C7C5E">
        <w:rPr>
          <w:sz w:val="22"/>
          <w:szCs w:val="22"/>
        </w:rPr>
        <w:lastRenderedPageBreak/>
        <w:t xml:space="preserve">How to </w:t>
      </w:r>
      <w:r w:rsidR="00491385">
        <w:rPr>
          <w:sz w:val="22"/>
          <w:szCs w:val="22"/>
        </w:rPr>
        <w:t>u</w:t>
      </w:r>
      <w:r w:rsidRPr="006C7C5E">
        <w:rPr>
          <w:sz w:val="22"/>
          <w:szCs w:val="22"/>
        </w:rPr>
        <w:t xml:space="preserve">se this </w:t>
      </w:r>
      <w:r w:rsidR="00491385">
        <w:rPr>
          <w:sz w:val="22"/>
          <w:szCs w:val="22"/>
        </w:rPr>
        <w:t>g</w:t>
      </w:r>
      <w:r w:rsidR="00CF2214" w:rsidRPr="006C7C5E">
        <w:rPr>
          <w:sz w:val="22"/>
          <w:szCs w:val="22"/>
        </w:rPr>
        <w:t>uidance</w:t>
      </w:r>
    </w:p>
    <w:p w14:paraId="457C3D98" w14:textId="77777777" w:rsidR="00CF2214" w:rsidRPr="006C7C5E" w:rsidRDefault="00CF2214" w:rsidP="00CF2214">
      <w:pPr>
        <w:pStyle w:val="ContentsHeading"/>
        <w:spacing w:before="0" w:after="0" w:line="240" w:lineRule="auto"/>
        <w:rPr>
          <w:sz w:val="22"/>
          <w:szCs w:val="22"/>
        </w:rPr>
      </w:pPr>
    </w:p>
    <w:p w14:paraId="30CCE640" w14:textId="5FB709DE" w:rsidR="0008207B" w:rsidRPr="006C7C5E" w:rsidRDefault="003C31F7" w:rsidP="004D4ED0">
      <w:pPr>
        <w:spacing w:line="360" w:lineRule="auto"/>
        <w:jc w:val="both"/>
        <w:rPr>
          <w:sz w:val="22"/>
        </w:rPr>
      </w:pPr>
      <w:r w:rsidRPr="006C7C5E">
        <w:rPr>
          <w:sz w:val="22"/>
        </w:rPr>
        <w:t xml:space="preserve">On receiving this guidance </w:t>
      </w:r>
      <w:r w:rsidR="002B0B13">
        <w:rPr>
          <w:sz w:val="22"/>
        </w:rPr>
        <w:t>g</w:t>
      </w:r>
      <w:r w:rsidRPr="006C7C5E">
        <w:rPr>
          <w:sz w:val="22"/>
        </w:rPr>
        <w:t>overnors</w:t>
      </w:r>
      <w:r w:rsidR="00276D70" w:rsidRPr="006C7C5E">
        <w:rPr>
          <w:sz w:val="22"/>
        </w:rPr>
        <w:t>/</w:t>
      </w:r>
      <w:r w:rsidR="002B0B13">
        <w:rPr>
          <w:sz w:val="22"/>
        </w:rPr>
        <w:t>d</w:t>
      </w:r>
      <w:r w:rsidR="00C81D8F" w:rsidRPr="006C7C5E">
        <w:rPr>
          <w:sz w:val="22"/>
        </w:rPr>
        <w:t>irectors</w:t>
      </w:r>
      <w:r w:rsidR="00276D70" w:rsidRPr="006C7C5E">
        <w:rPr>
          <w:sz w:val="22"/>
        </w:rPr>
        <w:t xml:space="preserve"> and IRC </w:t>
      </w:r>
      <w:r w:rsidR="002B0B13">
        <w:rPr>
          <w:sz w:val="22"/>
        </w:rPr>
        <w:t>m</w:t>
      </w:r>
      <w:r w:rsidR="00276D70" w:rsidRPr="006C7C5E">
        <w:rPr>
          <w:sz w:val="22"/>
        </w:rPr>
        <w:t>anagers</w:t>
      </w:r>
      <w:r w:rsidRPr="006C7C5E">
        <w:rPr>
          <w:sz w:val="22"/>
        </w:rPr>
        <w:t xml:space="preserve"> should review their processes around death management</w:t>
      </w:r>
      <w:r w:rsidR="00491385">
        <w:rPr>
          <w:sz w:val="22"/>
        </w:rPr>
        <w:t>,</w:t>
      </w:r>
      <w:r w:rsidRPr="006C7C5E">
        <w:rPr>
          <w:sz w:val="22"/>
        </w:rPr>
        <w:t xml:space="preserve"> and assure themselves</w:t>
      </w:r>
      <w:r w:rsidR="004D4ED0" w:rsidRPr="006C7C5E">
        <w:rPr>
          <w:sz w:val="22"/>
        </w:rPr>
        <w:t xml:space="preserve"> that</w:t>
      </w:r>
      <w:r w:rsidRPr="006C7C5E">
        <w:rPr>
          <w:sz w:val="22"/>
        </w:rPr>
        <w:t xml:space="preserve"> they</w:t>
      </w:r>
      <w:r w:rsidR="00C81D8F" w:rsidRPr="006C7C5E">
        <w:rPr>
          <w:sz w:val="22"/>
        </w:rPr>
        <w:t xml:space="preserve"> are linked in with their LRF</w:t>
      </w:r>
      <w:r w:rsidR="002B0B13">
        <w:rPr>
          <w:sz w:val="22"/>
        </w:rPr>
        <w:t>s</w:t>
      </w:r>
      <w:r w:rsidR="00C81D8F" w:rsidRPr="006C7C5E">
        <w:rPr>
          <w:sz w:val="22"/>
        </w:rPr>
        <w:t xml:space="preserve"> to ensure there is clarity on local processes following a death</w:t>
      </w:r>
      <w:r w:rsidR="004D4ED0" w:rsidRPr="006C7C5E">
        <w:rPr>
          <w:sz w:val="22"/>
        </w:rPr>
        <w:t xml:space="preserve"> in custody</w:t>
      </w:r>
      <w:r w:rsidR="00C81D8F" w:rsidRPr="006C7C5E">
        <w:rPr>
          <w:sz w:val="22"/>
        </w:rPr>
        <w:t>.</w:t>
      </w:r>
      <w:r w:rsidR="000D572D" w:rsidRPr="006C7C5E">
        <w:rPr>
          <w:sz w:val="22"/>
        </w:rPr>
        <w:t xml:space="preserve"> This guidance is not designed to replace existing death in custody contingency plans but rather to provide additional information on where these may need to vary during the Covid-19 pandemic.</w:t>
      </w:r>
      <w:r w:rsidR="00C81D8F" w:rsidRPr="006C7C5E">
        <w:rPr>
          <w:sz w:val="22"/>
        </w:rPr>
        <w:t xml:space="preserve">  </w:t>
      </w:r>
      <w:r w:rsidR="002A577D">
        <w:rPr>
          <w:sz w:val="22"/>
        </w:rPr>
        <w:t>Further guidance is also included</w:t>
      </w:r>
      <w:r w:rsidR="0055382B">
        <w:rPr>
          <w:sz w:val="22"/>
        </w:rPr>
        <w:t xml:space="preserve"> at the end of each section</w:t>
      </w:r>
      <w:r w:rsidR="002A577D">
        <w:rPr>
          <w:sz w:val="22"/>
        </w:rPr>
        <w:t xml:space="preserve"> to signpost to related content, however the main points to be actioned are all contained in this document.</w:t>
      </w:r>
    </w:p>
    <w:p w14:paraId="68B49A2A" w14:textId="7305C724" w:rsidR="00C81D8F" w:rsidRPr="006C7C5E" w:rsidRDefault="00C81D8F" w:rsidP="004D4ED0">
      <w:pPr>
        <w:spacing w:line="360" w:lineRule="auto"/>
        <w:jc w:val="both"/>
        <w:rPr>
          <w:sz w:val="22"/>
        </w:rPr>
      </w:pPr>
      <w:r w:rsidRPr="001058D6">
        <w:rPr>
          <w:b/>
          <w:sz w:val="22"/>
        </w:rPr>
        <w:t>Contingenc</w:t>
      </w:r>
      <w:r w:rsidR="002D0B48" w:rsidRPr="001058D6">
        <w:rPr>
          <w:b/>
          <w:sz w:val="22"/>
        </w:rPr>
        <w:t>y plans</w:t>
      </w:r>
      <w:r w:rsidRPr="001058D6">
        <w:rPr>
          <w:b/>
          <w:sz w:val="22"/>
        </w:rPr>
        <w:t xml:space="preserve"> should be reviewed to ensure processes </w:t>
      </w:r>
      <w:r w:rsidR="000D70D9" w:rsidRPr="001058D6">
        <w:rPr>
          <w:b/>
          <w:sz w:val="22"/>
        </w:rPr>
        <w:t>around deaths in custody are in line with the relevant national Covid-19 guidelines (from PHE and HMPPS) detailed below</w:t>
      </w:r>
      <w:r w:rsidR="00491385" w:rsidRPr="001058D6">
        <w:rPr>
          <w:b/>
          <w:sz w:val="22"/>
        </w:rPr>
        <w:t xml:space="preserve">, </w:t>
      </w:r>
      <w:r w:rsidR="000D70D9" w:rsidRPr="001058D6">
        <w:rPr>
          <w:b/>
          <w:sz w:val="22"/>
        </w:rPr>
        <w:t>and local body management plans agreed with the establishment’s LRF.</w:t>
      </w:r>
      <w:r w:rsidR="000D70D9" w:rsidRPr="006C7C5E">
        <w:rPr>
          <w:sz w:val="22"/>
        </w:rPr>
        <w:t xml:space="preserve">  This includes contingencies around</w:t>
      </w:r>
      <w:r w:rsidRPr="006C7C5E">
        <w:rPr>
          <w:sz w:val="22"/>
        </w:rPr>
        <w:t>:</w:t>
      </w:r>
    </w:p>
    <w:p w14:paraId="57E1D7FD" w14:textId="5CAF7E86" w:rsidR="0008207B" w:rsidRPr="006C7C5E" w:rsidRDefault="0050151E" w:rsidP="004D4ED0">
      <w:pPr>
        <w:pStyle w:val="ListParagraph"/>
        <w:numPr>
          <w:ilvl w:val="0"/>
          <w:numId w:val="32"/>
        </w:numPr>
        <w:spacing w:line="360" w:lineRule="auto"/>
        <w:jc w:val="both"/>
        <w:rPr>
          <w:sz w:val="22"/>
        </w:rPr>
      </w:pPr>
      <w:r w:rsidRPr="006C7C5E">
        <w:rPr>
          <w:sz w:val="22"/>
        </w:rPr>
        <w:t xml:space="preserve">Safe and </w:t>
      </w:r>
      <w:r w:rsidR="00491385">
        <w:rPr>
          <w:sz w:val="22"/>
        </w:rPr>
        <w:t>h</w:t>
      </w:r>
      <w:r w:rsidRPr="006C7C5E">
        <w:rPr>
          <w:sz w:val="22"/>
        </w:rPr>
        <w:t xml:space="preserve">umane </w:t>
      </w:r>
      <w:r w:rsidR="00491385">
        <w:rPr>
          <w:sz w:val="22"/>
        </w:rPr>
        <w:t>b</w:t>
      </w:r>
      <w:r w:rsidR="0008207B" w:rsidRPr="006C7C5E">
        <w:rPr>
          <w:sz w:val="22"/>
        </w:rPr>
        <w:t xml:space="preserve">ody </w:t>
      </w:r>
      <w:r w:rsidR="00491385">
        <w:rPr>
          <w:sz w:val="22"/>
        </w:rPr>
        <w:t>s</w:t>
      </w:r>
      <w:r w:rsidR="0008207B" w:rsidRPr="006C7C5E">
        <w:rPr>
          <w:sz w:val="22"/>
        </w:rPr>
        <w:t xml:space="preserve">torage and </w:t>
      </w:r>
      <w:r w:rsidR="00491385">
        <w:rPr>
          <w:sz w:val="22"/>
        </w:rPr>
        <w:t>d</w:t>
      </w:r>
      <w:r w:rsidR="0008207B" w:rsidRPr="006C7C5E">
        <w:rPr>
          <w:sz w:val="22"/>
        </w:rPr>
        <w:t>isposal</w:t>
      </w:r>
      <w:r w:rsidR="000D70D9" w:rsidRPr="006C7C5E">
        <w:rPr>
          <w:sz w:val="22"/>
        </w:rPr>
        <w:t xml:space="preserve"> (including all H&amp;S procedures and PPE)</w:t>
      </w:r>
      <w:r w:rsidR="0008207B" w:rsidRPr="006C7C5E">
        <w:rPr>
          <w:sz w:val="22"/>
        </w:rPr>
        <w:t>;</w:t>
      </w:r>
    </w:p>
    <w:p w14:paraId="5EE7FD62" w14:textId="5395D0FE" w:rsidR="0008207B" w:rsidRPr="006C7C5E" w:rsidRDefault="0008207B" w:rsidP="004D4ED0">
      <w:pPr>
        <w:pStyle w:val="ListParagraph"/>
        <w:numPr>
          <w:ilvl w:val="0"/>
          <w:numId w:val="32"/>
        </w:numPr>
        <w:spacing w:line="360" w:lineRule="auto"/>
        <w:jc w:val="both"/>
        <w:rPr>
          <w:sz w:val="22"/>
        </w:rPr>
      </w:pPr>
      <w:r w:rsidRPr="006C7C5E">
        <w:rPr>
          <w:sz w:val="22"/>
        </w:rPr>
        <w:t xml:space="preserve">Scene </w:t>
      </w:r>
      <w:r w:rsidR="00491385">
        <w:rPr>
          <w:sz w:val="22"/>
        </w:rPr>
        <w:t>m</w:t>
      </w:r>
      <w:r w:rsidRPr="006C7C5E">
        <w:rPr>
          <w:sz w:val="22"/>
        </w:rPr>
        <w:t>anagement;</w:t>
      </w:r>
    </w:p>
    <w:p w14:paraId="7DF6C691" w14:textId="6A5D21F5" w:rsidR="0008207B" w:rsidRPr="006C7C5E" w:rsidRDefault="0008207B" w:rsidP="004D4ED0">
      <w:pPr>
        <w:pStyle w:val="ListParagraph"/>
        <w:numPr>
          <w:ilvl w:val="0"/>
          <w:numId w:val="32"/>
        </w:numPr>
        <w:spacing w:line="360" w:lineRule="auto"/>
        <w:jc w:val="both"/>
        <w:rPr>
          <w:sz w:val="22"/>
        </w:rPr>
      </w:pPr>
      <w:r w:rsidRPr="006C7C5E">
        <w:rPr>
          <w:sz w:val="22"/>
        </w:rPr>
        <w:t xml:space="preserve">Informing </w:t>
      </w:r>
      <w:r w:rsidR="00491385">
        <w:rPr>
          <w:sz w:val="22"/>
        </w:rPr>
        <w:t>n</w:t>
      </w:r>
      <w:r w:rsidRPr="006C7C5E">
        <w:rPr>
          <w:sz w:val="22"/>
        </w:rPr>
        <w:t xml:space="preserve">ext of </w:t>
      </w:r>
      <w:r w:rsidR="00491385">
        <w:rPr>
          <w:sz w:val="22"/>
        </w:rPr>
        <w:t>k</w:t>
      </w:r>
      <w:r w:rsidRPr="006C7C5E">
        <w:rPr>
          <w:sz w:val="22"/>
        </w:rPr>
        <w:t xml:space="preserve">in, </w:t>
      </w:r>
      <w:r w:rsidR="00491385">
        <w:rPr>
          <w:sz w:val="22"/>
        </w:rPr>
        <w:t>s</w:t>
      </w:r>
      <w:r w:rsidRPr="006C7C5E">
        <w:rPr>
          <w:sz w:val="22"/>
        </w:rPr>
        <w:t xml:space="preserve">taff and </w:t>
      </w:r>
      <w:r w:rsidR="00610F2C">
        <w:rPr>
          <w:sz w:val="22"/>
        </w:rPr>
        <w:t>prisoners/detainees</w:t>
      </w:r>
      <w:r w:rsidRPr="006C7C5E">
        <w:rPr>
          <w:sz w:val="22"/>
        </w:rPr>
        <w:t>;</w:t>
      </w:r>
    </w:p>
    <w:p w14:paraId="4E34BC5E" w14:textId="3E7FC14F" w:rsidR="0008207B" w:rsidRPr="006C7C5E" w:rsidRDefault="0008207B" w:rsidP="004D4ED0">
      <w:pPr>
        <w:pStyle w:val="ListParagraph"/>
        <w:numPr>
          <w:ilvl w:val="0"/>
          <w:numId w:val="32"/>
        </w:numPr>
        <w:spacing w:line="360" w:lineRule="auto"/>
        <w:jc w:val="both"/>
        <w:rPr>
          <w:sz w:val="22"/>
        </w:rPr>
      </w:pPr>
      <w:r w:rsidRPr="006C7C5E">
        <w:rPr>
          <w:sz w:val="22"/>
        </w:rPr>
        <w:t xml:space="preserve">Supporting </w:t>
      </w:r>
      <w:r w:rsidR="00491385">
        <w:rPr>
          <w:sz w:val="22"/>
        </w:rPr>
        <w:t>s</w:t>
      </w:r>
      <w:r w:rsidRPr="006C7C5E">
        <w:rPr>
          <w:sz w:val="22"/>
        </w:rPr>
        <w:t xml:space="preserve">taff and </w:t>
      </w:r>
      <w:r w:rsidR="00610F2C">
        <w:rPr>
          <w:sz w:val="22"/>
        </w:rPr>
        <w:t>prisoners/detainees</w:t>
      </w:r>
      <w:r w:rsidRPr="006C7C5E">
        <w:rPr>
          <w:sz w:val="22"/>
        </w:rPr>
        <w:t>;</w:t>
      </w:r>
    </w:p>
    <w:p w14:paraId="3D3EFD7A" w14:textId="56A39F3E" w:rsidR="0008207B" w:rsidRPr="006C7C5E" w:rsidRDefault="0008207B" w:rsidP="004D4ED0">
      <w:pPr>
        <w:pStyle w:val="ListParagraph"/>
        <w:numPr>
          <w:ilvl w:val="0"/>
          <w:numId w:val="32"/>
        </w:numPr>
        <w:spacing w:line="360" w:lineRule="auto"/>
        <w:jc w:val="both"/>
        <w:rPr>
          <w:sz w:val="22"/>
        </w:rPr>
      </w:pPr>
      <w:r w:rsidRPr="006C7C5E">
        <w:rPr>
          <w:sz w:val="22"/>
        </w:rPr>
        <w:t xml:space="preserve">Funeral and </w:t>
      </w:r>
      <w:r w:rsidR="00491385">
        <w:rPr>
          <w:sz w:val="22"/>
        </w:rPr>
        <w:t>m</w:t>
      </w:r>
      <w:r w:rsidRPr="006C7C5E">
        <w:rPr>
          <w:sz w:val="22"/>
        </w:rPr>
        <w:t xml:space="preserve">emorial </w:t>
      </w:r>
      <w:r w:rsidR="00491385">
        <w:rPr>
          <w:sz w:val="22"/>
        </w:rPr>
        <w:t>s</w:t>
      </w:r>
      <w:r w:rsidRPr="006C7C5E">
        <w:rPr>
          <w:sz w:val="22"/>
        </w:rPr>
        <w:t xml:space="preserve">ervices; and </w:t>
      </w:r>
    </w:p>
    <w:p w14:paraId="1A07A8BB" w14:textId="5E20F646" w:rsidR="00991085" w:rsidRPr="006C7C5E" w:rsidRDefault="0008207B" w:rsidP="00991085">
      <w:pPr>
        <w:pStyle w:val="ListParagraph"/>
        <w:numPr>
          <w:ilvl w:val="0"/>
          <w:numId w:val="32"/>
        </w:numPr>
        <w:spacing w:line="360" w:lineRule="auto"/>
        <w:jc w:val="both"/>
        <w:rPr>
          <w:sz w:val="22"/>
        </w:rPr>
      </w:pPr>
      <w:r w:rsidRPr="006C7C5E">
        <w:rPr>
          <w:sz w:val="22"/>
        </w:rPr>
        <w:t>Reporting</w:t>
      </w:r>
      <w:r w:rsidR="004D4ED0" w:rsidRPr="006C7C5E">
        <w:rPr>
          <w:sz w:val="22"/>
        </w:rPr>
        <w:t xml:space="preserve"> and </w:t>
      </w:r>
      <w:r w:rsidR="00491385">
        <w:rPr>
          <w:sz w:val="22"/>
        </w:rPr>
        <w:t>i</w:t>
      </w:r>
      <w:r w:rsidR="004D4ED0" w:rsidRPr="006C7C5E">
        <w:rPr>
          <w:sz w:val="22"/>
        </w:rPr>
        <w:t>nvestigations</w:t>
      </w:r>
      <w:r w:rsidRPr="006C7C5E">
        <w:rPr>
          <w:sz w:val="22"/>
        </w:rPr>
        <w:t>.</w:t>
      </w:r>
    </w:p>
    <w:p w14:paraId="328AD78E" w14:textId="77777777" w:rsidR="003A7DAF" w:rsidRDefault="003A7DAF">
      <w:pPr>
        <w:spacing w:after="0" w:line="240" w:lineRule="auto"/>
        <w:rPr>
          <w:b/>
          <w:sz w:val="21"/>
          <w:szCs w:val="21"/>
        </w:rPr>
      </w:pPr>
      <w:r>
        <w:rPr>
          <w:b/>
          <w:sz w:val="21"/>
          <w:szCs w:val="21"/>
        </w:rPr>
        <w:br w:type="page"/>
      </w:r>
    </w:p>
    <w:p w14:paraId="3293E4AB" w14:textId="7F8BC0C3" w:rsidR="005C3C3D" w:rsidRDefault="004F2F73" w:rsidP="004508C8">
      <w:pPr>
        <w:pStyle w:val="Heading1"/>
        <w:spacing w:before="0" w:after="0" w:line="240" w:lineRule="auto"/>
      </w:pPr>
      <w:r>
        <w:lastRenderedPageBreak/>
        <w:t>Section One:</w:t>
      </w:r>
      <w:r w:rsidR="00040207">
        <w:t xml:space="preserve"> Preparation for Potential </w:t>
      </w:r>
      <w:r w:rsidR="000D572D">
        <w:t xml:space="preserve">Deaths </w:t>
      </w:r>
      <w:r w:rsidR="00B12387">
        <w:t>d</w:t>
      </w:r>
      <w:r w:rsidR="000D572D">
        <w:t>uring the Covid-19 Pandemic</w:t>
      </w:r>
    </w:p>
    <w:p w14:paraId="6EB830F6" w14:textId="521E8D17" w:rsidR="000077C2" w:rsidRDefault="000077C2" w:rsidP="000077C2"/>
    <w:p w14:paraId="36278ECC" w14:textId="157D4ECF" w:rsidR="00762502" w:rsidRDefault="006753A7" w:rsidP="00762502">
      <w:pPr>
        <w:pStyle w:val="ContentsHeading"/>
        <w:spacing w:before="0" w:after="0" w:line="240" w:lineRule="auto"/>
        <w:rPr>
          <w:sz w:val="28"/>
          <w:szCs w:val="28"/>
        </w:rPr>
      </w:pPr>
      <w:r>
        <w:rPr>
          <w:sz w:val="28"/>
          <w:szCs w:val="28"/>
        </w:rPr>
        <w:t xml:space="preserve">Engagement with </w:t>
      </w:r>
      <w:r w:rsidR="00B644C1">
        <w:rPr>
          <w:sz w:val="28"/>
          <w:szCs w:val="28"/>
        </w:rPr>
        <w:t>l</w:t>
      </w:r>
      <w:r>
        <w:rPr>
          <w:sz w:val="28"/>
          <w:szCs w:val="28"/>
        </w:rPr>
        <w:t xml:space="preserve">ocal </w:t>
      </w:r>
      <w:r w:rsidR="00B644C1">
        <w:rPr>
          <w:sz w:val="28"/>
          <w:szCs w:val="28"/>
        </w:rPr>
        <w:t>r</w:t>
      </w:r>
      <w:r>
        <w:rPr>
          <w:sz w:val="28"/>
          <w:szCs w:val="28"/>
        </w:rPr>
        <w:t xml:space="preserve">esilience </w:t>
      </w:r>
      <w:r w:rsidR="00B644C1">
        <w:rPr>
          <w:sz w:val="28"/>
          <w:szCs w:val="28"/>
        </w:rPr>
        <w:t>f</w:t>
      </w:r>
      <w:r>
        <w:rPr>
          <w:sz w:val="28"/>
          <w:szCs w:val="28"/>
        </w:rPr>
        <w:t>orums (LRFs)</w:t>
      </w:r>
    </w:p>
    <w:p w14:paraId="269DFA75" w14:textId="77777777" w:rsidR="00762502" w:rsidRDefault="00762502" w:rsidP="00762502">
      <w:pPr>
        <w:pStyle w:val="ContentsHeading"/>
        <w:spacing w:before="0" w:after="0" w:line="240" w:lineRule="auto"/>
        <w:rPr>
          <w:sz w:val="28"/>
          <w:szCs w:val="28"/>
        </w:rPr>
      </w:pPr>
    </w:p>
    <w:p w14:paraId="159E25E2" w14:textId="77777777" w:rsidR="00762502" w:rsidRPr="00045B58" w:rsidRDefault="00762502" w:rsidP="00762502">
      <w:pPr>
        <w:spacing w:after="0" w:line="240" w:lineRule="auto"/>
        <w:jc w:val="both"/>
        <w:rPr>
          <w:b/>
          <w:sz w:val="22"/>
        </w:rPr>
      </w:pPr>
      <w:r w:rsidRPr="00045B58">
        <w:rPr>
          <w:b/>
          <w:sz w:val="22"/>
        </w:rPr>
        <w:t xml:space="preserve">Immediate </w:t>
      </w:r>
      <w:r>
        <w:rPr>
          <w:b/>
          <w:sz w:val="22"/>
        </w:rPr>
        <w:t>action(s):</w:t>
      </w:r>
    </w:p>
    <w:p w14:paraId="6F201E99" w14:textId="56A75920" w:rsidR="00762502" w:rsidRDefault="00762502" w:rsidP="00762502">
      <w:pPr>
        <w:spacing w:after="0" w:line="240" w:lineRule="auto"/>
        <w:jc w:val="both"/>
        <w:rPr>
          <w:sz w:val="22"/>
        </w:rPr>
      </w:pPr>
    </w:p>
    <w:p w14:paraId="6D12F9CA" w14:textId="0D170017" w:rsidR="006753A7" w:rsidRPr="00991085" w:rsidRDefault="00276D70" w:rsidP="00762502">
      <w:pPr>
        <w:spacing w:after="0" w:line="240" w:lineRule="auto"/>
        <w:jc w:val="both"/>
        <w:rPr>
          <w:sz w:val="22"/>
        </w:rPr>
      </w:pPr>
      <w:r>
        <w:rPr>
          <w:sz w:val="22"/>
        </w:rPr>
        <w:t>Governors/</w:t>
      </w:r>
      <w:r w:rsidR="00491385">
        <w:rPr>
          <w:sz w:val="22"/>
        </w:rPr>
        <w:t>d</w:t>
      </w:r>
      <w:r w:rsidRPr="00991085">
        <w:rPr>
          <w:sz w:val="22"/>
        </w:rPr>
        <w:t xml:space="preserve">irectors and IRC </w:t>
      </w:r>
      <w:r w:rsidR="00491385">
        <w:rPr>
          <w:sz w:val="22"/>
        </w:rPr>
        <w:t>m</w:t>
      </w:r>
      <w:r w:rsidRPr="00991085">
        <w:rPr>
          <w:sz w:val="22"/>
        </w:rPr>
        <w:t>anagers</w:t>
      </w:r>
      <w:r w:rsidR="006753A7" w:rsidRPr="00991085">
        <w:rPr>
          <w:sz w:val="22"/>
        </w:rPr>
        <w:t xml:space="preserve"> should ensure that they are engaged with their LRF and have clarity on what to do in advance of deaths occurring</w:t>
      </w:r>
      <w:r w:rsidR="0050151E" w:rsidRPr="00991085">
        <w:rPr>
          <w:sz w:val="22"/>
        </w:rPr>
        <w:t xml:space="preserve"> during the Covid-19 pandemic</w:t>
      </w:r>
      <w:r w:rsidR="006753A7" w:rsidRPr="00991085">
        <w:rPr>
          <w:sz w:val="22"/>
        </w:rPr>
        <w:t>.</w:t>
      </w:r>
    </w:p>
    <w:p w14:paraId="3E42C912" w14:textId="77777777" w:rsidR="00762502" w:rsidRPr="00991085" w:rsidRDefault="00762502" w:rsidP="00762502">
      <w:pPr>
        <w:spacing w:after="0" w:line="240" w:lineRule="auto"/>
        <w:jc w:val="both"/>
        <w:rPr>
          <w:sz w:val="22"/>
        </w:rPr>
      </w:pPr>
    </w:p>
    <w:p w14:paraId="65FA9987" w14:textId="2542C91C" w:rsidR="00762502" w:rsidRPr="00991085" w:rsidRDefault="00762502" w:rsidP="004508C8">
      <w:pPr>
        <w:spacing w:after="0" w:line="240" w:lineRule="auto"/>
        <w:jc w:val="both"/>
        <w:rPr>
          <w:sz w:val="22"/>
        </w:rPr>
      </w:pPr>
      <w:r w:rsidRPr="00991085">
        <w:rPr>
          <w:b/>
          <w:sz w:val="22"/>
        </w:rPr>
        <w:t>Required Outputs</w:t>
      </w:r>
      <w:r w:rsidRPr="00991085">
        <w:rPr>
          <w:sz w:val="22"/>
        </w:rPr>
        <w:t xml:space="preserve">: </w:t>
      </w:r>
    </w:p>
    <w:p w14:paraId="0E29ECE6" w14:textId="77777777" w:rsidR="004508C8" w:rsidRPr="00991085" w:rsidRDefault="004508C8" w:rsidP="004508C8">
      <w:pPr>
        <w:spacing w:after="0" w:line="240" w:lineRule="auto"/>
        <w:jc w:val="both"/>
        <w:rPr>
          <w:sz w:val="28"/>
          <w:szCs w:val="28"/>
        </w:rPr>
      </w:pPr>
    </w:p>
    <w:tbl>
      <w:tblPr>
        <w:tblStyle w:val="HMPPSTable"/>
        <w:tblW w:w="9529" w:type="dxa"/>
        <w:tblLook w:val="04A0" w:firstRow="1" w:lastRow="0" w:firstColumn="1" w:lastColumn="0" w:noHBand="0" w:noVBand="1"/>
      </w:tblPr>
      <w:tblGrid>
        <w:gridCol w:w="1566"/>
        <w:gridCol w:w="7963"/>
      </w:tblGrid>
      <w:tr w:rsidR="00762502" w:rsidRPr="00991085" w14:paraId="7F42B0C9" w14:textId="77777777" w:rsidTr="00CF7692">
        <w:trPr>
          <w:cnfStyle w:val="100000000000" w:firstRow="1" w:lastRow="0" w:firstColumn="0" w:lastColumn="0" w:oddVBand="0" w:evenVBand="0" w:oddHBand="0" w:evenHBand="0" w:firstRowFirstColumn="0" w:firstRowLastColumn="0" w:lastRowFirstColumn="0" w:lastRowLastColumn="0"/>
          <w:trHeight w:val="261"/>
        </w:trPr>
        <w:tc>
          <w:tcPr>
            <w:tcW w:w="1566" w:type="dxa"/>
          </w:tcPr>
          <w:p w14:paraId="59E0C707" w14:textId="77777777" w:rsidR="00762502" w:rsidRPr="00991085" w:rsidRDefault="00762502" w:rsidP="004D4ED0">
            <w:pPr>
              <w:pStyle w:val="ListParagraph"/>
              <w:spacing w:after="0"/>
              <w:ind w:left="0"/>
              <w:rPr>
                <w:sz w:val="22"/>
              </w:rPr>
            </w:pPr>
            <w:r w:rsidRPr="00991085">
              <w:rPr>
                <w:sz w:val="22"/>
              </w:rPr>
              <w:t>Product</w:t>
            </w:r>
          </w:p>
        </w:tc>
        <w:tc>
          <w:tcPr>
            <w:tcW w:w="7963" w:type="dxa"/>
          </w:tcPr>
          <w:p w14:paraId="1F404278" w14:textId="46BB4160" w:rsidR="00762502" w:rsidRPr="00991085" w:rsidRDefault="00762502" w:rsidP="004D4ED0">
            <w:pPr>
              <w:pStyle w:val="ListParagraph"/>
              <w:spacing w:after="0"/>
              <w:ind w:left="0"/>
              <w:rPr>
                <w:sz w:val="22"/>
              </w:rPr>
            </w:pPr>
            <w:r w:rsidRPr="00991085">
              <w:rPr>
                <w:sz w:val="22"/>
              </w:rPr>
              <w:t xml:space="preserve">Description </w:t>
            </w:r>
          </w:p>
        </w:tc>
      </w:tr>
      <w:tr w:rsidR="00762502" w:rsidRPr="006471B7" w14:paraId="6C1DBDB4" w14:textId="77777777" w:rsidTr="00CF7692">
        <w:trPr>
          <w:trHeight w:val="3104"/>
        </w:trPr>
        <w:tc>
          <w:tcPr>
            <w:tcW w:w="1566" w:type="dxa"/>
            <w:shd w:val="clear" w:color="auto" w:fill="E8CDE7" w:themeFill="text2" w:themeFillTint="33"/>
          </w:tcPr>
          <w:p w14:paraId="3C84FBE4" w14:textId="730E80E2" w:rsidR="00762502" w:rsidRPr="00991085" w:rsidRDefault="006753A7" w:rsidP="004D4ED0">
            <w:pPr>
              <w:pStyle w:val="ListParagraph"/>
              <w:spacing w:after="0"/>
              <w:ind w:left="0"/>
              <w:rPr>
                <w:b/>
                <w:sz w:val="22"/>
              </w:rPr>
            </w:pPr>
            <w:r w:rsidRPr="00991085">
              <w:rPr>
                <w:b/>
                <w:sz w:val="22"/>
              </w:rPr>
              <w:t>LRF Engagement</w:t>
            </w:r>
          </w:p>
        </w:tc>
        <w:tc>
          <w:tcPr>
            <w:tcW w:w="7963" w:type="dxa"/>
          </w:tcPr>
          <w:p w14:paraId="35E85A4A" w14:textId="62E1BFD8" w:rsidR="006753A7" w:rsidRPr="00991085" w:rsidRDefault="006753A7" w:rsidP="00991085">
            <w:pPr>
              <w:pStyle w:val="ListParagraph"/>
              <w:numPr>
                <w:ilvl w:val="0"/>
                <w:numId w:val="34"/>
              </w:numPr>
              <w:spacing w:after="120" w:line="240" w:lineRule="auto"/>
              <w:jc w:val="both"/>
              <w:rPr>
                <w:iCs/>
                <w:sz w:val="22"/>
              </w:rPr>
            </w:pPr>
            <w:r w:rsidRPr="00991085">
              <w:rPr>
                <w:iCs/>
                <w:sz w:val="22"/>
              </w:rPr>
              <w:t xml:space="preserve">Prison </w:t>
            </w:r>
            <w:r w:rsidR="00491385">
              <w:rPr>
                <w:iCs/>
                <w:sz w:val="22"/>
              </w:rPr>
              <w:t>g</w:t>
            </w:r>
            <w:r w:rsidRPr="00991085">
              <w:rPr>
                <w:iCs/>
                <w:sz w:val="22"/>
              </w:rPr>
              <w:t xml:space="preserve">roup </w:t>
            </w:r>
            <w:r w:rsidR="00491385">
              <w:rPr>
                <w:iCs/>
                <w:sz w:val="22"/>
              </w:rPr>
              <w:t>d</w:t>
            </w:r>
            <w:r w:rsidRPr="00991085">
              <w:rPr>
                <w:iCs/>
                <w:sz w:val="22"/>
              </w:rPr>
              <w:t xml:space="preserve">irectors (PGDs) and the line managers of </w:t>
            </w:r>
            <w:r w:rsidR="00491385">
              <w:rPr>
                <w:iCs/>
                <w:sz w:val="22"/>
              </w:rPr>
              <w:t>d</w:t>
            </w:r>
            <w:r w:rsidRPr="00991085">
              <w:rPr>
                <w:iCs/>
                <w:sz w:val="22"/>
              </w:rPr>
              <w:t xml:space="preserve">irectors of </w:t>
            </w:r>
            <w:r w:rsidR="00491385">
              <w:rPr>
                <w:iCs/>
                <w:sz w:val="22"/>
              </w:rPr>
              <w:t>c</w:t>
            </w:r>
            <w:r w:rsidRPr="00991085">
              <w:rPr>
                <w:iCs/>
                <w:sz w:val="22"/>
              </w:rPr>
              <w:t xml:space="preserve">ontracted </w:t>
            </w:r>
            <w:r w:rsidR="00491385">
              <w:rPr>
                <w:iCs/>
                <w:sz w:val="22"/>
              </w:rPr>
              <w:t>p</w:t>
            </w:r>
            <w:r w:rsidRPr="00991085">
              <w:rPr>
                <w:iCs/>
                <w:sz w:val="22"/>
              </w:rPr>
              <w:t xml:space="preserve">risons must ensure representation by an operational </w:t>
            </w:r>
            <w:r w:rsidR="00491385">
              <w:rPr>
                <w:iCs/>
                <w:sz w:val="22"/>
              </w:rPr>
              <w:t>s</w:t>
            </w:r>
            <w:r w:rsidRPr="00991085">
              <w:rPr>
                <w:iCs/>
                <w:sz w:val="22"/>
              </w:rPr>
              <w:t xml:space="preserve">enior </w:t>
            </w:r>
            <w:r w:rsidR="00491385">
              <w:rPr>
                <w:iCs/>
                <w:sz w:val="22"/>
              </w:rPr>
              <w:t>m</w:t>
            </w:r>
            <w:r w:rsidRPr="00991085">
              <w:rPr>
                <w:iCs/>
                <w:sz w:val="22"/>
              </w:rPr>
              <w:t xml:space="preserve">anagement </w:t>
            </w:r>
            <w:r w:rsidR="00491385">
              <w:rPr>
                <w:iCs/>
                <w:sz w:val="22"/>
              </w:rPr>
              <w:t>t</w:t>
            </w:r>
            <w:r w:rsidRPr="00991085">
              <w:rPr>
                <w:iCs/>
                <w:sz w:val="22"/>
              </w:rPr>
              <w:t>eam (SMT) representative at LRFs. They must ensure that all LRF regions that contain prisons have a named contact poi</w:t>
            </w:r>
            <w:r w:rsidR="00991085" w:rsidRPr="00991085">
              <w:rPr>
                <w:iCs/>
                <w:sz w:val="22"/>
              </w:rPr>
              <w:t>nt, with whom the LRFs can work and provide establishments with a named point of contact within the LRF.</w:t>
            </w:r>
          </w:p>
          <w:p w14:paraId="7C377B03" w14:textId="01AD19A1" w:rsidR="00F70D63" w:rsidRPr="00991085" w:rsidRDefault="00F70D63" w:rsidP="006753A7">
            <w:pPr>
              <w:pStyle w:val="ListParagraph"/>
              <w:numPr>
                <w:ilvl w:val="0"/>
                <w:numId w:val="34"/>
              </w:numPr>
              <w:spacing w:after="120" w:line="240" w:lineRule="auto"/>
              <w:jc w:val="both"/>
              <w:rPr>
                <w:iCs/>
                <w:sz w:val="22"/>
              </w:rPr>
            </w:pPr>
            <w:r w:rsidRPr="00991085">
              <w:rPr>
                <w:iCs/>
                <w:sz w:val="22"/>
              </w:rPr>
              <w:t xml:space="preserve">If PGD representatives have any difficulty in </w:t>
            </w:r>
            <w:r w:rsidR="00991085" w:rsidRPr="00991085">
              <w:rPr>
                <w:iCs/>
                <w:sz w:val="22"/>
              </w:rPr>
              <w:t>contacting</w:t>
            </w:r>
            <w:r w:rsidRPr="00991085">
              <w:rPr>
                <w:iCs/>
                <w:sz w:val="22"/>
              </w:rPr>
              <w:t xml:space="preserve"> their LR</w:t>
            </w:r>
            <w:r w:rsidR="00970D5C">
              <w:rPr>
                <w:iCs/>
                <w:sz w:val="22"/>
              </w:rPr>
              <w:t>F</w:t>
            </w:r>
            <w:r w:rsidRPr="00991085">
              <w:rPr>
                <w:iCs/>
                <w:sz w:val="22"/>
              </w:rPr>
              <w:t xml:space="preserve"> they should escalate this to </w:t>
            </w:r>
            <w:hyperlink r:id="rId17" w:history="1">
              <w:r w:rsidR="00991085" w:rsidRPr="00B56310">
                <w:rPr>
                  <w:rStyle w:val="Hyperlink"/>
                  <w:sz w:val="22"/>
                </w:rPr>
                <w:t>Rachel.Radice@justice.gov.uk</w:t>
              </w:r>
            </w:hyperlink>
            <w:r w:rsidRPr="00991085">
              <w:rPr>
                <w:iCs/>
                <w:sz w:val="22"/>
              </w:rPr>
              <w:t>.</w:t>
            </w:r>
          </w:p>
          <w:p w14:paraId="70FB15FB" w14:textId="33E00AC8" w:rsidR="00CF7692" w:rsidRPr="00991085" w:rsidRDefault="00276D70" w:rsidP="004D4ED0">
            <w:pPr>
              <w:pStyle w:val="ListParagraph"/>
              <w:numPr>
                <w:ilvl w:val="0"/>
                <w:numId w:val="34"/>
              </w:numPr>
              <w:spacing w:after="120" w:line="240" w:lineRule="auto"/>
              <w:jc w:val="both"/>
              <w:rPr>
                <w:iCs/>
                <w:sz w:val="22"/>
              </w:rPr>
            </w:pPr>
            <w:r w:rsidRPr="00991085">
              <w:rPr>
                <w:iCs/>
                <w:sz w:val="22"/>
              </w:rPr>
              <w:t>Governors/</w:t>
            </w:r>
            <w:r w:rsidR="00491385">
              <w:rPr>
                <w:iCs/>
                <w:sz w:val="22"/>
              </w:rPr>
              <w:t>d</w:t>
            </w:r>
            <w:r w:rsidRPr="00991085">
              <w:rPr>
                <w:iCs/>
                <w:sz w:val="22"/>
              </w:rPr>
              <w:t xml:space="preserve">irectors and IRC </w:t>
            </w:r>
            <w:r w:rsidR="00491385">
              <w:rPr>
                <w:iCs/>
                <w:sz w:val="22"/>
              </w:rPr>
              <w:t>m</w:t>
            </w:r>
            <w:r w:rsidRPr="00991085">
              <w:rPr>
                <w:iCs/>
                <w:sz w:val="22"/>
              </w:rPr>
              <w:t>anagers</w:t>
            </w:r>
            <w:r w:rsidR="00CF7692" w:rsidRPr="00991085">
              <w:rPr>
                <w:iCs/>
                <w:sz w:val="22"/>
              </w:rPr>
              <w:t xml:space="preserve"> </w:t>
            </w:r>
            <w:r w:rsidR="004508C8" w:rsidRPr="00991085">
              <w:rPr>
                <w:iCs/>
                <w:sz w:val="22"/>
              </w:rPr>
              <w:t>must</w:t>
            </w:r>
            <w:r w:rsidR="00CF7692" w:rsidRPr="00991085">
              <w:rPr>
                <w:iCs/>
                <w:sz w:val="22"/>
              </w:rPr>
              <w:t xml:space="preserve"> nominate an excess deaths lead from their operational SMT to work alongside the PGD</w:t>
            </w:r>
            <w:r w:rsidR="004508C8" w:rsidRPr="00991085">
              <w:rPr>
                <w:iCs/>
                <w:sz w:val="22"/>
              </w:rPr>
              <w:t>’</w:t>
            </w:r>
            <w:r w:rsidR="00CF7692" w:rsidRPr="00991085">
              <w:rPr>
                <w:iCs/>
                <w:sz w:val="22"/>
              </w:rPr>
              <w:t xml:space="preserve">s </w:t>
            </w:r>
            <w:r w:rsidR="004508C8" w:rsidRPr="00991085">
              <w:rPr>
                <w:iCs/>
                <w:sz w:val="22"/>
              </w:rPr>
              <w:t xml:space="preserve">LRF </w:t>
            </w:r>
            <w:r w:rsidR="00CF7692" w:rsidRPr="00991085">
              <w:rPr>
                <w:iCs/>
                <w:sz w:val="22"/>
              </w:rPr>
              <w:t xml:space="preserve">representative </w:t>
            </w:r>
            <w:r w:rsidR="004508C8" w:rsidRPr="00991085">
              <w:rPr>
                <w:iCs/>
                <w:sz w:val="22"/>
              </w:rPr>
              <w:t>and</w:t>
            </w:r>
            <w:r w:rsidR="00CF7692" w:rsidRPr="00991085">
              <w:rPr>
                <w:iCs/>
                <w:sz w:val="22"/>
              </w:rPr>
              <w:t xml:space="preserve"> the</w:t>
            </w:r>
            <w:r w:rsidR="004508C8" w:rsidRPr="00991085">
              <w:rPr>
                <w:iCs/>
                <w:sz w:val="22"/>
              </w:rPr>
              <w:t>ir</w:t>
            </w:r>
            <w:r w:rsidR="00CF7692" w:rsidRPr="00991085">
              <w:rPr>
                <w:iCs/>
                <w:sz w:val="22"/>
              </w:rPr>
              <w:t xml:space="preserve"> LR</w:t>
            </w:r>
            <w:r w:rsidR="007C54B3" w:rsidRPr="00991085">
              <w:rPr>
                <w:iCs/>
                <w:sz w:val="22"/>
              </w:rPr>
              <w:t>F</w:t>
            </w:r>
            <w:r w:rsidR="00CF7692" w:rsidRPr="00991085">
              <w:rPr>
                <w:iCs/>
                <w:sz w:val="22"/>
              </w:rPr>
              <w:t xml:space="preserve"> to ensure that there is clarity on local processes following a </w:t>
            </w:r>
            <w:r w:rsidR="0050151E" w:rsidRPr="00991085">
              <w:rPr>
                <w:iCs/>
                <w:sz w:val="22"/>
              </w:rPr>
              <w:t>death during the</w:t>
            </w:r>
            <w:r w:rsidR="00CF7692" w:rsidRPr="00991085">
              <w:rPr>
                <w:iCs/>
                <w:sz w:val="22"/>
              </w:rPr>
              <w:t xml:space="preserve"> Covid-19</w:t>
            </w:r>
            <w:r w:rsidR="0050151E" w:rsidRPr="00991085">
              <w:rPr>
                <w:iCs/>
                <w:sz w:val="22"/>
              </w:rPr>
              <w:t xml:space="preserve"> pandemic</w:t>
            </w:r>
            <w:r w:rsidR="00CF7692" w:rsidRPr="00991085">
              <w:rPr>
                <w:iCs/>
                <w:sz w:val="22"/>
              </w:rPr>
              <w:t>.</w:t>
            </w:r>
          </w:p>
          <w:p w14:paraId="758EB92E" w14:textId="5F9402EB" w:rsidR="000D70D9" w:rsidRPr="00991085" w:rsidRDefault="000D70D9" w:rsidP="000D70D9">
            <w:pPr>
              <w:pStyle w:val="ListParagraph"/>
              <w:numPr>
                <w:ilvl w:val="0"/>
                <w:numId w:val="34"/>
              </w:numPr>
              <w:spacing w:after="120" w:line="240" w:lineRule="auto"/>
              <w:jc w:val="both"/>
              <w:rPr>
                <w:iCs/>
                <w:sz w:val="22"/>
              </w:rPr>
            </w:pPr>
            <w:r w:rsidRPr="00991085">
              <w:rPr>
                <w:iCs/>
                <w:sz w:val="22"/>
              </w:rPr>
              <w:t xml:space="preserve">It is essential that </w:t>
            </w:r>
            <w:r w:rsidR="00F010CA">
              <w:rPr>
                <w:iCs/>
                <w:sz w:val="22"/>
              </w:rPr>
              <w:t>g</w:t>
            </w:r>
            <w:r w:rsidRPr="00991085">
              <w:rPr>
                <w:iCs/>
                <w:sz w:val="22"/>
              </w:rPr>
              <w:t>overnors/</w:t>
            </w:r>
            <w:r w:rsidR="00F010CA">
              <w:rPr>
                <w:iCs/>
                <w:sz w:val="22"/>
              </w:rPr>
              <w:t>d</w:t>
            </w:r>
            <w:r w:rsidRPr="00991085">
              <w:rPr>
                <w:iCs/>
                <w:sz w:val="22"/>
              </w:rPr>
              <w:t xml:space="preserve">irectors and IRC </w:t>
            </w:r>
            <w:r w:rsidR="00F010CA">
              <w:rPr>
                <w:iCs/>
                <w:sz w:val="22"/>
              </w:rPr>
              <w:t>m</w:t>
            </w:r>
            <w:r w:rsidRPr="00991085">
              <w:rPr>
                <w:iCs/>
                <w:sz w:val="22"/>
              </w:rPr>
              <w:t>anagers are aware of their LRF’s plans around deaths and have a process in place to ensure that they are updated if these plans change.</w:t>
            </w:r>
          </w:p>
          <w:p w14:paraId="54C030D2" w14:textId="6A8A6DE7" w:rsidR="00762502" w:rsidRPr="00991085" w:rsidRDefault="00276D70" w:rsidP="00CF7692">
            <w:pPr>
              <w:pStyle w:val="ListParagraph"/>
              <w:numPr>
                <w:ilvl w:val="0"/>
                <w:numId w:val="34"/>
              </w:numPr>
              <w:spacing w:after="120" w:line="240" w:lineRule="auto"/>
              <w:jc w:val="both"/>
              <w:rPr>
                <w:sz w:val="22"/>
              </w:rPr>
            </w:pPr>
            <w:r w:rsidRPr="00991085">
              <w:rPr>
                <w:iCs/>
                <w:sz w:val="22"/>
              </w:rPr>
              <w:t>Governors/</w:t>
            </w:r>
            <w:r w:rsidR="00F010CA">
              <w:rPr>
                <w:iCs/>
                <w:sz w:val="22"/>
              </w:rPr>
              <w:t>d</w:t>
            </w:r>
            <w:r w:rsidRPr="00991085">
              <w:rPr>
                <w:iCs/>
                <w:sz w:val="22"/>
              </w:rPr>
              <w:t xml:space="preserve">irectors and IRC </w:t>
            </w:r>
            <w:r w:rsidR="00F010CA">
              <w:rPr>
                <w:iCs/>
                <w:sz w:val="22"/>
              </w:rPr>
              <w:t>m</w:t>
            </w:r>
            <w:r w:rsidRPr="00991085">
              <w:rPr>
                <w:iCs/>
                <w:sz w:val="22"/>
              </w:rPr>
              <w:t>anagers</w:t>
            </w:r>
            <w:r w:rsidR="00CF7692" w:rsidRPr="00991085">
              <w:rPr>
                <w:iCs/>
                <w:sz w:val="22"/>
              </w:rPr>
              <w:t xml:space="preserve"> must plan for high levels of </w:t>
            </w:r>
            <w:r w:rsidR="00610F2C">
              <w:rPr>
                <w:iCs/>
                <w:sz w:val="22"/>
              </w:rPr>
              <w:t>prisoners/detainees</w:t>
            </w:r>
            <w:r w:rsidR="00CF7692" w:rsidRPr="00991085">
              <w:rPr>
                <w:iCs/>
                <w:sz w:val="22"/>
              </w:rPr>
              <w:t xml:space="preserve"> becoming clinically ill during the pandemic and for a number of deaths to occur.  </w:t>
            </w:r>
          </w:p>
        </w:tc>
      </w:tr>
    </w:tbl>
    <w:p w14:paraId="4C03A54A" w14:textId="77777777" w:rsidR="00762502" w:rsidRDefault="00762502" w:rsidP="00762502">
      <w:pPr>
        <w:pStyle w:val="ContentsHeading"/>
        <w:spacing w:before="0" w:after="0" w:line="240" w:lineRule="auto"/>
        <w:rPr>
          <w:b w:val="0"/>
          <w:sz w:val="22"/>
          <w:szCs w:val="22"/>
        </w:rPr>
      </w:pPr>
    </w:p>
    <w:p w14:paraId="42E8EE4F" w14:textId="77777777" w:rsidR="00762502" w:rsidRDefault="00762502" w:rsidP="00762502">
      <w:pPr>
        <w:pStyle w:val="ContentsHeading"/>
        <w:spacing w:before="0" w:after="0" w:line="240" w:lineRule="auto"/>
        <w:rPr>
          <w:b w:val="0"/>
          <w:sz w:val="22"/>
          <w:szCs w:val="22"/>
        </w:rPr>
      </w:pPr>
    </w:p>
    <w:p w14:paraId="14A6E5E1" w14:textId="77777777" w:rsidR="002D0B48" w:rsidRDefault="002D0B48">
      <w:pPr>
        <w:spacing w:after="0" w:line="240" w:lineRule="auto"/>
        <w:rPr>
          <w:b/>
          <w:color w:val="7F4098"/>
          <w:sz w:val="54"/>
        </w:rPr>
      </w:pPr>
      <w:r>
        <w:br w:type="page"/>
      </w:r>
    </w:p>
    <w:p w14:paraId="70950CFC" w14:textId="230BBEE4" w:rsidR="00040207" w:rsidRDefault="00040207" w:rsidP="006753A7">
      <w:pPr>
        <w:pStyle w:val="Heading1"/>
        <w:spacing w:before="0" w:after="0" w:line="240" w:lineRule="auto"/>
      </w:pPr>
      <w:r>
        <w:lastRenderedPageBreak/>
        <w:t>Section Two: Procedures Following a Suspected Covid-19 Death</w:t>
      </w:r>
    </w:p>
    <w:p w14:paraId="30B49960" w14:textId="77777777" w:rsidR="00A00EF6" w:rsidRDefault="00A00EF6">
      <w:pPr>
        <w:spacing w:after="0" w:line="240" w:lineRule="auto"/>
        <w:rPr>
          <w:color w:val="7F4098"/>
          <w:sz w:val="22"/>
        </w:rPr>
      </w:pPr>
    </w:p>
    <w:p w14:paraId="50ECA5D2" w14:textId="77777777" w:rsidR="00313E99" w:rsidRDefault="00313E99" w:rsidP="00D16D86">
      <w:pPr>
        <w:pStyle w:val="ContentsHeading"/>
        <w:spacing w:before="0" w:after="0" w:line="240" w:lineRule="auto"/>
        <w:rPr>
          <w:sz w:val="28"/>
          <w:szCs w:val="28"/>
        </w:rPr>
      </w:pPr>
    </w:p>
    <w:p w14:paraId="73DFB091" w14:textId="743FAFBD" w:rsidR="00D16D86" w:rsidRDefault="00D16D86" w:rsidP="00D16D86">
      <w:pPr>
        <w:pStyle w:val="ContentsHeading"/>
        <w:spacing w:before="0" w:after="0" w:line="240" w:lineRule="auto"/>
        <w:rPr>
          <w:sz w:val="28"/>
          <w:szCs w:val="28"/>
        </w:rPr>
      </w:pPr>
      <w:r>
        <w:rPr>
          <w:sz w:val="28"/>
          <w:szCs w:val="28"/>
        </w:rPr>
        <w:t xml:space="preserve">Procedures for a </w:t>
      </w:r>
      <w:r w:rsidR="00B644C1">
        <w:rPr>
          <w:sz w:val="28"/>
          <w:szCs w:val="28"/>
        </w:rPr>
        <w:t>s</w:t>
      </w:r>
      <w:r>
        <w:rPr>
          <w:sz w:val="28"/>
          <w:szCs w:val="28"/>
        </w:rPr>
        <w:t xml:space="preserve">uspected Covid-19 </w:t>
      </w:r>
      <w:r w:rsidR="00B644C1">
        <w:rPr>
          <w:sz w:val="28"/>
          <w:szCs w:val="28"/>
        </w:rPr>
        <w:t>d</w:t>
      </w:r>
      <w:r>
        <w:rPr>
          <w:sz w:val="28"/>
          <w:szCs w:val="28"/>
        </w:rPr>
        <w:t xml:space="preserve">eath in </w:t>
      </w:r>
      <w:r w:rsidR="00B644C1">
        <w:rPr>
          <w:sz w:val="28"/>
          <w:szCs w:val="28"/>
        </w:rPr>
        <w:t>h</w:t>
      </w:r>
      <w:r>
        <w:rPr>
          <w:sz w:val="28"/>
          <w:szCs w:val="28"/>
        </w:rPr>
        <w:t>ospital</w:t>
      </w:r>
    </w:p>
    <w:p w14:paraId="6785A542" w14:textId="77777777" w:rsidR="00D16D86" w:rsidRDefault="00D16D86" w:rsidP="00D16D86">
      <w:pPr>
        <w:pStyle w:val="ContentsHeading"/>
        <w:spacing w:before="0" w:after="0" w:line="240" w:lineRule="auto"/>
        <w:rPr>
          <w:sz w:val="28"/>
          <w:szCs w:val="28"/>
        </w:rPr>
      </w:pPr>
    </w:p>
    <w:p w14:paraId="0D21B51D" w14:textId="77777777" w:rsidR="00D16D86" w:rsidRPr="00045B58" w:rsidRDefault="00D16D86" w:rsidP="00D16D86">
      <w:pPr>
        <w:spacing w:after="0" w:line="240" w:lineRule="auto"/>
        <w:jc w:val="both"/>
        <w:rPr>
          <w:b/>
          <w:sz w:val="22"/>
        </w:rPr>
      </w:pPr>
      <w:r w:rsidRPr="00045B58">
        <w:rPr>
          <w:b/>
          <w:sz w:val="22"/>
        </w:rPr>
        <w:t xml:space="preserve">Immediate </w:t>
      </w:r>
      <w:r>
        <w:rPr>
          <w:b/>
          <w:sz w:val="22"/>
        </w:rPr>
        <w:t>action(s):</w:t>
      </w:r>
    </w:p>
    <w:p w14:paraId="612DCEBC" w14:textId="7C95E1E1" w:rsidR="00D16D86" w:rsidRDefault="00D16D86" w:rsidP="00D16D86">
      <w:pPr>
        <w:spacing w:after="0" w:line="240" w:lineRule="auto"/>
        <w:jc w:val="both"/>
        <w:rPr>
          <w:sz w:val="22"/>
        </w:rPr>
      </w:pPr>
    </w:p>
    <w:p w14:paraId="1D077697" w14:textId="6BDB3F9A" w:rsidR="0085465E" w:rsidRDefault="00276D70" w:rsidP="00D16D86">
      <w:pPr>
        <w:spacing w:after="0" w:line="240" w:lineRule="auto"/>
        <w:jc w:val="both"/>
        <w:rPr>
          <w:sz w:val="22"/>
        </w:rPr>
      </w:pPr>
      <w:r>
        <w:rPr>
          <w:sz w:val="22"/>
        </w:rPr>
        <w:t>Governors/</w:t>
      </w:r>
      <w:r w:rsidR="00F010CA">
        <w:rPr>
          <w:sz w:val="22"/>
        </w:rPr>
        <w:t>d</w:t>
      </w:r>
      <w:r>
        <w:rPr>
          <w:sz w:val="22"/>
        </w:rPr>
        <w:t xml:space="preserve">irectors and IRC </w:t>
      </w:r>
      <w:r w:rsidR="00F010CA">
        <w:rPr>
          <w:sz w:val="22"/>
        </w:rPr>
        <w:t>m</w:t>
      </w:r>
      <w:r>
        <w:rPr>
          <w:sz w:val="22"/>
        </w:rPr>
        <w:t>anagers</w:t>
      </w:r>
      <w:r w:rsidR="0085465E">
        <w:rPr>
          <w:sz w:val="22"/>
        </w:rPr>
        <w:t xml:space="preserve"> </w:t>
      </w:r>
      <w:r w:rsidR="00A05C3A">
        <w:rPr>
          <w:sz w:val="22"/>
        </w:rPr>
        <w:t>must</w:t>
      </w:r>
      <w:r w:rsidR="0085465E">
        <w:rPr>
          <w:sz w:val="22"/>
        </w:rPr>
        <w:t xml:space="preserve"> review their contingency plans for deaths in hospital to ensure they are in line with the latest guidance around Covid-19</w:t>
      </w:r>
      <w:r w:rsidR="00A05C3A">
        <w:rPr>
          <w:sz w:val="22"/>
        </w:rPr>
        <w:t xml:space="preserve"> and</w:t>
      </w:r>
      <w:r w:rsidR="0085465E">
        <w:rPr>
          <w:sz w:val="22"/>
        </w:rPr>
        <w:t xml:space="preserve"> engage with their</w:t>
      </w:r>
      <w:r w:rsidR="00340676">
        <w:rPr>
          <w:sz w:val="22"/>
        </w:rPr>
        <w:t xml:space="preserve"> LRF and</w:t>
      </w:r>
      <w:r w:rsidR="0085465E">
        <w:rPr>
          <w:sz w:val="22"/>
        </w:rPr>
        <w:t xml:space="preserve"> local </w:t>
      </w:r>
      <w:r w:rsidR="00F010CA">
        <w:rPr>
          <w:sz w:val="22"/>
        </w:rPr>
        <w:t>c</w:t>
      </w:r>
      <w:r w:rsidR="0085465E">
        <w:rPr>
          <w:sz w:val="22"/>
        </w:rPr>
        <w:t>oroner’</w:t>
      </w:r>
      <w:r w:rsidR="00A05C3A">
        <w:rPr>
          <w:sz w:val="22"/>
        </w:rPr>
        <w:t xml:space="preserve">s </w:t>
      </w:r>
      <w:r w:rsidR="00F010CA">
        <w:rPr>
          <w:sz w:val="22"/>
        </w:rPr>
        <w:t>o</w:t>
      </w:r>
      <w:r w:rsidR="0085465E">
        <w:rPr>
          <w:sz w:val="22"/>
        </w:rPr>
        <w:t xml:space="preserve">ffice to ensure good lines of communication are in place. </w:t>
      </w:r>
    </w:p>
    <w:p w14:paraId="3560DACA" w14:textId="77777777" w:rsidR="00D16D86" w:rsidRPr="00F91954" w:rsidRDefault="00D16D86" w:rsidP="00D16D86">
      <w:pPr>
        <w:spacing w:after="0" w:line="240" w:lineRule="auto"/>
        <w:jc w:val="both"/>
        <w:rPr>
          <w:sz w:val="22"/>
        </w:rPr>
      </w:pPr>
    </w:p>
    <w:p w14:paraId="6D90C952" w14:textId="1E37812F" w:rsidR="00D16D86" w:rsidRDefault="00D16D86" w:rsidP="00D16D86">
      <w:pPr>
        <w:spacing w:after="0" w:line="240" w:lineRule="auto"/>
        <w:jc w:val="both"/>
        <w:rPr>
          <w:sz w:val="22"/>
        </w:rPr>
      </w:pPr>
      <w:r>
        <w:rPr>
          <w:b/>
          <w:sz w:val="22"/>
        </w:rPr>
        <w:t xml:space="preserve">Required </w:t>
      </w:r>
      <w:r w:rsidRPr="00045B58">
        <w:rPr>
          <w:b/>
          <w:sz w:val="22"/>
        </w:rPr>
        <w:t>Outputs</w:t>
      </w:r>
      <w:r>
        <w:rPr>
          <w:sz w:val="22"/>
        </w:rPr>
        <w:t xml:space="preserve">: </w:t>
      </w:r>
    </w:p>
    <w:p w14:paraId="66883CA2" w14:textId="77777777" w:rsidR="00D16D86" w:rsidRDefault="00D16D86" w:rsidP="00D16D86">
      <w:pPr>
        <w:pStyle w:val="ContentsHeading"/>
        <w:spacing w:before="0" w:after="0" w:line="240" w:lineRule="auto"/>
        <w:rPr>
          <w:sz w:val="28"/>
          <w:szCs w:val="28"/>
        </w:rPr>
      </w:pPr>
    </w:p>
    <w:tbl>
      <w:tblPr>
        <w:tblStyle w:val="HMPPSTable"/>
        <w:tblW w:w="0" w:type="auto"/>
        <w:tblLook w:val="04A0" w:firstRow="1" w:lastRow="0" w:firstColumn="1" w:lastColumn="0" w:noHBand="0" w:noVBand="1"/>
      </w:tblPr>
      <w:tblGrid>
        <w:gridCol w:w="1571"/>
        <w:gridCol w:w="7887"/>
      </w:tblGrid>
      <w:tr w:rsidR="00D16D86" w14:paraId="0C6B48AB" w14:textId="77777777" w:rsidTr="004D4ED0">
        <w:trPr>
          <w:cnfStyle w:val="100000000000" w:firstRow="1" w:lastRow="0" w:firstColumn="0" w:lastColumn="0" w:oddVBand="0" w:evenVBand="0" w:oddHBand="0" w:evenHBand="0" w:firstRowFirstColumn="0" w:firstRowLastColumn="0" w:lastRowFirstColumn="0" w:lastRowLastColumn="0"/>
        </w:trPr>
        <w:tc>
          <w:tcPr>
            <w:tcW w:w="1555" w:type="dxa"/>
          </w:tcPr>
          <w:p w14:paraId="138AF7C8" w14:textId="77777777" w:rsidR="00D16D86" w:rsidRDefault="00D16D86" w:rsidP="004D4ED0">
            <w:pPr>
              <w:pStyle w:val="ListParagraph"/>
              <w:spacing w:after="0"/>
              <w:ind w:left="0"/>
              <w:rPr>
                <w:sz w:val="22"/>
              </w:rPr>
            </w:pPr>
            <w:r>
              <w:rPr>
                <w:sz w:val="22"/>
              </w:rPr>
              <w:t>Product</w:t>
            </w:r>
          </w:p>
        </w:tc>
        <w:tc>
          <w:tcPr>
            <w:tcW w:w="7903" w:type="dxa"/>
          </w:tcPr>
          <w:p w14:paraId="555080D5" w14:textId="6148F3BB" w:rsidR="00D16D86" w:rsidRDefault="00D16D86" w:rsidP="004D4ED0">
            <w:pPr>
              <w:pStyle w:val="ListParagraph"/>
              <w:spacing w:after="0"/>
              <w:ind w:left="0"/>
              <w:rPr>
                <w:sz w:val="22"/>
              </w:rPr>
            </w:pPr>
            <w:r>
              <w:rPr>
                <w:sz w:val="22"/>
              </w:rPr>
              <w:t xml:space="preserve">Description </w:t>
            </w:r>
          </w:p>
        </w:tc>
      </w:tr>
      <w:tr w:rsidR="00D16D86" w:rsidRPr="006471B7" w14:paraId="2737BF06" w14:textId="77777777" w:rsidTr="004D4ED0">
        <w:trPr>
          <w:trHeight w:val="681"/>
        </w:trPr>
        <w:tc>
          <w:tcPr>
            <w:tcW w:w="1555" w:type="dxa"/>
            <w:shd w:val="clear" w:color="auto" w:fill="E8CDE7" w:themeFill="text2" w:themeFillTint="33"/>
          </w:tcPr>
          <w:p w14:paraId="0ACF8112" w14:textId="7DDDC924" w:rsidR="00D16D86" w:rsidRPr="00296F51" w:rsidRDefault="006510DF" w:rsidP="004D4ED0">
            <w:pPr>
              <w:pStyle w:val="ListParagraph"/>
              <w:spacing w:after="0"/>
              <w:ind w:left="0"/>
              <w:rPr>
                <w:b/>
                <w:sz w:val="22"/>
              </w:rPr>
            </w:pPr>
            <w:r>
              <w:rPr>
                <w:b/>
                <w:sz w:val="22"/>
              </w:rPr>
              <w:t>Management of the Deceased</w:t>
            </w:r>
            <w:r w:rsidR="005E5AE3">
              <w:rPr>
                <w:b/>
                <w:sz w:val="22"/>
              </w:rPr>
              <w:t xml:space="preserve"> and Scene Management</w:t>
            </w:r>
          </w:p>
        </w:tc>
        <w:tc>
          <w:tcPr>
            <w:tcW w:w="7903" w:type="dxa"/>
          </w:tcPr>
          <w:p w14:paraId="43FEE2EE" w14:textId="3687CE21" w:rsidR="00D16D86" w:rsidRDefault="006616CB" w:rsidP="00FD6E42">
            <w:pPr>
              <w:pStyle w:val="ListParagraph"/>
              <w:numPr>
                <w:ilvl w:val="0"/>
                <w:numId w:val="5"/>
              </w:numPr>
              <w:spacing w:after="0"/>
              <w:jc w:val="both"/>
              <w:rPr>
                <w:sz w:val="22"/>
              </w:rPr>
            </w:pPr>
            <w:r>
              <w:rPr>
                <w:sz w:val="22"/>
              </w:rPr>
              <w:t xml:space="preserve">Deaths in hospitals will </w:t>
            </w:r>
            <w:r w:rsidR="00C25C6C">
              <w:rPr>
                <w:sz w:val="22"/>
              </w:rPr>
              <w:t xml:space="preserve">be managed by </w:t>
            </w:r>
            <w:r w:rsidR="00544D14">
              <w:rPr>
                <w:sz w:val="22"/>
              </w:rPr>
              <w:t>the relevant hospital trust</w:t>
            </w:r>
            <w:r w:rsidR="00C25C6C">
              <w:rPr>
                <w:sz w:val="22"/>
              </w:rPr>
              <w:t>, however</w:t>
            </w:r>
            <w:r w:rsidR="00B53ABF">
              <w:rPr>
                <w:sz w:val="22"/>
              </w:rPr>
              <w:t>,</w:t>
            </w:r>
            <w:r w:rsidR="00C25C6C">
              <w:rPr>
                <w:sz w:val="22"/>
              </w:rPr>
              <w:t xml:space="preserve"> processes </w:t>
            </w:r>
            <w:r w:rsidR="00FD6E42">
              <w:rPr>
                <w:sz w:val="22"/>
              </w:rPr>
              <w:t xml:space="preserve">involving informing next of kin, staff and </w:t>
            </w:r>
            <w:r w:rsidR="00610F2C">
              <w:rPr>
                <w:sz w:val="22"/>
              </w:rPr>
              <w:t>prisoners/detainees</w:t>
            </w:r>
            <w:r w:rsidR="00FD6E42">
              <w:rPr>
                <w:sz w:val="22"/>
              </w:rPr>
              <w:t xml:space="preserve"> a</w:t>
            </w:r>
            <w:r w:rsidR="00544D14">
              <w:rPr>
                <w:sz w:val="22"/>
              </w:rPr>
              <w:t>nd</w:t>
            </w:r>
            <w:r w:rsidR="00FD6E42">
              <w:rPr>
                <w:sz w:val="22"/>
              </w:rPr>
              <w:t xml:space="preserve"> reporting arrangements</w:t>
            </w:r>
            <w:r w:rsidR="00544D14">
              <w:rPr>
                <w:sz w:val="22"/>
              </w:rPr>
              <w:t xml:space="preserve"> (internally and to the P</w:t>
            </w:r>
            <w:r w:rsidR="00B53ABF">
              <w:rPr>
                <w:sz w:val="22"/>
              </w:rPr>
              <w:t xml:space="preserve">risons and </w:t>
            </w:r>
            <w:r w:rsidR="00544D14">
              <w:rPr>
                <w:sz w:val="22"/>
              </w:rPr>
              <w:t>P</w:t>
            </w:r>
            <w:r w:rsidR="00B53ABF">
              <w:rPr>
                <w:sz w:val="22"/>
              </w:rPr>
              <w:t xml:space="preserve">robation </w:t>
            </w:r>
            <w:r w:rsidR="00544D14">
              <w:rPr>
                <w:sz w:val="22"/>
              </w:rPr>
              <w:t>O</w:t>
            </w:r>
            <w:r w:rsidR="00B53ABF">
              <w:rPr>
                <w:sz w:val="22"/>
              </w:rPr>
              <w:t>mbudsman</w:t>
            </w:r>
            <w:r w:rsidR="00B94679">
              <w:rPr>
                <w:sz w:val="22"/>
              </w:rPr>
              <w:t xml:space="preserve"> </w:t>
            </w:r>
            <w:r w:rsidR="00B644C1">
              <w:rPr>
                <w:sz w:val="22"/>
              </w:rPr>
              <w:t xml:space="preserve">(PPO) </w:t>
            </w:r>
            <w:r w:rsidR="00B94679">
              <w:rPr>
                <w:sz w:val="22"/>
              </w:rPr>
              <w:t xml:space="preserve">and </w:t>
            </w:r>
            <w:r w:rsidR="00B53ABF">
              <w:rPr>
                <w:sz w:val="22"/>
              </w:rPr>
              <w:t>c</w:t>
            </w:r>
            <w:r w:rsidR="00B94679">
              <w:rPr>
                <w:sz w:val="22"/>
              </w:rPr>
              <w:t>oroner</w:t>
            </w:r>
            <w:r w:rsidR="00544D14">
              <w:rPr>
                <w:sz w:val="22"/>
              </w:rPr>
              <w:t>)</w:t>
            </w:r>
            <w:r w:rsidR="00FD6E42">
              <w:rPr>
                <w:sz w:val="22"/>
              </w:rPr>
              <w:t xml:space="preserve"> remain the responsibility of </w:t>
            </w:r>
            <w:r w:rsidR="00340676">
              <w:rPr>
                <w:sz w:val="22"/>
              </w:rPr>
              <w:t>HMPPS</w:t>
            </w:r>
            <w:r w:rsidR="00FD6E42">
              <w:rPr>
                <w:sz w:val="22"/>
              </w:rPr>
              <w:t>.</w:t>
            </w:r>
          </w:p>
          <w:p w14:paraId="05943476" w14:textId="0FF92F41" w:rsidR="0085465E" w:rsidRPr="0085465E" w:rsidRDefault="0085465E" w:rsidP="0085465E">
            <w:pPr>
              <w:pStyle w:val="ListParagraph"/>
              <w:numPr>
                <w:ilvl w:val="0"/>
                <w:numId w:val="5"/>
              </w:numPr>
              <w:spacing w:after="0"/>
              <w:jc w:val="both"/>
              <w:rPr>
                <w:sz w:val="22"/>
              </w:rPr>
            </w:pPr>
            <w:r w:rsidRPr="0085465E">
              <w:rPr>
                <w:sz w:val="22"/>
              </w:rPr>
              <w:t>There is no general expectation that escorting staff will remain with the deceased after a death in</w:t>
            </w:r>
            <w:r w:rsidR="00340676">
              <w:rPr>
                <w:sz w:val="22"/>
              </w:rPr>
              <w:t xml:space="preserve"> hospital has been reported to </w:t>
            </w:r>
            <w:r w:rsidR="00B94679">
              <w:rPr>
                <w:sz w:val="22"/>
              </w:rPr>
              <w:t xml:space="preserve">the </w:t>
            </w:r>
            <w:r w:rsidR="00B53ABF">
              <w:rPr>
                <w:sz w:val="22"/>
              </w:rPr>
              <w:t>p</w:t>
            </w:r>
            <w:r w:rsidRPr="0085465E">
              <w:rPr>
                <w:sz w:val="22"/>
              </w:rPr>
              <w:t xml:space="preserve">olice and </w:t>
            </w:r>
            <w:r w:rsidR="00B53ABF">
              <w:rPr>
                <w:sz w:val="22"/>
              </w:rPr>
              <w:t>c</w:t>
            </w:r>
            <w:r w:rsidRPr="0085465E">
              <w:rPr>
                <w:sz w:val="22"/>
              </w:rPr>
              <w:t>oroner.</w:t>
            </w:r>
          </w:p>
          <w:p w14:paraId="21AD4F56" w14:textId="6F200C87" w:rsidR="0085465E" w:rsidRPr="0085465E" w:rsidRDefault="0085465E" w:rsidP="0085465E">
            <w:pPr>
              <w:pStyle w:val="ListParagraph"/>
              <w:numPr>
                <w:ilvl w:val="0"/>
                <w:numId w:val="5"/>
              </w:numPr>
              <w:spacing w:after="0"/>
              <w:jc w:val="both"/>
              <w:rPr>
                <w:sz w:val="22"/>
              </w:rPr>
            </w:pPr>
            <w:r w:rsidRPr="0085465E">
              <w:rPr>
                <w:sz w:val="22"/>
              </w:rPr>
              <w:t xml:space="preserve">The </w:t>
            </w:r>
            <w:r w:rsidR="007B0A13">
              <w:rPr>
                <w:sz w:val="22"/>
              </w:rPr>
              <w:t>c</w:t>
            </w:r>
            <w:r w:rsidRPr="0085465E">
              <w:rPr>
                <w:sz w:val="22"/>
              </w:rPr>
              <w:t xml:space="preserve">hief </w:t>
            </w:r>
            <w:r w:rsidR="007B0A13">
              <w:rPr>
                <w:sz w:val="22"/>
              </w:rPr>
              <w:t>c</w:t>
            </w:r>
            <w:r w:rsidRPr="0085465E">
              <w:rPr>
                <w:sz w:val="22"/>
              </w:rPr>
              <w:t xml:space="preserve">oroner’s </w:t>
            </w:r>
            <w:r w:rsidRPr="00340676">
              <w:rPr>
                <w:sz w:val="22"/>
              </w:rPr>
              <w:t>guidance (</w:t>
            </w:r>
            <w:r w:rsidRPr="00FE144E">
              <w:rPr>
                <w:b/>
                <w:sz w:val="22"/>
              </w:rPr>
              <w:t xml:space="preserve">see </w:t>
            </w:r>
            <w:r w:rsidR="00340676" w:rsidRPr="00FE144E">
              <w:rPr>
                <w:b/>
                <w:sz w:val="22"/>
              </w:rPr>
              <w:t>‘further guidance’ in Section 3</w:t>
            </w:r>
            <w:r w:rsidRPr="00340676">
              <w:rPr>
                <w:sz w:val="22"/>
              </w:rPr>
              <w:t>)</w:t>
            </w:r>
            <w:r w:rsidR="00340676">
              <w:rPr>
                <w:sz w:val="22"/>
              </w:rPr>
              <w:t xml:space="preserve"> is clear that </w:t>
            </w:r>
            <w:r w:rsidR="007B0A13">
              <w:rPr>
                <w:sz w:val="22"/>
              </w:rPr>
              <w:t>c</w:t>
            </w:r>
            <w:r w:rsidRPr="0085465E">
              <w:rPr>
                <w:sz w:val="22"/>
              </w:rPr>
              <w:t xml:space="preserve">oroners should be in dialogue with prisons over </w:t>
            </w:r>
            <w:r w:rsidR="00340676">
              <w:rPr>
                <w:sz w:val="22"/>
              </w:rPr>
              <w:t>what is reasonable at this time. I</w:t>
            </w:r>
            <w:r w:rsidRPr="0085465E">
              <w:rPr>
                <w:sz w:val="22"/>
              </w:rPr>
              <w:t xml:space="preserve">f a request is made </w:t>
            </w:r>
            <w:r>
              <w:rPr>
                <w:sz w:val="22"/>
              </w:rPr>
              <w:t>for prison st</w:t>
            </w:r>
            <w:r w:rsidR="00340676">
              <w:rPr>
                <w:sz w:val="22"/>
              </w:rPr>
              <w:t xml:space="preserve">aff to remain with the deceased, </w:t>
            </w:r>
            <w:r w:rsidRPr="0085465E">
              <w:rPr>
                <w:sz w:val="22"/>
              </w:rPr>
              <w:t xml:space="preserve">there should be a conversation </w:t>
            </w:r>
            <w:r>
              <w:rPr>
                <w:sz w:val="22"/>
              </w:rPr>
              <w:t>between</w:t>
            </w:r>
            <w:r w:rsidRPr="0085465E">
              <w:rPr>
                <w:sz w:val="22"/>
              </w:rPr>
              <w:t xml:space="preserve"> the </w:t>
            </w:r>
            <w:r w:rsidR="007B0A13">
              <w:rPr>
                <w:sz w:val="22"/>
              </w:rPr>
              <w:t>c</w:t>
            </w:r>
            <w:r w:rsidRPr="0085465E">
              <w:rPr>
                <w:sz w:val="22"/>
              </w:rPr>
              <w:t>oroner</w:t>
            </w:r>
            <w:r>
              <w:rPr>
                <w:sz w:val="22"/>
              </w:rPr>
              <w:t xml:space="preserve"> and the </w:t>
            </w:r>
            <w:r w:rsidR="007B0A13">
              <w:rPr>
                <w:sz w:val="22"/>
              </w:rPr>
              <w:t>g</w:t>
            </w:r>
            <w:r>
              <w:rPr>
                <w:sz w:val="22"/>
              </w:rPr>
              <w:t>overnor/</w:t>
            </w:r>
            <w:r w:rsidR="007B0A13">
              <w:rPr>
                <w:sz w:val="22"/>
              </w:rPr>
              <w:t>d</w:t>
            </w:r>
            <w:r>
              <w:rPr>
                <w:sz w:val="22"/>
              </w:rPr>
              <w:t>irector</w:t>
            </w:r>
            <w:r w:rsidR="00D83B42">
              <w:rPr>
                <w:sz w:val="22"/>
              </w:rPr>
              <w:t xml:space="preserve"> or IRC </w:t>
            </w:r>
            <w:r w:rsidR="007B0A13">
              <w:rPr>
                <w:sz w:val="22"/>
              </w:rPr>
              <w:t>m</w:t>
            </w:r>
            <w:r w:rsidR="00D83B42">
              <w:rPr>
                <w:sz w:val="22"/>
              </w:rPr>
              <w:t>anager</w:t>
            </w:r>
            <w:r w:rsidRPr="0085465E">
              <w:rPr>
                <w:sz w:val="22"/>
              </w:rPr>
              <w:t xml:space="preserve"> </w:t>
            </w:r>
            <w:r w:rsidR="00340676">
              <w:rPr>
                <w:sz w:val="22"/>
              </w:rPr>
              <w:t>to understand the reasons for the request</w:t>
            </w:r>
            <w:r w:rsidRPr="0085465E">
              <w:rPr>
                <w:sz w:val="22"/>
              </w:rPr>
              <w:t xml:space="preserve"> and to explore alternatives.</w:t>
            </w:r>
          </w:p>
          <w:p w14:paraId="27D4C095" w14:textId="5CE3FF65" w:rsidR="0085465E" w:rsidRDefault="0085465E" w:rsidP="0085465E">
            <w:pPr>
              <w:pStyle w:val="ListParagraph"/>
              <w:numPr>
                <w:ilvl w:val="0"/>
                <w:numId w:val="5"/>
              </w:numPr>
              <w:spacing w:after="0"/>
              <w:jc w:val="both"/>
              <w:rPr>
                <w:sz w:val="22"/>
              </w:rPr>
            </w:pPr>
            <w:r w:rsidRPr="0085465E">
              <w:rPr>
                <w:sz w:val="22"/>
              </w:rPr>
              <w:t>In exceptional circumstances</w:t>
            </w:r>
            <w:r w:rsidR="00340676">
              <w:rPr>
                <w:sz w:val="22"/>
              </w:rPr>
              <w:t>,</w:t>
            </w:r>
            <w:r w:rsidRPr="0085465E">
              <w:rPr>
                <w:sz w:val="22"/>
              </w:rPr>
              <w:t xml:space="preserve"> where it is considered necessary for staff to remain</w:t>
            </w:r>
            <w:r w:rsidR="00340676">
              <w:rPr>
                <w:sz w:val="22"/>
              </w:rPr>
              <w:t>,</w:t>
            </w:r>
            <w:r w:rsidRPr="0085465E">
              <w:rPr>
                <w:sz w:val="22"/>
              </w:rPr>
              <w:t xml:space="preserve"> they should be guided by hospital staff and follow the PHE guidance on the care of the deceased to minimise the risk of infection</w:t>
            </w:r>
            <w:r w:rsidR="00F70D63">
              <w:rPr>
                <w:sz w:val="22"/>
              </w:rPr>
              <w:t>. SOCT ha</w:t>
            </w:r>
            <w:r w:rsidR="007B0A13">
              <w:rPr>
                <w:sz w:val="22"/>
              </w:rPr>
              <w:t>s</w:t>
            </w:r>
            <w:r w:rsidR="00F70D63">
              <w:rPr>
                <w:sz w:val="22"/>
              </w:rPr>
              <w:t xml:space="preserve"> also provided guidance on escorting, which staff should be aware </w:t>
            </w:r>
            <w:r w:rsidR="007D729A">
              <w:rPr>
                <w:sz w:val="22"/>
              </w:rPr>
              <w:t>of (</w:t>
            </w:r>
            <w:r w:rsidR="00340676" w:rsidRPr="00B94679">
              <w:rPr>
                <w:b/>
                <w:sz w:val="22"/>
              </w:rPr>
              <w:t>see ‘further guidance’ in Section 2</w:t>
            </w:r>
            <w:r w:rsidR="00340676">
              <w:rPr>
                <w:sz w:val="22"/>
              </w:rPr>
              <w:t>)</w:t>
            </w:r>
            <w:r w:rsidRPr="0085465E">
              <w:rPr>
                <w:sz w:val="22"/>
              </w:rPr>
              <w:t>.</w:t>
            </w:r>
          </w:p>
          <w:p w14:paraId="559744D0" w14:textId="0190DB57" w:rsidR="00313E99" w:rsidRPr="006616CB" w:rsidRDefault="005A39C3" w:rsidP="00365E06">
            <w:pPr>
              <w:pStyle w:val="ListParagraph"/>
              <w:numPr>
                <w:ilvl w:val="0"/>
                <w:numId w:val="5"/>
              </w:numPr>
              <w:spacing w:after="0"/>
              <w:jc w:val="both"/>
              <w:rPr>
                <w:sz w:val="22"/>
              </w:rPr>
            </w:pPr>
            <w:r>
              <w:rPr>
                <w:sz w:val="22"/>
              </w:rPr>
              <w:t>If staff are required to stay</w:t>
            </w:r>
            <w:r w:rsidR="00365E06">
              <w:rPr>
                <w:sz w:val="22"/>
              </w:rPr>
              <w:t xml:space="preserve"> for a prolonged period</w:t>
            </w:r>
            <w:r>
              <w:rPr>
                <w:sz w:val="22"/>
              </w:rPr>
              <w:t xml:space="preserve"> passed the end of </w:t>
            </w:r>
            <w:r w:rsidR="00365E06">
              <w:rPr>
                <w:sz w:val="22"/>
              </w:rPr>
              <w:t>their profiled shift. If this is the case decisions should be taken at a local level to honour shifts.</w:t>
            </w:r>
          </w:p>
        </w:tc>
      </w:tr>
    </w:tbl>
    <w:p w14:paraId="20A80C65" w14:textId="77777777" w:rsidR="00D16D86" w:rsidRDefault="00D16D86" w:rsidP="00D16D86">
      <w:pPr>
        <w:pStyle w:val="ContentsHeading"/>
        <w:spacing w:before="0" w:after="0" w:line="240" w:lineRule="auto"/>
        <w:rPr>
          <w:b w:val="0"/>
          <w:sz w:val="22"/>
          <w:szCs w:val="22"/>
        </w:rPr>
      </w:pPr>
    </w:p>
    <w:p w14:paraId="69F02F8B" w14:textId="77777777" w:rsidR="00D16D86" w:rsidRDefault="00D16D86" w:rsidP="00D16D86">
      <w:pPr>
        <w:pStyle w:val="ContentsHeading"/>
        <w:spacing w:before="0" w:after="0" w:line="240" w:lineRule="auto"/>
        <w:rPr>
          <w:b w:val="0"/>
          <w:sz w:val="22"/>
          <w:szCs w:val="22"/>
        </w:rPr>
      </w:pPr>
    </w:p>
    <w:p w14:paraId="09EA3577" w14:textId="31DA50FB" w:rsidR="00D16D86" w:rsidRDefault="00D16D86" w:rsidP="00D16D86">
      <w:pPr>
        <w:pStyle w:val="ContentsHeading"/>
        <w:spacing w:before="0" w:after="0" w:line="240" w:lineRule="auto"/>
        <w:rPr>
          <w:sz w:val="28"/>
          <w:szCs w:val="28"/>
        </w:rPr>
      </w:pPr>
      <w:r>
        <w:rPr>
          <w:sz w:val="28"/>
          <w:szCs w:val="28"/>
        </w:rPr>
        <w:t xml:space="preserve">Procedures for a </w:t>
      </w:r>
      <w:r w:rsidR="00A6737E">
        <w:rPr>
          <w:sz w:val="28"/>
          <w:szCs w:val="28"/>
        </w:rPr>
        <w:t>s</w:t>
      </w:r>
      <w:r>
        <w:rPr>
          <w:sz w:val="28"/>
          <w:szCs w:val="28"/>
        </w:rPr>
        <w:t xml:space="preserve">uspected Covid-19 </w:t>
      </w:r>
      <w:r w:rsidR="00A6737E">
        <w:rPr>
          <w:sz w:val="28"/>
          <w:szCs w:val="28"/>
        </w:rPr>
        <w:t>d</w:t>
      </w:r>
      <w:r>
        <w:rPr>
          <w:sz w:val="28"/>
          <w:szCs w:val="28"/>
        </w:rPr>
        <w:t xml:space="preserve">eath in </w:t>
      </w:r>
      <w:r w:rsidR="00FE144E">
        <w:rPr>
          <w:sz w:val="28"/>
          <w:szCs w:val="28"/>
        </w:rPr>
        <w:t xml:space="preserve">a </w:t>
      </w:r>
      <w:r w:rsidR="00A6737E">
        <w:rPr>
          <w:sz w:val="28"/>
          <w:szCs w:val="28"/>
        </w:rPr>
        <w:t>p</w:t>
      </w:r>
      <w:r w:rsidR="00FE144E">
        <w:rPr>
          <w:sz w:val="28"/>
          <w:szCs w:val="28"/>
        </w:rPr>
        <w:t>rison</w:t>
      </w:r>
      <w:r w:rsidR="003E481F">
        <w:rPr>
          <w:sz w:val="28"/>
          <w:szCs w:val="28"/>
        </w:rPr>
        <w:t>/IRC</w:t>
      </w:r>
    </w:p>
    <w:p w14:paraId="7911D757" w14:textId="77777777" w:rsidR="00D16D86" w:rsidRDefault="00D16D86" w:rsidP="00D16D86">
      <w:pPr>
        <w:pStyle w:val="ContentsHeading"/>
        <w:spacing w:before="0" w:after="0" w:line="240" w:lineRule="auto"/>
        <w:rPr>
          <w:sz w:val="28"/>
          <w:szCs w:val="28"/>
        </w:rPr>
      </w:pPr>
    </w:p>
    <w:p w14:paraId="3C7F1EE4" w14:textId="77777777" w:rsidR="00D16D86" w:rsidRPr="00045B58" w:rsidRDefault="00D16D86" w:rsidP="00D16D86">
      <w:pPr>
        <w:spacing w:after="0" w:line="240" w:lineRule="auto"/>
        <w:jc w:val="both"/>
        <w:rPr>
          <w:b/>
          <w:sz w:val="22"/>
        </w:rPr>
      </w:pPr>
      <w:r w:rsidRPr="00045B58">
        <w:rPr>
          <w:b/>
          <w:sz w:val="22"/>
        </w:rPr>
        <w:t xml:space="preserve">Immediate </w:t>
      </w:r>
      <w:r>
        <w:rPr>
          <w:b/>
          <w:sz w:val="22"/>
        </w:rPr>
        <w:t>action(s):</w:t>
      </w:r>
    </w:p>
    <w:p w14:paraId="73D0D516" w14:textId="396E31E0" w:rsidR="00D16D86" w:rsidRDefault="00D16D86" w:rsidP="00D16D86">
      <w:pPr>
        <w:spacing w:after="0" w:line="240" w:lineRule="auto"/>
        <w:jc w:val="both"/>
        <w:rPr>
          <w:sz w:val="22"/>
        </w:rPr>
      </w:pPr>
    </w:p>
    <w:p w14:paraId="537C384A" w14:textId="1E527A49" w:rsidR="0085465E" w:rsidRDefault="00276D70" w:rsidP="00D16D86">
      <w:pPr>
        <w:spacing w:after="0" w:line="240" w:lineRule="auto"/>
        <w:jc w:val="both"/>
        <w:rPr>
          <w:sz w:val="22"/>
        </w:rPr>
      </w:pPr>
      <w:r>
        <w:rPr>
          <w:sz w:val="22"/>
        </w:rPr>
        <w:t>Governors/</w:t>
      </w:r>
      <w:r w:rsidR="00A6737E">
        <w:rPr>
          <w:sz w:val="22"/>
        </w:rPr>
        <w:t>d</w:t>
      </w:r>
      <w:r>
        <w:rPr>
          <w:sz w:val="22"/>
        </w:rPr>
        <w:t xml:space="preserve">irectors and IRC </w:t>
      </w:r>
      <w:r w:rsidR="00A6737E">
        <w:rPr>
          <w:sz w:val="22"/>
        </w:rPr>
        <w:t>m</w:t>
      </w:r>
      <w:r>
        <w:rPr>
          <w:sz w:val="22"/>
        </w:rPr>
        <w:t>anagers</w:t>
      </w:r>
      <w:r w:rsidR="0085465E">
        <w:rPr>
          <w:sz w:val="22"/>
        </w:rPr>
        <w:t xml:space="preserve"> </w:t>
      </w:r>
      <w:r w:rsidR="00A05C3A">
        <w:rPr>
          <w:sz w:val="22"/>
        </w:rPr>
        <w:t>must</w:t>
      </w:r>
      <w:r w:rsidR="0085465E">
        <w:rPr>
          <w:sz w:val="22"/>
        </w:rPr>
        <w:t xml:space="preserve"> review their contingency plans for deaths in the establishment to ensure they are in line with the latest guidance around Covid-19</w:t>
      </w:r>
      <w:r w:rsidR="00A05C3A">
        <w:rPr>
          <w:sz w:val="22"/>
        </w:rPr>
        <w:t xml:space="preserve"> and</w:t>
      </w:r>
      <w:r w:rsidR="0085465E">
        <w:rPr>
          <w:sz w:val="22"/>
        </w:rPr>
        <w:t xml:space="preserve"> engage with their</w:t>
      </w:r>
      <w:r w:rsidR="00FE144E">
        <w:rPr>
          <w:sz w:val="22"/>
        </w:rPr>
        <w:t xml:space="preserve"> LRF and</w:t>
      </w:r>
      <w:r w:rsidR="0085465E">
        <w:rPr>
          <w:sz w:val="22"/>
        </w:rPr>
        <w:t xml:space="preserve"> local </w:t>
      </w:r>
      <w:r w:rsidR="00A6737E">
        <w:rPr>
          <w:sz w:val="22"/>
        </w:rPr>
        <w:t>c</w:t>
      </w:r>
      <w:r w:rsidR="0085465E">
        <w:rPr>
          <w:sz w:val="22"/>
        </w:rPr>
        <w:t>oroner’</w:t>
      </w:r>
      <w:r w:rsidR="00A05C3A">
        <w:rPr>
          <w:sz w:val="22"/>
        </w:rPr>
        <w:t xml:space="preserve">s </w:t>
      </w:r>
      <w:r w:rsidR="00A6737E">
        <w:rPr>
          <w:sz w:val="22"/>
        </w:rPr>
        <w:t>o</w:t>
      </w:r>
      <w:r w:rsidR="0085465E">
        <w:rPr>
          <w:sz w:val="22"/>
        </w:rPr>
        <w:t>ffice to ensure good lines of communication are in place.</w:t>
      </w:r>
    </w:p>
    <w:p w14:paraId="2D8B990A" w14:textId="77777777" w:rsidR="00D16D86" w:rsidRPr="00F91954" w:rsidRDefault="00D16D86" w:rsidP="00D16D86">
      <w:pPr>
        <w:spacing w:after="0" w:line="240" w:lineRule="auto"/>
        <w:jc w:val="both"/>
        <w:rPr>
          <w:sz w:val="22"/>
        </w:rPr>
      </w:pPr>
    </w:p>
    <w:p w14:paraId="45B1A8F1" w14:textId="77777777" w:rsidR="00313E99" w:rsidRDefault="00313E99">
      <w:pPr>
        <w:spacing w:after="0" w:line="240" w:lineRule="auto"/>
        <w:rPr>
          <w:b/>
          <w:sz w:val="22"/>
        </w:rPr>
      </w:pPr>
      <w:r>
        <w:rPr>
          <w:b/>
          <w:sz w:val="22"/>
        </w:rPr>
        <w:br w:type="page"/>
      </w:r>
    </w:p>
    <w:p w14:paraId="5F7AEBC6" w14:textId="27ECE248" w:rsidR="00D16D86" w:rsidRDefault="00D16D86" w:rsidP="00D16D86">
      <w:pPr>
        <w:spacing w:after="0" w:line="240" w:lineRule="auto"/>
        <w:jc w:val="both"/>
        <w:rPr>
          <w:sz w:val="22"/>
        </w:rPr>
      </w:pPr>
      <w:r>
        <w:rPr>
          <w:b/>
          <w:sz w:val="22"/>
        </w:rPr>
        <w:lastRenderedPageBreak/>
        <w:t xml:space="preserve">Required </w:t>
      </w:r>
      <w:r w:rsidRPr="00045B58">
        <w:rPr>
          <w:b/>
          <w:sz w:val="22"/>
        </w:rPr>
        <w:t>Outputs</w:t>
      </w:r>
      <w:r>
        <w:rPr>
          <w:sz w:val="22"/>
        </w:rPr>
        <w:t xml:space="preserve">: </w:t>
      </w:r>
    </w:p>
    <w:p w14:paraId="56C93AD0" w14:textId="77777777" w:rsidR="00D16D86" w:rsidRDefault="00D16D86" w:rsidP="00D16D86">
      <w:pPr>
        <w:pStyle w:val="ContentsHeading"/>
        <w:spacing w:before="0" w:after="0" w:line="240" w:lineRule="auto"/>
        <w:rPr>
          <w:sz w:val="28"/>
          <w:szCs w:val="28"/>
        </w:rPr>
      </w:pPr>
    </w:p>
    <w:tbl>
      <w:tblPr>
        <w:tblStyle w:val="HMPPSTable"/>
        <w:tblW w:w="0" w:type="auto"/>
        <w:tblLook w:val="04A0" w:firstRow="1" w:lastRow="0" w:firstColumn="1" w:lastColumn="0" w:noHBand="0" w:noVBand="1"/>
      </w:tblPr>
      <w:tblGrid>
        <w:gridCol w:w="1571"/>
        <w:gridCol w:w="7887"/>
      </w:tblGrid>
      <w:tr w:rsidR="00D16D86" w14:paraId="2A282E65" w14:textId="77777777" w:rsidTr="004D4ED0">
        <w:trPr>
          <w:cnfStyle w:val="100000000000" w:firstRow="1" w:lastRow="0" w:firstColumn="0" w:lastColumn="0" w:oddVBand="0" w:evenVBand="0" w:oddHBand="0" w:evenHBand="0" w:firstRowFirstColumn="0" w:firstRowLastColumn="0" w:lastRowFirstColumn="0" w:lastRowLastColumn="0"/>
        </w:trPr>
        <w:tc>
          <w:tcPr>
            <w:tcW w:w="1555" w:type="dxa"/>
          </w:tcPr>
          <w:p w14:paraId="00E224AB" w14:textId="77777777" w:rsidR="00D16D86" w:rsidRDefault="00D16D86" w:rsidP="004D4ED0">
            <w:pPr>
              <w:pStyle w:val="ListParagraph"/>
              <w:spacing w:after="0"/>
              <w:ind w:left="0"/>
              <w:rPr>
                <w:sz w:val="22"/>
              </w:rPr>
            </w:pPr>
            <w:r>
              <w:rPr>
                <w:sz w:val="22"/>
              </w:rPr>
              <w:t>Product</w:t>
            </w:r>
          </w:p>
        </w:tc>
        <w:tc>
          <w:tcPr>
            <w:tcW w:w="7903" w:type="dxa"/>
          </w:tcPr>
          <w:p w14:paraId="7EA56532" w14:textId="77777777" w:rsidR="00D16D86" w:rsidRDefault="00D16D86" w:rsidP="004D4ED0">
            <w:pPr>
              <w:pStyle w:val="ListParagraph"/>
              <w:spacing w:after="0"/>
              <w:ind w:left="0"/>
              <w:rPr>
                <w:sz w:val="22"/>
              </w:rPr>
            </w:pPr>
            <w:r>
              <w:rPr>
                <w:sz w:val="22"/>
              </w:rPr>
              <w:t>Description (responsible owner)</w:t>
            </w:r>
          </w:p>
        </w:tc>
      </w:tr>
      <w:tr w:rsidR="00D16D86" w:rsidRPr="006471B7" w14:paraId="2BED38F7" w14:textId="77777777" w:rsidTr="004D4ED0">
        <w:trPr>
          <w:trHeight w:val="681"/>
        </w:trPr>
        <w:tc>
          <w:tcPr>
            <w:tcW w:w="1555" w:type="dxa"/>
            <w:shd w:val="clear" w:color="auto" w:fill="E8CDE7" w:themeFill="text2" w:themeFillTint="33"/>
          </w:tcPr>
          <w:p w14:paraId="6288A80A" w14:textId="333058DF" w:rsidR="00D16D86" w:rsidRPr="00296F51" w:rsidRDefault="00D16D86">
            <w:pPr>
              <w:pStyle w:val="ListParagraph"/>
              <w:spacing w:after="0"/>
              <w:ind w:left="0"/>
              <w:rPr>
                <w:b/>
                <w:sz w:val="22"/>
              </w:rPr>
            </w:pPr>
            <w:r>
              <w:rPr>
                <w:b/>
                <w:sz w:val="22"/>
              </w:rPr>
              <w:t>Management</w:t>
            </w:r>
            <w:r w:rsidR="006510DF">
              <w:rPr>
                <w:b/>
                <w:sz w:val="22"/>
              </w:rPr>
              <w:t xml:space="preserve"> </w:t>
            </w:r>
            <w:r w:rsidR="002D0B48">
              <w:rPr>
                <w:b/>
                <w:sz w:val="22"/>
              </w:rPr>
              <w:t xml:space="preserve">and removal </w:t>
            </w:r>
            <w:r w:rsidR="006510DF">
              <w:rPr>
                <w:b/>
                <w:sz w:val="22"/>
              </w:rPr>
              <w:t xml:space="preserve">of the </w:t>
            </w:r>
            <w:r w:rsidR="002D0B48">
              <w:rPr>
                <w:b/>
                <w:sz w:val="22"/>
              </w:rPr>
              <w:t>d</w:t>
            </w:r>
            <w:r w:rsidR="006510DF">
              <w:rPr>
                <w:b/>
                <w:sz w:val="22"/>
              </w:rPr>
              <w:t>eceased</w:t>
            </w:r>
            <w:r>
              <w:rPr>
                <w:b/>
                <w:sz w:val="22"/>
              </w:rPr>
              <w:t xml:space="preserve"> </w:t>
            </w:r>
          </w:p>
        </w:tc>
        <w:tc>
          <w:tcPr>
            <w:tcW w:w="7903" w:type="dxa"/>
          </w:tcPr>
          <w:p w14:paraId="0A4D3390" w14:textId="4F1B4D03" w:rsidR="00D16D86" w:rsidRPr="00BB1314" w:rsidRDefault="00E24E09" w:rsidP="00BB1314">
            <w:pPr>
              <w:pStyle w:val="ListParagraph"/>
              <w:numPr>
                <w:ilvl w:val="0"/>
                <w:numId w:val="5"/>
              </w:numPr>
              <w:spacing w:after="0"/>
              <w:jc w:val="both"/>
              <w:rPr>
                <w:sz w:val="22"/>
              </w:rPr>
            </w:pPr>
            <w:r>
              <w:rPr>
                <w:rFonts w:eastAsia="Times New Roman" w:cstheme="minorHAnsi"/>
                <w:sz w:val="22"/>
                <w:lang w:val="en" w:eastAsia="en-GB"/>
              </w:rPr>
              <w:t>Due to the risk of transmission, m</w:t>
            </w:r>
            <w:r w:rsidR="00C25C6C" w:rsidRPr="00BB1314">
              <w:rPr>
                <w:rFonts w:eastAsia="Times New Roman" w:cstheme="minorHAnsi"/>
                <w:sz w:val="22"/>
                <w:lang w:val="en" w:eastAsia="en-GB"/>
              </w:rPr>
              <w:t>anagement</w:t>
            </w:r>
            <w:r w:rsidR="006510DF">
              <w:rPr>
                <w:rFonts w:eastAsia="Times New Roman" w:cstheme="minorHAnsi"/>
                <w:sz w:val="22"/>
                <w:lang w:val="en" w:eastAsia="en-GB"/>
              </w:rPr>
              <w:t xml:space="preserve"> of the deceased</w:t>
            </w:r>
            <w:r w:rsidR="00C25C6C" w:rsidRPr="00BB1314">
              <w:rPr>
                <w:rFonts w:eastAsia="Times New Roman" w:cstheme="minorHAnsi"/>
                <w:sz w:val="22"/>
                <w:lang w:val="en" w:eastAsia="en-GB"/>
              </w:rPr>
              <w:t xml:space="preserve"> </w:t>
            </w:r>
            <w:r w:rsidR="00B94679">
              <w:rPr>
                <w:rFonts w:eastAsia="Times New Roman" w:cstheme="minorHAnsi"/>
                <w:sz w:val="22"/>
                <w:lang w:val="en" w:eastAsia="en-GB"/>
              </w:rPr>
              <w:t xml:space="preserve">during the Covid-19 pandemic </w:t>
            </w:r>
            <w:r w:rsidR="00C25C6C" w:rsidRPr="00BB1314">
              <w:rPr>
                <w:rFonts w:eastAsia="Times New Roman" w:cstheme="minorHAnsi"/>
                <w:sz w:val="22"/>
                <w:lang w:val="en" w:eastAsia="en-GB"/>
              </w:rPr>
              <w:t>remain</w:t>
            </w:r>
            <w:r>
              <w:rPr>
                <w:rFonts w:eastAsia="Times New Roman" w:cstheme="minorHAnsi"/>
                <w:sz w:val="22"/>
                <w:lang w:val="en" w:eastAsia="en-GB"/>
              </w:rPr>
              <w:t>s</w:t>
            </w:r>
            <w:r w:rsidR="00C25C6C" w:rsidRPr="00BB1314">
              <w:rPr>
                <w:rFonts w:eastAsia="Times New Roman" w:cstheme="minorHAnsi"/>
                <w:sz w:val="22"/>
                <w:lang w:val="en" w:eastAsia="en-GB"/>
              </w:rPr>
              <w:t xml:space="preserve"> a healthcare responsibility within establishments</w:t>
            </w:r>
            <w:r w:rsidR="00A05C3A" w:rsidRPr="00BB1314">
              <w:rPr>
                <w:rFonts w:eastAsia="Times New Roman" w:cstheme="minorHAnsi"/>
                <w:sz w:val="22"/>
                <w:lang w:val="en" w:eastAsia="en-GB"/>
              </w:rPr>
              <w:t>.</w:t>
            </w:r>
          </w:p>
          <w:p w14:paraId="78D204D9" w14:textId="41188742" w:rsidR="00BB1314" w:rsidRPr="00BB1314" w:rsidRDefault="00A05C3A" w:rsidP="00BB1314">
            <w:pPr>
              <w:pStyle w:val="ListParagraph"/>
              <w:numPr>
                <w:ilvl w:val="0"/>
                <w:numId w:val="5"/>
              </w:numPr>
              <w:spacing w:after="0"/>
              <w:jc w:val="both"/>
              <w:rPr>
                <w:sz w:val="22"/>
              </w:rPr>
            </w:pPr>
            <w:r w:rsidRPr="00BB1314">
              <w:rPr>
                <w:sz w:val="22"/>
              </w:rPr>
              <w:t xml:space="preserve">Staff should be made aware </w:t>
            </w:r>
            <w:r w:rsidR="002E1F0A">
              <w:rPr>
                <w:sz w:val="22"/>
              </w:rPr>
              <w:t xml:space="preserve">of any </w:t>
            </w:r>
            <w:r w:rsidRPr="00BB1314">
              <w:rPr>
                <w:sz w:val="22"/>
              </w:rPr>
              <w:t>continuing risk of infection from the body fluids and tissues of cases where coronavirus (</w:t>
            </w:r>
            <w:r w:rsidR="00934070">
              <w:rPr>
                <w:sz w:val="22"/>
              </w:rPr>
              <w:t>Covid-19</w:t>
            </w:r>
            <w:r w:rsidRPr="00BB1314">
              <w:rPr>
                <w:sz w:val="22"/>
              </w:rPr>
              <w:t xml:space="preserve">) infection is identified, through either a clinical diagnosis or laboratory </w:t>
            </w:r>
            <w:r w:rsidRPr="00FE144E">
              <w:rPr>
                <w:sz w:val="22"/>
              </w:rPr>
              <w:t>confirmation (</w:t>
            </w:r>
            <w:r w:rsidRPr="00FE144E">
              <w:rPr>
                <w:b/>
                <w:sz w:val="22"/>
              </w:rPr>
              <w:t xml:space="preserve">see </w:t>
            </w:r>
            <w:r w:rsidR="00FE144E" w:rsidRPr="00FE144E">
              <w:rPr>
                <w:b/>
                <w:sz w:val="22"/>
              </w:rPr>
              <w:t>‘</w:t>
            </w:r>
            <w:r w:rsidRPr="00FE144E">
              <w:rPr>
                <w:b/>
                <w:sz w:val="22"/>
              </w:rPr>
              <w:t>further guidance</w:t>
            </w:r>
            <w:r w:rsidR="00FE144E" w:rsidRPr="00FE144E">
              <w:rPr>
                <w:b/>
                <w:sz w:val="22"/>
              </w:rPr>
              <w:t>’ in S</w:t>
            </w:r>
            <w:r w:rsidRPr="00FE144E">
              <w:rPr>
                <w:b/>
                <w:sz w:val="22"/>
              </w:rPr>
              <w:t>ection</w:t>
            </w:r>
            <w:r w:rsidR="00FE144E" w:rsidRPr="00FE144E">
              <w:rPr>
                <w:b/>
                <w:sz w:val="22"/>
              </w:rPr>
              <w:t xml:space="preserve"> 2</w:t>
            </w:r>
            <w:r w:rsidRPr="00FE144E">
              <w:rPr>
                <w:sz w:val="22"/>
              </w:rPr>
              <w:t>).</w:t>
            </w:r>
          </w:p>
          <w:p w14:paraId="41B3CE28" w14:textId="77777777" w:rsidR="002E1F0A" w:rsidRDefault="002E1F0A" w:rsidP="004E3E72">
            <w:pPr>
              <w:spacing w:after="0"/>
              <w:jc w:val="both"/>
              <w:rPr>
                <w:rFonts w:eastAsia="Times New Roman" w:cstheme="minorHAnsi"/>
                <w:sz w:val="22"/>
                <w:lang w:val="en" w:eastAsia="en-GB"/>
              </w:rPr>
            </w:pPr>
          </w:p>
          <w:p w14:paraId="24809282" w14:textId="37DF8645" w:rsidR="00BB1314" w:rsidRPr="004E3E72" w:rsidRDefault="00BB1314" w:rsidP="004E3E72">
            <w:pPr>
              <w:spacing w:after="0"/>
              <w:jc w:val="both"/>
              <w:rPr>
                <w:sz w:val="22"/>
              </w:rPr>
            </w:pPr>
            <w:r w:rsidRPr="004E3E72">
              <w:rPr>
                <w:rFonts w:eastAsia="Times New Roman" w:cstheme="minorHAnsi"/>
                <w:sz w:val="22"/>
                <w:lang w:val="en" w:eastAsia="en-GB"/>
              </w:rPr>
              <w:t xml:space="preserve">Some key general principles for prison staff </w:t>
            </w:r>
            <w:r w:rsidR="00B94679" w:rsidRPr="004E3E72">
              <w:rPr>
                <w:rFonts w:eastAsia="Times New Roman" w:cstheme="minorHAnsi"/>
                <w:sz w:val="22"/>
                <w:lang w:val="en" w:eastAsia="en-GB"/>
              </w:rPr>
              <w:t>on management</w:t>
            </w:r>
            <w:r w:rsidR="006510DF">
              <w:rPr>
                <w:rFonts w:eastAsia="Times New Roman" w:cstheme="minorHAnsi"/>
                <w:sz w:val="22"/>
                <w:lang w:val="en" w:eastAsia="en-GB"/>
              </w:rPr>
              <w:t xml:space="preserve"> of the deceased</w:t>
            </w:r>
            <w:r w:rsidR="00B94679" w:rsidRPr="004E3E72">
              <w:rPr>
                <w:rFonts w:eastAsia="Times New Roman" w:cstheme="minorHAnsi"/>
                <w:sz w:val="22"/>
                <w:lang w:val="en" w:eastAsia="en-GB"/>
              </w:rPr>
              <w:t xml:space="preserve"> </w:t>
            </w:r>
            <w:r w:rsidRPr="004E3E72">
              <w:rPr>
                <w:rFonts w:eastAsia="Times New Roman" w:cstheme="minorHAnsi"/>
                <w:sz w:val="22"/>
                <w:lang w:val="en" w:eastAsia="en-GB"/>
              </w:rPr>
              <w:t>are as follows:</w:t>
            </w:r>
          </w:p>
          <w:p w14:paraId="647CB09C" w14:textId="5684A3AD" w:rsidR="00BB1314" w:rsidRPr="00BB1314" w:rsidRDefault="00BB1314" w:rsidP="00934070">
            <w:pPr>
              <w:pStyle w:val="ListParagraph"/>
              <w:numPr>
                <w:ilvl w:val="0"/>
                <w:numId w:val="37"/>
              </w:numPr>
              <w:spacing w:after="0"/>
              <w:jc w:val="both"/>
              <w:rPr>
                <w:sz w:val="22"/>
              </w:rPr>
            </w:pPr>
            <w:r>
              <w:rPr>
                <w:rFonts w:eastAsia="Times New Roman" w:cstheme="minorHAnsi"/>
                <w:sz w:val="22"/>
                <w:lang w:val="en" w:eastAsia="en-GB"/>
              </w:rPr>
              <w:t>S</w:t>
            </w:r>
            <w:r w:rsidRPr="00BB1314">
              <w:rPr>
                <w:rFonts w:eastAsia="Times New Roman" w:cstheme="minorHAnsi"/>
                <w:sz w:val="22"/>
                <w:lang w:val="en" w:eastAsia="en-GB"/>
              </w:rPr>
              <w:t>taff should be reminded that work clothes should be washed separately, in accordance with the manufacturer’s instructions.</w:t>
            </w:r>
          </w:p>
          <w:p w14:paraId="11A91B2E" w14:textId="67D12416" w:rsidR="0037737B" w:rsidRPr="0037737B" w:rsidRDefault="00BB1314" w:rsidP="0037737B">
            <w:pPr>
              <w:pStyle w:val="ListParagraph"/>
              <w:numPr>
                <w:ilvl w:val="0"/>
                <w:numId w:val="37"/>
              </w:numPr>
              <w:spacing w:after="0" w:line="240" w:lineRule="auto"/>
              <w:jc w:val="both"/>
              <w:rPr>
                <w:rFonts w:eastAsia="Times New Roman" w:cstheme="minorHAnsi"/>
                <w:sz w:val="22"/>
                <w:lang w:val="en" w:eastAsia="en-GB"/>
              </w:rPr>
            </w:pPr>
            <w:r w:rsidRPr="00BB1314">
              <w:rPr>
                <w:rFonts w:eastAsia="Times New Roman" w:cstheme="minorHAnsi"/>
                <w:sz w:val="22"/>
                <w:lang w:val="en" w:eastAsia="en-GB"/>
              </w:rPr>
              <w:t xml:space="preserve">In the </w:t>
            </w:r>
            <w:r w:rsidR="00FE144E">
              <w:rPr>
                <w:rFonts w:eastAsia="Times New Roman" w:cstheme="minorHAnsi"/>
                <w:sz w:val="22"/>
                <w:lang w:val="en" w:eastAsia="en-GB"/>
              </w:rPr>
              <w:t>event</w:t>
            </w:r>
            <w:r w:rsidRPr="00BB1314">
              <w:rPr>
                <w:rFonts w:eastAsia="Times New Roman" w:cstheme="minorHAnsi"/>
                <w:sz w:val="22"/>
                <w:lang w:val="en" w:eastAsia="en-GB"/>
              </w:rPr>
              <w:t xml:space="preserve"> of a death where there is a </w:t>
            </w:r>
            <w:r>
              <w:rPr>
                <w:rFonts w:eastAsia="Times New Roman" w:cstheme="minorHAnsi"/>
                <w:sz w:val="22"/>
                <w:lang w:val="en" w:eastAsia="en-GB"/>
              </w:rPr>
              <w:t>suspected or confirmed case of C</w:t>
            </w:r>
            <w:r w:rsidRPr="00BB1314">
              <w:rPr>
                <w:rFonts w:eastAsia="Times New Roman" w:cstheme="minorHAnsi"/>
                <w:sz w:val="22"/>
                <w:lang w:val="en" w:eastAsia="en-GB"/>
              </w:rPr>
              <w:t>ovid-19, staff should avoid all non-essential contact with the deceased to minimise risk of exposure</w:t>
            </w:r>
            <w:r w:rsidR="00B94679">
              <w:rPr>
                <w:rFonts w:eastAsia="Times New Roman" w:cstheme="minorHAnsi"/>
                <w:sz w:val="22"/>
                <w:lang w:val="en" w:eastAsia="en-GB"/>
              </w:rPr>
              <w:t xml:space="preserve"> and </w:t>
            </w:r>
            <w:r w:rsidR="00B94679" w:rsidRPr="00BB1314">
              <w:rPr>
                <w:rFonts w:eastAsia="Times New Roman" w:cstheme="minorHAnsi"/>
                <w:sz w:val="22"/>
                <w:lang w:val="en" w:eastAsia="en-GB"/>
              </w:rPr>
              <w:t>advise oth</w:t>
            </w:r>
            <w:r w:rsidR="00B94679">
              <w:rPr>
                <w:rFonts w:eastAsia="Times New Roman" w:cstheme="minorHAnsi"/>
                <w:sz w:val="22"/>
                <w:lang w:val="en" w:eastAsia="en-GB"/>
              </w:rPr>
              <w:t xml:space="preserve">ers not to enter the </w:t>
            </w:r>
            <w:r w:rsidR="00B119D6">
              <w:rPr>
                <w:rFonts w:eastAsia="Times New Roman" w:cstheme="minorHAnsi"/>
                <w:sz w:val="22"/>
                <w:lang w:val="en" w:eastAsia="en-GB"/>
              </w:rPr>
              <w:t>cell/</w:t>
            </w:r>
            <w:r w:rsidR="00B94679">
              <w:rPr>
                <w:rFonts w:eastAsia="Times New Roman" w:cstheme="minorHAnsi"/>
                <w:sz w:val="22"/>
                <w:lang w:val="en" w:eastAsia="en-GB"/>
              </w:rPr>
              <w:t>room</w:t>
            </w:r>
            <w:r w:rsidRPr="00BB1314">
              <w:rPr>
                <w:rFonts w:eastAsia="Times New Roman" w:cstheme="minorHAnsi"/>
                <w:sz w:val="22"/>
                <w:lang w:val="en" w:eastAsia="en-GB"/>
              </w:rPr>
              <w:t>.</w:t>
            </w:r>
          </w:p>
          <w:p w14:paraId="1E4DF7A6" w14:textId="57977D5C" w:rsidR="00BB1314" w:rsidRDefault="00BB1314" w:rsidP="00934070">
            <w:pPr>
              <w:pStyle w:val="ListParagraph"/>
              <w:numPr>
                <w:ilvl w:val="0"/>
                <w:numId w:val="37"/>
              </w:numPr>
              <w:spacing w:after="0" w:line="240" w:lineRule="auto"/>
              <w:jc w:val="both"/>
              <w:rPr>
                <w:rFonts w:eastAsia="Times New Roman" w:cstheme="minorHAnsi"/>
                <w:sz w:val="22"/>
                <w:lang w:val="en" w:eastAsia="en-GB"/>
              </w:rPr>
            </w:pPr>
            <w:r>
              <w:rPr>
                <w:rFonts w:eastAsia="Times New Roman" w:cstheme="minorHAnsi"/>
                <w:sz w:val="22"/>
                <w:lang w:val="en" w:eastAsia="en-GB"/>
              </w:rPr>
              <w:t>Staff should m</w:t>
            </w:r>
            <w:r w:rsidR="00686BF9">
              <w:rPr>
                <w:rFonts w:eastAsia="Times New Roman" w:cstheme="minorHAnsi"/>
                <w:sz w:val="22"/>
                <w:lang w:val="en" w:eastAsia="en-GB"/>
              </w:rPr>
              <w:t>ove to at least 2 metre</w:t>
            </w:r>
            <w:r w:rsidRPr="00BB1314">
              <w:rPr>
                <w:rFonts w:eastAsia="Times New Roman" w:cstheme="minorHAnsi"/>
                <w:sz w:val="22"/>
                <w:lang w:val="en" w:eastAsia="en-GB"/>
              </w:rPr>
              <w:t>s away</w:t>
            </w:r>
            <w:r w:rsidR="00FE144E">
              <w:rPr>
                <w:rFonts w:eastAsia="Times New Roman" w:cstheme="minorHAnsi"/>
                <w:sz w:val="22"/>
                <w:lang w:val="en" w:eastAsia="en-GB"/>
              </w:rPr>
              <w:t>,</w:t>
            </w:r>
            <w:r w:rsidRPr="00BB1314">
              <w:rPr>
                <w:rFonts w:eastAsia="Times New Roman" w:cstheme="minorHAnsi"/>
                <w:sz w:val="22"/>
                <w:lang w:val="en" w:eastAsia="en-GB"/>
              </w:rPr>
              <w:t xml:space="preserve"> or to another </w:t>
            </w:r>
            <w:r w:rsidR="00B119D6">
              <w:rPr>
                <w:rFonts w:eastAsia="Times New Roman" w:cstheme="minorHAnsi"/>
                <w:sz w:val="22"/>
                <w:lang w:val="en" w:eastAsia="en-GB"/>
              </w:rPr>
              <w:t>cell/</w:t>
            </w:r>
            <w:r w:rsidRPr="00BB1314">
              <w:rPr>
                <w:rFonts w:eastAsia="Times New Roman" w:cstheme="minorHAnsi"/>
                <w:sz w:val="22"/>
                <w:lang w:val="en" w:eastAsia="en-GB"/>
              </w:rPr>
              <w:t>room from the deceased whilst notifying healthcare staff</w:t>
            </w:r>
            <w:r>
              <w:rPr>
                <w:rFonts w:eastAsia="Times New Roman" w:cstheme="minorHAnsi"/>
                <w:sz w:val="22"/>
                <w:lang w:val="en" w:eastAsia="en-GB"/>
              </w:rPr>
              <w:t>.</w:t>
            </w:r>
          </w:p>
          <w:p w14:paraId="19D2BEDF" w14:textId="3B7CA787" w:rsidR="0037737B" w:rsidRPr="00BB1314" w:rsidRDefault="0037737B" w:rsidP="00934070">
            <w:pPr>
              <w:pStyle w:val="ListParagraph"/>
              <w:numPr>
                <w:ilvl w:val="0"/>
                <w:numId w:val="37"/>
              </w:numPr>
              <w:spacing w:after="0" w:line="240" w:lineRule="auto"/>
              <w:jc w:val="both"/>
              <w:rPr>
                <w:rFonts w:eastAsia="Times New Roman" w:cstheme="minorHAnsi"/>
                <w:sz w:val="22"/>
                <w:lang w:val="en" w:eastAsia="en-GB"/>
              </w:rPr>
            </w:pPr>
            <w:r>
              <w:rPr>
                <w:rFonts w:eastAsia="Times New Roman" w:cstheme="minorHAnsi"/>
                <w:sz w:val="22"/>
                <w:lang w:val="en" w:eastAsia="en-GB"/>
              </w:rPr>
              <w:t xml:space="preserve">Staff from the ‘shielded at risk group’ </w:t>
            </w:r>
            <w:r w:rsidR="002E1F0A">
              <w:rPr>
                <w:rFonts w:eastAsia="Times New Roman" w:cstheme="minorHAnsi"/>
                <w:sz w:val="22"/>
                <w:lang w:val="en" w:eastAsia="en-GB"/>
              </w:rPr>
              <w:t xml:space="preserve">as </w:t>
            </w:r>
            <w:r>
              <w:rPr>
                <w:rFonts w:eastAsia="Times New Roman" w:cstheme="minorHAnsi"/>
                <w:sz w:val="22"/>
                <w:lang w:val="en" w:eastAsia="en-GB"/>
              </w:rPr>
              <w:t xml:space="preserve">per government guidelines (e.g. pregnant workers </w:t>
            </w:r>
            <w:r w:rsidR="00083B2C">
              <w:rPr>
                <w:rFonts w:eastAsia="Times New Roman" w:cstheme="minorHAnsi"/>
                <w:sz w:val="22"/>
                <w:lang w:val="en" w:eastAsia="en-GB"/>
              </w:rPr>
              <w:t xml:space="preserve">and </w:t>
            </w:r>
            <w:r w:rsidRPr="0037737B">
              <w:rPr>
                <w:sz w:val="22"/>
              </w:rPr>
              <w:t>those with serious underlying medical conditions as described and updated within the national GOV.UK briefings</w:t>
            </w:r>
            <w:r w:rsidR="00083B2C">
              <w:rPr>
                <w:sz w:val="22"/>
              </w:rPr>
              <w:t>)</w:t>
            </w:r>
            <w:r>
              <w:rPr>
                <w:sz w:val="22"/>
              </w:rPr>
              <w:t xml:space="preserve"> </w:t>
            </w:r>
            <w:r w:rsidRPr="0037737B">
              <w:rPr>
                <w:sz w:val="22"/>
                <w:u w:val="single"/>
              </w:rPr>
              <w:t>must not have any contact</w:t>
            </w:r>
            <w:r w:rsidR="00476DD8">
              <w:rPr>
                <w:sz w:val="22"/>
              </w:rPr>
              <w:t xml:space="preserve"> with the deceased or the cell/room where the deceased have been.</w:t>
            </w:r>
          </w:p>
          <w:p w14:paraId="6B97857E" w14:textId="43ABE8A0" w:rsidR="009B24DC" w:rsidRPr="00F13783" w:rsidRDefault="00654B27" w:rsidP="00F13783">
            <w:pPr>
              <w:pStyle w:val="ListParagraph"/>
              <w:numPr>
                <w:ilvl w:val="0"/>
                <w:numId w:val="37"/>
              </w:numPr>
              <w:spacing w:after="0" w:line="240" w:lineRule="auto"/>
              <w:jc w:val="both"/>
              <w:rPr>
                <w:sz w:val="22"/>
              </w:rPr>
            </w:pPr>
            <w:r w:rsidRPr="00654B27">
              <w:rPr>
                <w:rFonts w:eastAsia="Times New Roman" w:cstheme="minorHAnsi"/>
                <w:sz w:val="22"/>
                <w:lang w:val="en" w:eastAsia="en-GB"/>
              </w:rPr>
              <w:t xml:space="preserve">If </w:t>
            </w:r>
            <w:r w:rsidR="002E1F0A">
              <w:rPr>
                <w:rFonts w:eastAsia="Times New Roman" w:cstheme="minorHAnsi"/>
                <w:sz w:val="22"/>
                <w:lang w:val="en" w:eastAsia="en-GB"/>
              </w:rPr>
              <w:t xml:space="preserve">physical contact </w:t>
            </w:r>
            <w:r>
              <w:rPr>
                <w:rFonts w:eastAsia="Times New Roman" w:cstheme="minorHAnsi"/>
                <w:sz w:val="22"/>
                <w:lang w:val="en" w:eastAsia="en-GB"/>
              </w:rPr>
              <w:t>with the deceased is</w:t>
            </w:r>
            <w:r w:rsidRPr="00654B27">
              <w:rPr>
                <w:rFonts w:eastAsia="Times New Roman" w:cstheme="minorHAnsi"/>
                <w:sz w:val="22"/>
                <w:lang w:val="en" w:eastAsia="en-GB"/>
              </w:rPr>
              <w:t xml:space="preserve"> necessary, </w:t>
            </w:r>
            <w:r w:rsidR="0037737B">
              <w:rPr>
                <w:rFonts w:eastAsia="Times New Roman" w:cstheme="minorHAnsi"/>
                <w:sz w:val="22"/>
                <w:lang w:val="en" w:eastAsia="en-GB"/>
              </w:rPr>
              <w:t>staff</w:t>
            </w:r>
            <w:r w:rsidRPr="00654B27">
              <w:rPr>
                <w:rFonts w:eastAsia="Times New Roman" w:cstheme="minorHAnsi"/>
                <w:sz w:val="22"/>
                <w:lang w:val="en" w:eastAsia="en-GB"/>
              </w:rPr>
              <w:t xml:space="preserve"> should ensure they are wearing correct PPE as outlined in PHE guidance.  This is </w:t>
            </w:r>
            <w:r w:rsidR="0037737B">
              <w:rPr>
                <w:rFonts w:eastAsia="Times New Roman" w:cstheme="minorHAnsi"/>
                <w:sz w:val="22"/>
                <w:lang w:val="en" w:eastAsia="en-GB"/>
              </w:rPr>
              <w:t xml:space="preserve">nitrile </w:t>
            </w:r>
            <w:r w:rsidRPr="00654B27">
              <w:rPr>
                <w:rFonts w:eastAsia="Times New Roman" w:cstheme="minorHAnsi"/>
                <w:sz w:val="22"/>
                <w:lang w:val="en" w:eastAsia="en-GB"/>
              </w:rPr>
              <w:t xml:space="preserve">gloves, </w:t>
            </w:r>
            <w:r w:rsidR="0037737B">
              <w:rPr>
                <w:rFonts w:eastAsia="Times New Roman" w:cstheme="minorHAnsi"/>
                <w:sz w:val="22"/>
                <w:lang w:val="en" w:eastAsia="en-GB"/>
              </w:rPr>
              <w:t xml:space="preserve">long sleeve </w:t>
            </w:r>
            <w:r w:rsidRPr="00654B27">
              <w:rPr>
                <w:rFonts w:eastAsia="Times New Roman" w:cstheme="minorHAnsi"/>
                <w:sz w:val="22"/>
                <w:lang w:val="en" w:eastAsia="en-GB"/>
              </w:rPr>
              <w:t>apron</w:t>
            </w:r>
            <w:r w:rsidR="0037737B">
              <w:rPr>
                <w:rFonts w:eastAsia="Times New Roman" w:cstheme="minorHAnsi"/>
                <w:sz w:val="22"/>
                <w:lang w:val="en" w:eastAsia="en-GB"/>
              </w:rPr>
              <w:t xml:space="preserve"> or gown</w:t>
            </w:r>
            <w:r w:rsidRPr="00654B27">
              <w:rPr>
                <w:rFonts w:eastAsia="Times New Roman" w:cstheme="minorHAnsi"/>
                <w:sz w:val="22"/>
                <w:lang w:val="en" w:eastAsia="en-GB"/>
              </w:rPr>
              <w:t xml:space="preserve">, </w:t>
            </w:r>
            <w:r w:rsidR="0037737B" w:rsidRPr="0037737B">
              <w:rPr>
                <w:sz w:val="22"/>
              </w:rPr>
              <w:t>FFP3 or FFP2</w:t>
            </w:r>
            <w:r w:rsidR="0037737B">
              <w:t xml:space="preserve"> </w:t>
            </w:r>
            <w:r w:rsidRPr="00654B27">
              <w:rPr>
                <w:rFonts w:eastAsia="Times New Roman" w:cstheme="minorHAnsi"/>
                <w:sz w:val="22"/>
                <w:lang w:val="en" w:eastAsia="en-GB"/>
              </w:rPr>
              <w:t xml:space="preserve">mask and eye protection. </w:t>
            </w:r>
            <w:r w:rsidR="00F13783" w:rsidRPr="00F13783">
              <w:rPr>
                <w:rFonts w:eastAsia="Times New Roman" w:cstheme="minorHAnsi"/>
                <w:sz w:val="22"/>
                <w:lang w:val="en" w:eastAsia="en-GB"/>
              </w:rPr>
              <w:t xml:space="preserve">Staff should not have any contact with </w:t>
            </w:r>
            <w:r w:rsidR="00F13783">
              <w:rPr>
                <w:rFonts w:eastAsia="Times New Roman" w:cstheme="minorHAnsi"/>
                <w:sz w:val="22"/>
                <w:lang w:val="en" w:eastAsia="en-GB"/>
              </w:rPr>
              <w:t>the deceased</w:t>
            </w:r>
            <w:r w:rsidR="00F13783" w:rsidRPr="00F13783">
              <w:rPr>
                <w:rFonts w:eastAsia="Times New Roman" w:cstheme="minorHAnsi"/>
                <w:sz w:val="22"/>
                <w:lang w:val="en" w:eastAsia="en-GB"/>
              </w:rPr>
              <w:t xml:space="preserve"> unless they are wearing correct PPE.  </w:t>
            </w:r>
          </w:p>
          <w:p w14:paraId="29824831" w14:textId="77777777" w:rsidR="00654B27" w:rsidRDefault="00654B27" w:rsidP="00654B27">
            <w:pPr>
              <w:pStyle w:val="ListParagraph"/>
              <w:numPr>
                <w:ilvl w:val="0"/>
                <w:numId w:val="37"/>
              </w:numPr>
              <w:spacing w:after="0" w:line="240" w:lineRule="auto"/>
              <w:jc w:val="both"/>
              <w:rPr>
                <w:rFonts w:eastAsia="Times New Roman" w:cstheme="minorHAnsi"/>
                <w:sz w:val="22"/>
                <w:lang w:val="en" w:eastAsia="en-GB"/>
              </w:rPr>
            </w:pPr>
            <w:r w:rsidRPr="00BB1314">
              <w:rPr>
                <w:rFonts w:eastAsia="Times New Roman" w:cstheme="minorHAnsi"/>
                <w:sz w:val="22"/>
                <w:lang w:val="en" w:eastAsia="en-GB"/>
              </w:rPr>
              <w:t xml:space="preserve">Staff should follow the usual processes for dealing with a death in custody, ensuring that infection prevention and control measures are implemented as set out in </w:t>
            </w:r>
            <w:r>
              <w:rPr>
                <w:rFonts w:eastAsia="Times New Roman" w:cstheme="minorHAnsi"/>
                <w:sz w:val="22"/>
                <w:lang w:val="en" w:eastAsia="en-GB"/>
              </w:rPr>
              <w:t xml:space="preserve">previous </w:t>
            </w:r>
            <w:r w:rsidRPr="00BB1314">
              <w:rPr>
                <w:rFonts w:eastAsia="Times New Roman" w:cstheme="minorHAnsi"/>
                <w:sz w:val="22"/>
                <w:lang w:val="en" w:eastAsia="en-GB"/>
              </w:rPr>
              <w:t>guidance</w:t>
            </w:r>
            <w:r>
              <w:rPr>
                <w:rFonts w:eastAsia="Times New Roman" w:cstheme="minorHAnsi"/>
                <w:sz w:val="22"/>
                <w:lang w:val="en" w:eastAsia="en-GB"/>
              </w:rPr>
              <w:t>.</w:t>
            </w:r>
          </w:p>
          <w:p w14:paraId="01E4759B" w14:textId="77777777" w:rsidR="00B644C1" w:rsidRDefault="00B644C1" w:rsidP="004E3E72">
            <w:pPr>
              <w:pStyle w:val="ListParagraph"/>
              <w:spacing w:after="0" w:line="240" w:lineRule="auto"/>
              <w:ind w:left="568"/>
              <w:jc w:val="both"/>
              <w:rPr>
                <w:rFonts w:eastAsia="Times New Roman" w:cstheme="minorHAnsi"/>
                <w:sz w:val="22"/>
                <w:lang w:val="en" w:eastAsia="en-GB"/>
              </w:rPr>
            </w:pPr>
          </w:p>
          <w:p w14:paraId="47FF0481" w14:textId="5ED9B8B7" w:rsidR="00F13783" w:rsidRPr="00F13783" w:rsidRDefault="006510DF" w:rsidP="00F13783">
            <w:pPr>
              <w:pStyle w:val="ListParagraph"/>
              <w:numPr>
                <w:ilvl w:val="0"/>
                <w:numId w:val="5"/>
              </w:numPr>
              <w:spacing w:after="0" w:line="240" w:lineRule="auto"/>
              <w:jc w:val="both"/>
              <w:rPr>
                <w:rFonts w:eastAsia="Times New Roman" w:cstheme="minorHAnsi"/>
                <w:sz w:val="22"/>
                <w:lang w:val="en" w:eastAsia="en-GB"/>
              </w:rPr>
            </w:pPr>
            <w:r>
              <w:rPr>
                <w:rFonts w:eastAsia="Times New Roman" w:cstheme="minorHAnsi"/>
                <w:sz w:val="22"/>
                <w:lang w:val="en" w:eastAsia="en-GB"/>
              </w:rPr>
              <w:t>The deceased</w:t>
            </w:r>
            <w:r w:rsidR="00F13783">
              <w:rPr>
                <w:rFonts w:eastAsia="Times New Roman" w:cstheme="minorHAnsi"/>
                <w:sz w:val="22"/>
                <w:lang w:val="en" w:eastAsia="en-GB"/>
              </w:rPr>
              <w:t xml:space="preserve"> should </w:t>
            </w:r>
            <w:r w:rsidR="00B644C1">
              <w:rPr>
                <w:rFonts w:eastAsia="Times New Roman" w:cstheme="minorHAnsi"/>
                <w:sz w:val="22"/>
                <w:lang w:val="en" w:eastAsia="en-GB"/>
              </w:rPr>
              <w:t xml:space="preserve">be secured in a body bag before </w:t>
            </w:r>
            <w:r w:rsidR="002D0B48">
              <w:rPr>
                <w:rFonts w:eastAsia="Times New Roman" w:cstheme="minorHAnsi"/>
                <w:sz w:val="22"/>
                <w:lang w:val="en" w:eastAsia="en-GB"/>
              </w:rPr>
              <w:t>they are</w:t>
            </w:r>
            <w:r w:rsidR="00B644C1">
              <w:rPr>
                <w:rFonts w:eastAsia="Times New Roman" w:cstheme="minorHAnsi"/>
                <w:sz w:val="22"/>
                <w:lang w:val="en" w:eastAsia="en-GB"/>
              </w:rPr>
              <w:t xml:space="preserve"> </w:t>
            </w:r>
            <w:r w:rsidR="00F13783">
              <w:rPr>
                <w:rFonts w:eastAsia="Times New Roman" w:cstheme="minorHAnsi"/>
                <w:sz w:val="22"/>
                <w:lang w:val="en" w:eastAsia="en-GB"/>
              </w:rPr>
              <w:t>moved around the establishment</w:t>
            </w:r>
            <w:r w:rsidR="00B644C1">
              <w:rPr>
                <w:rFonts w:eastAsia="Times New Roman" w:cstheme="minorHAnsi"/>
                <w:sz w:val="22"/>
                <w:lang w:val="en" w:eastAsia="en-GB"/>
              </w:rPr>
              <w:t xml:space="preserve">. This minimises </w:t>
            </w:r>
            <w:r w:rsidR="00F13783">
              <w:rPr>
                <w:rFonts w:eastAsia="Times New Roman" w:cstheme="minorHAnsi"/>
                <w:sz w:val="22"/>
                <w:lang w:val="en" w:eastAsia="en-GB"/>
              </w:rPr>
              <w:t>the risk of infection</w:t>
            </w:r>
            <w:r w:rsidR="00B644C1">
              <w:rPr>
                <w:rFonts w:eastAsia="Times New Roman" w:cstheme="minorHAnsi"/>
                <w:sz w:val="22"/>
                <w:lang w:val="en" w:eastAsia="en-GB"/>
              </w:rPr>
              <w:t>.</w:t>
            </w:r>
            <w:r w:rsidR="00F13783">
              <w:rPr>
                <w:rFonts w:eastAsia="Times New Roman" w:cstheme="minorHAnsi"/>
                <w:sz w:val="22"/>
                <w:lang w:val="en" w:eastAsia="en-GB"/>
              </w:rPr>
              <w:t xml:space="preserve"> Coroners</w:t>
            </w:r>
            <w:r w:rsidR="002D0B48">
              <w:rPr>
                <w:rFonts w:eastAsia="Times New Roman" w:cstheme="minorHAnsi"/>
                <w:sz w:val="22"/>
                <w:lang w:val="en" w:eastAsia="en-GB"/>
              </w:rPr>
              <w:t>’</w:t>
            </w:r>
            <w:r w:rsidR="00F13783">
              <w:rPr>
                <w:rFonts w:eastAsia="Times New Roman" w:cstheme="minorHAnsi"/>
                <w:sz w:val="22"/>
                <w:lang w:val="en" w:eastAsia="en-GB"/>
              </w:rPr>
              <w:t xml:space="preserve"> officers will have their own safe systems of working with regards to removal</w:t>
            </w:r>
            <w:r>
              <w:rPr>
                <w:rFonts w:eastAsia="Times New Roman" w:cstheme="minorHAnsi"/>
                <w:sz w:val="22"/>
                <w:lang w:val="en" w:eastAsia="en-GB"/>
              </w:rPr>
              <w:t xml:space="preserve"> of the deceased</w:t>
            </w:r>
            <w:r w:rsidR="00F13783">
              <w:rPr>
                <w:rFonts w:eastAsia="Times New Roman" w:cstheme="minorHAnsi"/>
                <w:sz w:val="22"/>
                <w:lang w:val="en" w:eastAsia="en-GB"/>
              </w:rPr>
              <w:t xml:space="preserve"> which they will follow.</w:t>
            </w:r>
          </w:p>
          <w:p w14:paraId="2FA36F2F" w14:textId="2E4D839F" w:rsidR="008959F9" w:rsidRPr="002F6898" w:rsidRDefault="00B644C1" w:rsidP="002F6898">
            <w:pPr>
              <w:pStyle w:val="ListParagraph"/>
              <w:numPr>
                <w:ilvl w:val="0"/>
                <w:numId w:val="5"/>
              </w:numPr>
              <w:spacing w:after="0" w:line="240" w:lineRule="auto"/>
              <w:jc w:val="both"/>
              <w:rPr>
                <w:rFonts w:eastAsia="Times New Roman" w:cstheme="minorHAnsi"/>
                <w:sz w:val="22"/>
                <w:lang w:val="en" w:eastAsia="en-GB"/>
              </w:rPr>
            </w:pPr>
            <w:r>
              <w:rPr>
                <w:rFonts w:eastAsia="Times New Roman"/>
                <w:sz w:val="22"/>
                <w:lang w:val="en" w:eastAsia="en-GB" w:bidi="ar-SA"/>
              </w:rPr>
              <w:t>D</w:t>
            </w:r>
            <w:r w:rsidR="008959F9">
              <w:rPr>
                <w:rFonts w:eastAsia="Times New Roman"/>
                <w:sz w:val="22"/>
                <w:lang w:val="en" w:eastAsia="en-GB" w:bidi="ar-SA"/>
              </w:rPr>
              <w:t xml:space="preserve">ifferent </w:t>
            </w:r>
            <w:r>
              <w:rPr>
                <w:rFonts w:eastAsia="Times New Roman"/>
                <w:sz w:val="22"/>
                <w:lang w:val="en" w:eastAsia="en-GB" w:bidi="ar-SA"/>
              </w:rPr>
              <w:t>f</w:t>
            </w:r>
            <w:r w:rsidR="008959F9">
              <w:rPr>
                <w:rFonts w:eastAsia="Times New Roman"/>
                <w:sz w:val="22"/>
                <w:lang w:val="en" w:eastAsia="en-GB" w:bidi="ar-SA"/>
              </w:rPr>
              <w:t xml:space="preserve">aiths will have very specific requirements </w:t>
            </w:r>
            <w:r w:rsidR="00591A9E">
              <w:rPr>
                <w:rFonts w:eastAsia="Times New Roman"/>
                <w:sz w:val="22"/>
                <w:lang w:val="en" w:eastAsia="en-GB" w:bidi="ar-SA"/>
              </w:rPr>
              <w:t xml:space="preserve">about how </w:t>
            </w:r>
            <w:r w:rsidR="006510DF">
              <w:rPr>
                <w:rFonts w:eastAsia="Times New Roman"/>
                <w:sz w:val="22"/>
                <w:lang w:val="en" w:eastAsia="en-GB" w:bidi="ar-SA"/>
              </w:rPr>
              <w:t>the deceased</w:t>
            </w:r>
            <w:r w:rsidR="00591A9E">
              <w:rPr>
                <w:rFonts w:eastAsia="Times New Roman"/>
                <w:sz w:val="22"/>
                <w:lang w:val="en" w:eastAsia="en-GB" w:bidi="ar-SA"/>
              </w:rPr>
              <w:t xml:space="preserve"> should be treated. Advice should be sought </w:t>
            </w:r>
            <w:r w:rsidR="00083B2C">
              <w:rPr>
                <w:rFonts w:eastAsia="Times New Roman"/>
                <w:sz w:val="22"/>
                <w:lang w:val="en" w:eastAsia="en-GB" w:bidi="ar-SA"/>
              </w:rPr>
              <w:t>from</w:t>
            </w:r>
            <w:r w:rsidR="00591A9E">
              <w:rPr>
                <w:rFonts w:eastAsia="Times New Roman"/>
                <w:sz w:val="22"/>
                <w:lang w:val="en" w:eastAsia="en-GB" w:bidi="ar-SA"/>
              </w:rPr>
              <w:t xml:space="preserve"> the </w:t>
            </w:r>
            <w:r>
              <w:rPr>
                <w:rFonts w:eastAsia="Times New Roman"/>
                <w:sz w:val="22"/>
                <w:lang w:val="en" w:eastAsia="en-GB" w:bidi="ar-SA"/>
              </w:rPr>
              <w:t>c</w:t>
            </w:r>
            <w:r w:rsidR="00591A9E">
              <w:rPr>
                <w:rFonts w:eastAsia="Times New Roman"/>
                <w:sz w:val="22"/>
                <w:lang w:val="en" w:eastAsia="en-GB" w:bidi="ar-SA"/>
              </w:rPr>
              <w:t>haplaincy team regarding</w:t>
            </w:r>
            <w:r w:rsidR="0085098E">
              <w:rPr>
                <w:rFonts w:eastAsia="Times New Roman"/>
                <w:sz w:val="22"/>
                <w:lang w:val="en" w:eastAsia="en-GB" w:bidi="ar-SA"/>
              </w:rPr>
              <w:t xml:space="preserve"> the</w:t>
            </w:r>
            <w:r w:rsidR="00591A9E">
              <w:rPr>
                <w:rFonts w:eastAsia="Times New Roman"/>
                <w:sz w:val="22"/>
                <w:lang w:val="en" w:eastAsia="en-GB" w:bidi="ar-SA"/>
              </w:rPr>
              <w:t xml:space="preserve"> handling and treat</w:t>
            </w:r>
            <w:r w:rsidR="001C568B">
              <w:rPr>
                <w:rFonts w:eastAsia="Times New Roman"/>
                <w:sz w:val="22"/>
                <w:lang w:val="en" w:eastAsia="en-GB" w:bidi="ar-SA"/>
              </w:rPr>
              <w:t>ment</w:t>
            </w:r>
            <w:r w:rsidR="00591A9E">
              <w:rPr>
                <w:rFonts w:eastAsia="Times New Roman"/>
                <w:sz w:val="22"/>
                <w:lang w:val="en" w:eastAsia="en-GB" w:bidi="ar-SA"/>
              </w:rPr>
              <w:t xml:space="preserve"> of the </w:t>
            </w:r>
            <w:r w:rsidR="006510DF">
              <w:rPr>
                <w:rFonts w:eastAsia="Times New Roman"/>
                <w:sz w:val="22"/>
                <w:lang w:val="en" w:eastAsia="en-GB" w:bidi="ar-SA"/>
              </w:rPr>
              <w:t>deceased</w:t>
            </w:r>
            <w:r w:rsidR="00476DD8">
              <w:rPr>
                <w:rFonts w:eastAsia="Times New Roman"/>
                <w:sz w:val="22"/>
                <w:lang w:val="en" w:eastAsia="en-GB" w:bidi="ar-SA"/>
              </w:rPr>
              <w:t>, however decision</w:t>
            </w:r>
            <w:r w:rsidR="0085098E">
              <w:rPr>
                <w:rFonts w:eastAsia="Times New Roman"/>
                <w:sz w:val="22"/>
                <w:lang w:val="en" w:eastAsia="en-GB" w:bidi="ar-SA"/>
              </w:rPr>
              <w:t>s</w:t>
            </w:r>
            <w:r w:rsidR="00476DD8">
              <w:rPr>
                <w:rFonts w:eastAsia="Times New Roman"/>
                <w:sz w:val="22"/>
                <w:lang w:val="en" w:eastAsia="en-GB" w:bidi="ar-SA"/>
              </w:rPr>
              <w:t xml:space="preserve"> by </w:t>
            </w:r>
            <w:r w:rsidR="00A6737E">
              <w:rPr>
                <w:rFonts w:eastAsia="Times New Roman"/>
                <w:sz w:val="22"/>
                <w:lang w:val="en" w:eastAsia="en-GB" w:bidi="ar-SA"/>
              </w:rPr>
              <w:t>p</w:t>
            </w:r>
            <w:r w:rsidR="00476DD8">
              <w:rPr>
                <w:rFonts w:eastAsia="Times New Roman"/>
                <w:sz w:val="22"/>
                <w:lang w:val="en" w:eastAsia="en-GB" w:bidi="ar-SA"/>
              </w:rPr>
              <w:t>olice/</w:t>
            </w:r>
            <w:r w:rsidR="00A6737E">
              <w:rPr>
                <w:rFonts w:eastAsia="Times New Roman"/>
                <w:sz w:val="22"/>
                <w:lang w:val="en" w:eastAsia="en-GB" w:bidi="ar-SA"/>
              </w:rPr>
              <w:t>c</w:t>
            </w:r>
            <w:r w:rsidR="00476DD8">
              <w:rPr>
                <w:rFonts w:eastAsia="Times New Roman"/>
                <w:sz w:val="22"/>
                <w:lang w:val="en" w:eastAsia="en-GB" w:bidi="ar-SA"/>
              </w:rPr>
              <w:t xml:space="preserve">oroners must take priority. </w:t>
            </w:r>
          </w:p>
        </w:tc>
      </w:tr>
      <w:tr w:rsidR="00D16D86" w:rsidRPr="006471B7" w14:paraId="41888602" w14:textId="77777777" w:rsidTr="004D4ED0">
        <w:trPr>
          <w:trHeight w:val="681"/>
        </w:trPr>
        <w:tc>
          <w:tcPr>
            <w:tcW w:w="1555" w:type="dxa"/>
            <w:shd w:val="clear" w:color="auto" w:fill="E8CDE7" w:themeFill="text2" w:themeFillTint="33"/>
          </w:tcPr>
          <w:p w14:paraId="46AF1BDE" w14:textId="77777777" w:rsidR="00D16D86" w:rsidRDefault="00D16D86" w:rsidP="004D4ED0">
            <w:pPr>
              <w:pStyle w:val="ListParagraph"/>
              <w:spacing w:after="0"/>
              <w:ind w:left="0"/>
              <w:rPr>
                <w:b/>
                <w:sz w:val="22"/>
              </w:rPr>
            </w:pPr>
            <w:r>
              <w:rPr>
                <w:b/>
                <w:sz w:val="22"/>
              </w:rPr>
              <w:t>Scene Management</w:t>
            </w:r>
          </w:p>
        </w:tc>
        <w:tc>
          <w:tcPr>
            <w:tcW w:w="7903" w:type="dxa"/>
          </w:tcPr>
          <w:p w14:paraId="39F1C603" w14:textId="7BA491B2" w:rsidR="00BB1314" w:rsidRPr="00BB1314" w:rsidRDefault="00BB1314" w:rsidP="00FE144E">
            <w:pPr>
              <w:pStyle w:val="ListParagraph"/>
              <w:numPr>
                <w:ilvl w:val="0"/>
                <w:numId w:val="5"/>
              </w:numPr>
              <w:spacing w:after="0"/>
              <w:jc w:val="both"/>
              <w:rPr>
                <w:sz w:val="22"/>
              </w:rPr>
            </w:pPr>
            <w:r w:rsidRPr="00BB1314">
              <w:rPr>
                <w:sz w:val="22"/>
              </w:rPr>
              <w:t xml:space="preserve">The scene should be secured as per the normal contingencies and the </w:t>
            </w:r>
            <w:r w:rsidR="00B644C1">
              <w:rPr>
                <w:sz w:val="22"/>
              </w:rPr>
              <w:t>p</w:t>
            </w:r>
            <w:r w:rsidRPr="00BB1314">
              <w:rPr>
                <w:sz w:val="22"/>
              </w:rPr>
              <w:t>olice should continue to attend any death that takes pl</w:t>
            </w:r>
            <w:r w:rsidR="000D572D">
              <w:rPr>
                <w:sz w:val="22"/>
              </w:rPr>
              <w:t xml:space="preserve">ace in a prison. If the </w:t>
            </w:r>
            <w:r w:rsidR="00B644C1">
              <w:rPr>
                <w:sz w:val="22"/>
              </w:rPr>
              <w:t>p</w:t>
            </w:r>
            <w:r w:rsidR="000D572D">
              <w:rPr>
                <w:sz w:val="22"/>
              </w:rPr>
              <w:t>olice d</w:t>
            </w:r>
            <w:r w:rsidRPr="00BB1314">
              <w:rPr>
                <w:sz w:val="22"/>
              </w:rPr>
              <w:t>o not attend, the scene should remain secured and th</w:t>
            </w:r>
            <w:r w:rsidR="00B644C1">
              <w:rPr>
                <w:sz w:val="22"/>
              </w:rPr>
              <w:t xml:space="preserve">e issue </w:t>
            </w:r>
            <w:r w:rsidR="006510DF" w:rsidRPr="00BB1314">
              <w:rPr>
                <w:sz w:val="22"/>
              </w:rPr>
              <w:t>escalated through</w:t>
            </w:r>
            <w:r w:rsidRPr="00BB1314">
              <w:rPr>
                <w:sz w:val="22"/>
              </w:rPr>
              <w:t xml:space="preserve"> the line to </w:t>
            </w:r>
            <w:r w:rsidR="00F13783">
              <w:rPr>
                <w:sz w:val="22"/>
              </w:rPr>
              <w:t>Silver</w:t>
            </w:r>
            <w:r w:rsidRPr="00BB1314">
              <w:rPr>
                <w:sz w:val="22"/>
              </w:rPr>
              <w:t xml:space="preserve"> command. </w:t>
            </w:r>
          </w:p>
          <w:p w14:paraId="46CD0012" w14:textId="468AD87C" w:rsidR="00934F42" w:rsidRPr="00934F42" w:rsidRDefault="00BB1314">
            <w:pPr>
              <w:pStyle w:val="ListParagraph"/>
              <w:numPr>
                <w:ilvl w:val="0"/>
                <w:numId w:val="5"/>
              </w:numPr>
              <w:spacing w:after="0"/>
              <w:jc w:val="both"/>
              <w:rPr>
                <w:sz w:val="22"/>
              </w:rPr>
            </w:pPr>
            <w:r w:rsidRPr="00BB1314">
              <w:rPr>
                <w:sz w:val="22"/>
              </w:rPr>
              <w:t>PPO investigation</w:t>
            </w:r>
            <w:r>
              <w:rPr>
                <w:sz w:val="22"/>
              </w:rPr>
              <w:t>s</w:t>
            </w:r>
            <w:r w:rsidRPr="00BB1314">
              <w:rPr>
                <w:sz w:val="22"/>
              </w:rPr>
              <w:t xml:space="preserve"> and inquest</w:t>
            </w:r>
            <w:r>
              <w:rPr>
                <w:sz w:val="22"/>
              </w:rPr>
              <w:t xml:space="preserve">s </w:t>
            </w:r>
            <w:r w:rsidR="00F14DA9">
              <w:rPr>
                <w:sz w:val="22"/>
              </w:rPr>
              <w:t>will continue</w:t>
            </w:r>
            <w:r w:rsidRPr="00BB1314">
              <w:rPr>
                <w:sz w:val="22"/>
              </w:rPr>
              <w:t xml:space="preserve">, but these </w:t>
            </w:r>
            <w:r>
              <w:rPr>
                <w:sz w:val="22"/>
              </w:rPr>
              <w:t xml:space="preserve">processes </w:t>
            </w:r>
            <w:r w:rsidR="00B644C1">
              <w:rPr>
                <w:sz w:val="22"/>
              </w:rPr>
              <w:t xml:space="preserve">may </w:t>
            </w:r>
            <w:r w:rsidRPr="00BB1314">
              <w:rPr>
                <w:sz w:val="22"/>
              </w:rPr>
              <w:t>take longer</w:t>
            </w:r>
            <w:r>
              <w:rPr>
                <w:sz w:val="22"/>
              </w:rPr>
              <w:t xml:space="preserve"> than normal to complete. I</w:t>
            </w:r>
            <w:r w:rsidRPr="00BB1314">
              <w:rPr>
                <w:sz w:val="22"/>
              </w:rPr>
              <w:t>t is vital to preserve and retain evidence in anticipation of them</w:t>
            </w:r>
            <w:r>
              <w:rPr>
                <w:sz w:val="22"/>
              </w:rPr>
              <w:t xml:space="preserve">. </w:t>
            </w:r>
            <w:r w:rsidR="00B94679" w:rsidRPr="00B94679">
              <w:rPr>
                <w:b/>
                <w:sz w:val="22"/>
              </w:rPr>
              <w:t>(</w:t>
            </w:r>
            <w:r w:rsidRPr="00FE144E">
              <w:rPr>
                <w:b/>
                <w:sz w:val="22"/>
              </w:rPr>
              <w:t>More infor</w:t>
            </w:r>
            <w:r w:rsidR="00FE144E">
              <w:rPr>
                <w:b/>
                <w:sz w:val="22"/>
              </w:rPr>
              <w:t>mation on investigations can be found in Section 3</w:t>
            </w:r>
            <w:r w:rsidRPr="00FE144E">
              <w:rPr>
                <w:b/>
                <w:sz w:val="22"/>
              </w:rPr>
              <w:t>.</w:t>
            </w:r>
            <w:r w:rsidR="00B94679">
              <w:rPr>
                <w:b/>
                <w:sz w:val="22"/>
              </w:rPr>
              <w:t>)</w:t>
            </w:r>
          </w:p>
        </w:tc>
      </w:tr>
      <w:tr w:rsidR="007D729A" w:rsidRPr="006471B7" w14:paraId="61E7EC98" w14:textId="77777777" w:rsidTr="004D4ED0">
        <w:trPr>
          <w:trHeight w:val="681"/>
        </w:trPr>
        <w:tc>
          <w:tcPr>
            <w:tcW w:w="1555" w:type="dxa"/>
            <w:shd w:val="clear" w:color="auto" w:fill="E8CDE7" w:themeFill="text2" w:themeFillTint="33"/>
          </w:tcPr>
          <w:p w14:paraId="3B5C5B7F" w14:textId="5F3B746B" w:rsidR="007D729A" w:rsidRDefault="007D729A" w:rsidP="004D4ED0">
            <w:pPr>
              <w:pStyle w:val="ListParagraph"/>
              <w:spacing w:after="0"/>
              <w:ind w:left="0"/>
              <w:rPr>
                <w:b/>
                <w:sz w:val="22"/>
              </w:rPr>
            </w:pPr>
            <w:r>
              <w:rPr>
                <w:b/>
                <w:sz w:val="22"/>
              </w:rPr>
              <w:lastRenderedPageBreak/>
              <w:t xml:space="preserve">Isolation of </w:t>
            </w:r>
            <w:r w:rsidR="00610F2C">
              <w:rPr>
                <w:b/>
                <w:sz w:val="22"/>
              </w:rPr>
              <w:t>Cell/</w:t>
            </w:r>
            <w:r>
              <w:rPr>
                <w:b/>
                <w:sz w:val="22"/>
              </w:rPr>
              <w:t>Room Mates</w:t>
            </w:r>
          </w:p>
        </w:tc>
        <w:tc>
          <w:tcPr>
            <w:tcW w:w="7903" w:type="dxa"/>
          </w:tcPr>
          <w:p w14:paraId="4ECF0702" w14:textId="488DE9F1" w:rsidR="00C34DB0" w:rsidRDefault="00B644C1" w:rsidP="00FE144E">
            <w:pPr>
              <w:pStyle w:val="ListParagraph"/>
              <w:numPr>
                <w:ilvl w:val="0"/>
                <w:numId w:val="5"/>
              </w:numPr>
              <w:spacing w:after="0"/>
              <w:jc w:val="both"/>
              <w:rPr>
                <w:sz w:val="22"/>
              </w:rPr>
            </w:pPr>
            <w:r>
              <w:rPr>
                <w:sz w:val="22"/>
              </w:rPr>
              <w:t xml:space="preserve">Any </w:t>
            </w:r>
            <w:r w:rsidR="00610F2C">
              <w:rPr>
                <w:sz w:val="22"/>
              </w:rPr>
              <w:t>prisoner/detainee</w:t>
            </w:r>
            <w:r w:rsidR="007D729A">
              <w:rPr>
                <w:sz w:val="22"/>
              </w:rPr>
              <w:t xml:space="preserve"> </w:t>
            </w:r>
            <w:r>
              <w:rPr>
                <w:sz w:val="22"/>
              </w:rPr>
              <w:t xml:space="preserve">who </w:t>
            </w:r>
            <w:r w:rsidR="007D729A">
              <w:rPr>
                <w:sz w:val="22"/>
              </w:rPr>
              <w:t>shar</w:t>
            </w:r>
            <w:r>
              <w:rPr>
                <w:sz w:val="22"/>
              </w:rPr>
              <w:t>ed</w:t>
            </w:r>
            <w:r w:rsidR="007D729A">
              <w:rPr>
                <w:sz w:val="22"/>
              </w:rPr>
              <w:t xml:space="preserve"> a cell</w:t>
            </w:r>
            <w:r w:rsidR="0085098E">
              <w:rPr>
                <w:sz w:val="22"/>
              </w:rPr>
              <w:t>/room</w:t>
            </w:r>
            <w:r w:rsidR="007D729A">
              <w:rPr>
                <w:sz w:val="22"/>
              </w:rPr>
              <w:t xml:space="preserve"> with the </w:t>
            </w:r>
            <w:r>
              <w:rPr>
                <w:sz w:val="22"/>
              </w:rPr>
              <w:t xml:space="preserve">deceased </w:t>
            </w:r>
            <w:r w:rsidR="007D729A">
              <w:rPr>
                <w:sz w:val="22"/>
              </w:rPr>
              <w:t>will need to be moved to another cell</w:t>
            </w:r>
            <w:r w:rsidR="0085098E">
              <w:rPr>
                <w:sz w:val="22"/>
              </w:rPr>
              <w:t>/room</w:t>
            </w:r>
            <w:r w:rsidR="007D729A">
              <w:rPr>
                <w:sz w:val="22"/>
              </w:rPr>
              <w:t xml:space="preserve"> and self-isolate </w:t>
            </w:r>
            <w:r>
              <w:rPr>
                <w:sz w:val="22"/>
              </w:rPr>
              <w:t xml:space="preserve">in line with </w:t>
            </w:r>
            <w:r w:rsidR="007D729A">
              <w:rPr>
                <w:sz w:val="22"/>
              </w:rPr>
              <w:t>household isolation guidance.</w:t>
            </w:r>
          </w:p>
          <w:p w14:paraId="38E6F392" w14:textId="77777777" w:rsidR="007D729A" w:rsidRDefault="00C34DB0" w:rsidP="00FE144E">
            <w:pPr>
              <w:pStyle w:val="ListParagraph"/>
              <w:numPr>
                <w:ilvl w:val="0"/>
                <w:numId w:val="5"/>
              </w:numPr>
              <w:spacing w:after="0"/>
              <w:jc w:val="both"/>
              <w:rPr>
                <w:sz w:val="22"/>
              </w:rPr>
            </w:pPr>
            <w:r>
              <w:rPr>
                <w:sz w:val="22"/>
              </w:rPr>
              <w:t xml:space="preserve">The </w:t>
            </w:r>
            <w:r w:rsidR="00610F2C">
              <w:rPr>
                <w:sz w:val="22"/>
              </w:rPr>
              <w:t>prisoner/detainee</w:t>
            </w:r>
            <w:r>
              <w:rPr>
                <w:sz w:val="22"/>
              </w:rPr>
              <w:t xml:space="preserve"> may be very distressed and anxious about catching the virus, </w:t>
            </w:r>
            <w:r w:rsidR="00B644C1">
              <w:rPr>
                <w:sz w:val="22"/>
              </w:rPr>
              <w:t xml:space="preserve">and </w:t>
            </w:r>
            <w:r>
              <w:rPr>
                <w:sz w:val="22"/>
              </w:rPr>
              <w:t>every effort should be made to provide reassurance and access to support</w:t>
            </w:r>
            <w:r w:rsidR="00F14DA9">
              <w:rPr>
                <w:sz w:val="22"/>
              </w:rPr>
              <w:t>, as well as medical assistance where required</w:t>
            </w:r>
            <w:r>
              <w:rPr>
                <w:sz w:val="22"/>
              </w:rPr>
              <w:t>.</w:t>
            </w:r>
            <w:r w:rsidR="007D729A">
              <w:rPr>
                <w:sz w:val="22"/>
              </w:rPr>
              <w:t xml:space="preserve">  </w:t>
            </w:r>
          </w:p>
          <w:p w14:paraId="612EF7DE" w14:textId="36790A81" w:rsidR="0085098E" w:rsidRPr="00BB1314" w:rsidRDefault="0085098E" w:rsidP="00FE144E">
            <w:pPr>
              <w:pStyle w:val="ListParagraph"/>
              <w:numPr>
                <w:ilvl w:val="0"/>
                <w:numId w:val="5"/>
              </w:numPr>
              <w:spacing w:after="0"/>
              <w:jc w:val="both"/>
              <w:rPr>
                <w:sz w:val="22"/>
              </w:rPr>
            </w:pPr>
            <w:r>
              <w:rPr>
                <w:sz w:val="22"/>
              </w:rPr>
              <w:t xml:space="preserve">Any belongings of the cell/roommate cannot be removed until permission is given by the </w:t>
            </w:r>
            <w:r w:rsidR="00A6737E">
              <w:rPr>
                <w:sz w:val="22"/>
              </w:rPr>
              <w:t>p</w:t>
            </w:r>
            <w:r>
              <w:rPr>
                <w:sz w:val="22"/>
              </w:rPr>
              <w:t>olice/</w:t>
            </w:r>
            <w:r w:rsidR="00A6737E">
              <w:rPr>
                <w:sz w:val="22"/>
              </w:rPr>
              <w:t>c</w:t>
            </w:r>
            <w:r>
              <w:rPr>
                <w:sz w:val="22"/>
              </w:rPr>
              <w:t>oroner, therefore they may need some practical help, for example in getting telephone numbers written down to access support and may need providing with additional items such as toiletries and clothes etc.</w:t>
            </w:r>
          </w:p>
        </w:tc>
      </w:tr>
    </w:tbl>
    <w:p w14:paraId="2D89E1E7" w14:textId="77777777" w:rsidR="00D16D86" w:rsidRDefault="00D16D86" w:rsidP="00D16D86">
      <w:pPr>
        <w:pStyle w:val="ContentsHeading"/>
        <w:spacing w:before="0" w:after="0" w:line="240" w:lineRule="auto"/>
        <w:rPr>
          <w:b w:val="0"/>
          <w:sz w:val="22"/>
          <w:szCs w:val="22"/>
        </w:rPr>
      </w:pPr>
    </w:p>
    <w:p w14:paraId="1DAC3954" w14:textId="77777777" w:rsidR="00D16D86" w:rsidRDefault="00D16D86" w:rsidP="00D16D86">
      <w:pPr>
        <w:pStyle w:val="ContentsHeading"/>
        <w:spacing w:before="0" w:after="0" w:line="240" w:lineRule="auto"/>
        <w:rPr>
          <w:b w:val="0"/>
          <w:sz w:val="22"/>
          <w:szCs w:val="22"/>
        </w:rPr>
      </w:pPr>
    </w:p>
    <w:p w14:paraId="22B20A78" w14:textId="6ADACB3C" w:rsidR="005E5AE3" w:rsidRDefault="005E5AE3" w:rsidP="005E5AE3">
      <w:pPr>
        <w:pStyle w:val="ContentsHeading"/>
        <w:spacing w:before="0" w:after="0" w:line="240" w:lineRule="auto"/>
        <w:rPr>
          <w:sz w:val="28"/>
          <w:szCs w:val="28"/>
        </w:rPr>
      </w:pPr>
      <w:r>
        <w:rPr>
          <w:sz w:val="28"/>
          <w:szCs w:val="28"/>
        </w:rPr>
        <w:t>Post-</w:t>
      </w:r>
      <w:r w:rsidR="00B644C1">
        <w:rPr>
          <w:sz w:val="28"/>
          <w:szCs w:val="28"/>
        </w:rPr>
        <w:t>d</w:t>
      </w:r>
      <w:r>
        <w:rPr>
          <w:sz w:val="28"/>
          <w:szCs w:val="28"/>
        </w:rPr>
        <w:t xml:space="preserve">eath </w:t>
      </w:r>
      <w:r w:rsidR="00B644C1">
        <w:rPr>
          <w:sz w:val="28"/>
          <w:szCs w:val="28"/>
        </w:rPr>
        <w:t>p</w:t>
      </w:r>
      <w:r>
        <w:rPr>
          <w:sz w:val="28"/>
          <w:szCs w:val="28"/>
        </w:rPr>
        <w:t>rocedures</w:t>
      </w:r>
    </w:p>
    <w:p w14:paraId="6598A394" w14:textId="2BC83EAE" w:rsidR="009E7874" w:rsidRDefault="009E7874" w:rsidP="005E5AE3">
      <w:pPr>
        <w:pStyle w:val="ContentsHeading"/>
        <w:spacing w:before="0" w:after="0" w:line="240" w:lineRule="auto"/>
        <w:rPr>
          <w:sz w:val="28"/>
          <w:szCs w:val="28"/>
        </w:rPr>
      </w:pPr>
    </w:p>
    <w:p w14:paraId="37318D77" w14:textId="77777777" w:rsidR="009E7874" w:rsidRDefault="009E7874" w:rsidP="009E7874">
      <w:pPr>
        <w:spacing w:after="0" w:line="240" w:lineRule="auto"/>
        <w:jc w:val="both"/>
        <w:rPr>
          <w:sz w:val="22"/>
        </w:rPr>
      </w:pPr>
      <w:r>
        <w:rPr>
          <w:b/>
          <w:sz w:val="22"/>
        </w:rPr>
        <w:t xml:space="preserve">Required </w:t>
      </w:r>
      <w:r w:rsidRPr="00045B58">
        <w:rPr>
          <w:b/>
          <w:sz w:val="22"/>
        </w:rPr>
        <w:t>Outputs</w:t>
      </w:r>
      <w:r>
        <w:rPr>
          <w:sz w:val="22"/>
        </w:rPr>
        <w:t xml:space="preserve">: </w:t>
      </w:r>
    </w:p>
    <w:p w14:paraId="73202042" w14:textId="77777777" w:rsidR="00D16D86" w:rsidRDefault="00D16D86" w:rsidP="00D16D86">
      <w:pPr>
        <w:pStyle w:val="ContentsHeading"/>
        <w:spacing w:before="0" w:after="0" w:line="240" w:lineRule="auto"/>
        <w:rPr>
          <w:b w:val="0"/>
          <w:sz w:val="22"/>
          <w:szCs w:val="22"/>
        </w:rPr>
      </w:pPr>
    </w:p>
    <w:tbl>
      <w:tblPr>
        <w:tblStyle w:val="HMPPSTable"/>
        <w:tblW w:w="0" w:type="auto"/>
        <w:tblLook w:val="04A0" w:firstRow="1" w:lastRow="0" w:firstColumn="1" w:lastColumn="0" w:noHBand="0" w:noVBand="1"/>
      </w:tblPr>
      <w:tblGrid>
        <w:gridCol w:w="2342"/>
        <w:gridCol w:w="7116"/>
      </w:tblGrid>
      <w:tr w:rsidR="005E5AE3" w14:paraId="017ED82E" w14:textId="77777777" w:rsidTr="009B24DC">
        <w:trPr>
          <w:cnfStyle w:val="100000000000" w:firstRow="1" w:lastRow="0" w:firstColumn="0" w:lastColumn="0" w:oddVBand="0" w:evenVBand="0" w:oddHBand="0" w:evenHBand="0" w:firstRowFirstColumn="0" w:firstRowLastColumn="0" w:lastRowFirstColumn="0" w:lastRowLastColumn="0"/>
        </w:trPr>
        <w:tc>
          <w:tcPr>
            <w:tcW w:w="1572" w:type="dxa"/>
          </w:tcPr>
          <w:p w14:paraId="6F3A3245" w14:textId="77777777" w:rsidR="005E5AE3" w:rsidRDefault="005E5AE3" w:rsidP="004D4ED0">
            <w:pPr>
              <w:pStyle w:val="ListParagraph"/>
              <w:spacing w:after="0"/>
              <w:ind w:left="0"/>
              <w:rPr>
                <w:sz w:val="22"/>
              </w:rPr>
            </w:pPr>
            <w:r>
              <w:rPr>
                <w:sz w:val="22"/>
              </w:rPr>
              <w:t>Product</w:t>
            </w:r>
          </w:p>
        </w:tc>
        <w:tc>
          <w:tcPr>
            <w:tcW w:w="7886" w:type="dxa"/>
          </w:tcPr>
          <w:p w14:paraId="26A776A1" w14:textId="77777777" w:rsidR="005E5AE3" w:rsidRDefault="005E5AE3" w:rsidP="004D4ED0">
            <w:pPr>
              <w:pStyle w:val="ListParagraph"/>
              <w:spacing w:after="0"/>
              <w:ind w:left="0"/>
              <w:rPr>
                <w:sz w:val="22"/>
              </w:rPr>
            </w:pPr>
            <w:r>
              <w:rPr>
                <w:sz w:val="22"/>
              </w:rPr>
              <w:t>Description (responsible owner)</w:t>
            </w:r>
          </w:p>
        </w:tc>
      </w:tr>
      <w:tr w:rsidR="005E5AE3" w:rsidRPr="006471B7" w14:paraId="2D4C8073" w14:textId="77777777" w:rsidTr="009B24DC">
        <w:trPr>
          <w:trHeight w:val="681"/>
        </w:trPr>
        <w:tc>
          <w:tcPr>
            <w:tcW w:w="1572" w:type="dxa"/>
            <w:shd w:val="clear" w:color="auto" w:fill="E8CDE7" w:themeFill="text2" w:themeFillTint="33"/>
          </w:tcPr>
          <w:p w14:paraId="7A382071" w14:textId="0B3C952C" w:rsidR="005E5AE3" w:rsidRPr="00296F51" w:rsidRDefault="005E5AE3" w:rsidP="004D4ED0">
            <w:pPr>
              <w:pStyle w:val="ListParagraph"/>
              <w:spacing w:after="0"/>
              <w:ind w:left="0"/>
              <w:rPr>
                <w:b/>
                <w:sz w:val="22"/>
              </w:rPr>
            </w:pPr>
            <w:r>
              <w:rPr>
                <w:b/>
                <w:sz w:val="22"/>
              </w:rPr>
              <w:t>Informing Next of Kin</w:t>
            </w:r>
          </w:p>
        </w:tc>
        <w:tc>
          <w:tcPr>
            <w:tcW w:w="7886" w:type="dxa"/>
          </w:tcPr>
          <w:p w14:paraId="2F6350F9" w14:textId="0C97FFAE" w:rsidR="003E481F" w:rsidRDefault="005217DE" w:rsidP="005217DE">
            <w:pPr>
              <w:pStyle w:val="ListParagraph"/>
              <w:numPr>
                <w:ilvl w:val="0"/>
                <w:numId w:val="5"/>
              </w:numPr>
              <w:jc w:val="both"/>
              <w:rPr>
                <w:sz w:val="22"/>
              </w:rPr>
            </w:pPr>
            <w:r>
              <w:rPr>
                <w:sz w:val="22"/>
              </w:rPr>
              <w:t>Whil</w:t>
            </w:r>
            <w:r w:rsidR="00B644C1">
              <w:rPr>
                <w:sz w:val="22"/>
              </w:rPr>
              <w:t>e</w:t>
            </w:r>
            <w:r>
              <w:rPr>
                <w:sz w:val="22"/>
              </w:rPr>
              <w:t xml:space="preserve"> under normal circumstances next of kin should</w:t>
            </w:r>
            <w:r w:rsidR="00FE144E">
              <w:rPr>
                <w:sz w:val="22"/>
              </w:rPr>
              <w:t>,</w:t>
            </w:r>
            <w:r>
              <w:rPr>
                <w:sz w:val="22"/>
              </w:rPr>
              <w:t xml:space="preserve"> wherever possible</w:t>
            </w:r>
            <w:r w:rsidR="00FE144E">
              <w:rPr>
                <w:sz w:val="22"/>
              </w:rPr>
              <w:t>,</w:t>
            </w:r>
            <w:r>
              <w:rPr>
                <w:sz w:val="22"/>
              </w:rPr>
              <w:t xml:space="preserve"> be informed of a death in person</w:t>
            </w:r>
            <w:r w:rsidR="00FE144E">
              <w:rPr>
                <w:sz w:val="22"/>
              </w:rPr>
              <w:t xml:space="preserve"> by a </w:t>
            </w:r>
            <w:r w:rsidR="001F3234">
              <w:rPr>
                <w:sz w:val="22"/>
              </w:rPr>
              <w:t>f</w:t>
            </w:r>
            <w:r w:rsidR="00FE144E">
              <w:rPr>
                <w:sz w:val="22"/>
              </w:rPr>
              <w:t xml:space="preserve">amily </w:t>
            </w:r>
            <w:r w:rsidR="001F3234">
              <w:rPr>
                <w:sz w:val="22"/>
              </w:rPr>
              <w:t>l</w:t>
            </w:r>
            <w:r w:rsidR="00FE144E">
              <w:rPr>
                <w:sz w:val="22"/>
              </w:rPr>
              <w:t xml:space="preserve">iaison </w:t>
            </w:r>
            <w:r w:rsidR="001F3234">
              <w:rPr>
                <w:sz w:val="22"/>
              </w:rPr>
              <w:t>o</w:t>
            </w:r>
            <w:r w:rsidR="00FE144E">
              <w:rPr>
                <w:sz w:val="22"/>
              </w:rPr>
              <w:t>fficer (FLO)</w:t>
            </w:r>
            <w:r>
              <w:rPr>
                <w:sz w:val="22"/>
              </w:rPr>
              <w:t>,</w:t>
            </w:r>
            <w:r w:rsidR="001F3234">
              <w:rPr>
                <w:sz w:val="22"/>
              </w:rPr>
              <w:t xml:space="preserve"> </w:t>
            </w:r>
            <w:r>
              <w:rPr>
                <w:sz w:val="22"/>
              </w:rPr>
              <w:t xml:space="preserve">current </w:t>
            </w:r>
            <w:r w:rsidR="001F3234">
              <w:rPr>
                <w:sz w:val="22"/>
              </w:rPr>
              <w:t>g</w:t>
            </w:r>
            <w:r>
              <w:rPr>
                <w:sz w:val="22"/>
              </w:rPr>
              <w:t xml:space="preserve">overnment advice prohibits all but essential travel </w:t>
            </w:r>
            <w:r w:rsidR="00F14DA9">
              <w:rPr>
                <w:sz w:val="22"/>
              </w:rPr>
              <w:t xml:space="preserve">and requires social distancing </w:t>
            </w:r>
            <w:r>
              <w:rPr>
                <w:sz w:val="22"/>
              </w:rPr>
              <w:t xml:space="preserve">to prevent the spread of infection.  </w:t>
            </w:r>
            <w:r w:rsidR="001F3234">
              <w:rPr>
                <w:sz w:val="22"/>
              </w:rPr>
              <w:t>I</w:t>
            </w:r>
            <w:r>
              <w:rPr>
                <w:sz w:val="22"/>
              </w:rPr>
              <w:t>n line with this advice</w:t>
            </w:r>
            <w:r w:rsidR="001F3234">
              <w:rPr>
                <w:sz w:val="22"/>
              </w:rPr>
              <w:t xml:space="preserve">, and for the duration of the pandemic only, </w:t>
            </w:r>
            <w:r>
              <w:rPr>
                <w:sz w:val="22"/>
              </w:rPr>
              <w:t>the news of a</w:t>
            </w:r>
            <w:r w:rsidR="00FE144E">
              <w:rPr>
                <w:sz w:val="22"/>
              </w:rPr>
              <w:t>ny</w:t>
            </w:r>
            <w:r>
              <w:rPr>
                <w:sz w:val="22"/>
              </w:rPr>
              <w:t xml:space="preserve"> death should</w:t>
            </w:r>
            <w:r w:rsidR="001F3234">
              <w:rPr>
                <w:sz w:val="22"/>
              </w:rPr>
              <w:t xml:space="preserve"> </w:t>
            </w:r>
            <w:r>
              <w:rPr>
                <w:sz w:val="22"/>
              </w:rPr>
              <w:t xml:space="preserve">be broken to </w:t>
            </w:r>
            <w:r w:rsidR="00FE144E">
              <w:rPr>
                <w:sz w:val="22"/>
              </w:rPr>
              <w:t xml:space="preserve">the next of kin </w:t>
            </w:r>
            <w:r>
              <w:rPr>
                <w:sz w:val="22"/>
              </w:rPr>
              <w:t>over the phone.</w:t>
            </w:r>
            <w:r w:rsidR="00FE144E">
              <w:rPr>
                <w:sz w:val="22"/>
              </w:rPr>
              <w:t xml:space="preserve"> </w:t>
            </w:r>
            <w:r w:rsidR="0085098E" w:rsidRPr="0085098E">
              <w:rPr>
                <w:sz w:val="22"/>
              </w:rPr>
              <w:t>In the absence of a trained FLO an experienced and well-briefed member of staff</w:t>
            </w:r>
            <w:r w:rsidR="00F70250">
              <w:rPr>
                <w:sz w:val="22"/>
              </w:rPr>
              <w:t>, including members of the chaplaincy team,</w:t>
            </w:r>
            <w:r w:rsidR="0085098E" w:rsidRPr="0085098E">
              <w:rPr>
                <w:sz w:val="22"/>
              </w:rPr>
              <w:t xml:space="preserve"> can be called upon</w:t>
            </w:r>
            <w:r w:rsidR="0085098E" w:rsidRPr="003E481F">
              <w:rPr>
                <w:sz w:val="22"/>
              </w:rPr>
              <w:t>.</w:t>
            </w:r>
            <w:r w:rsidR="003E481F" w:rsidRPr="003E481F">
              <w:rPr>
                <w:sz w:val="22"/>
              </w:rPr>
              <w:t xml:space="preserve"> </w:t>
            </w:r>
            <w:r w:rsidR="0085098E" w:rsidRPr="003E481F">
              <w:rPr>
                <w:sz w:val="22"/>
              </w:rPr>
              <w:t xml:space="preserve">Members of the </w:t>
            </w:r>
            <w:r w:rsidR="00F70250" w:rsidRPr="003E481F">
              <w:rPr>
                <w:sz w:val="22"/>
              </w:rPr>
              <w:t>c</w:t>
            </w:r>
            <w:r w:rsidR="0085098E" w:rsidRPr="003E481F">
              <w:rPr>
                <w:sz w:val="22"/>
              </w:rPr>
              <w:t>haplaincy team may have experience in this area</w:t>
            </w:r>
            <w:r w:rsidR="003E481F">
              <w:rPr>
                <w:sz w:val="22"/>
              </w:rPr>
              <w:t>.</w:t>
            </w:r>
            <w:r w:rsidR="0085098E" w:rsidRPr="003E481F">
              <w:rPr>
                <w:sz w:val="22"/>
              </w:rPr>
              <w:t xml:space="preserve"> </w:t>
            </w:r>
            <w:r w:rsidR="003E481F" w:rsidRPr="003E481F">
              <w:rPr>
                <w:sz w:val="22"/>
              </w:rPr>
              <w:t>Staff should check with the Managing Chaplain/Chaplaincy Line Manager for staff availability to break the news of a death</w:t>
            </w:r>
            <w:r w:rsidR="003E481F">
              <w:rPr>
                <w:sz w:val="22"/>
              </w:rPr>
              <w:t xml:space="preserve"> if required</w:t>
            </w:r>
            <w:r w:rsidR="003E481F" w:rsidRPr="003E481F">
              <w:rPr>
                <w:sz w:val="22"/>
              </w:rPr>
              <w:t xml:space="preserve">.  </w:t>
            </w:r>
          </w:p>
          <w:p w14:paraId="155A5510" w14:textId="1F9B99AD" w:rsidR="00FE144E" w:rsidRDefault="00313E99" w:rsidP="005217DE">
            <w:pPr>
              <w:pStyle w:val="ListParagraph"/>
              <w:numPr>
                <w:ilvl w:val="0"/>
                <w:numId w:val="5"/>
              </w:numPr>
              <w:jc w:val="both"/>
              <w:rPr>
                <w:sz w:val="22"/>
              </w:rPr>
            </w:pPr>
            <w:r>
              <w:rPr>
                <w:sz w:val="22"/>
              </w:rPr>
              <w:t>Guidance</w:t>
            </w:r>
            <w:r w:rsidR="00FE144E">
              <w:rPr>
                <w:sz w:val="22"/>
              </w:rPr>
              <w:t xml:space="preserve"> on informing ne</w:t>
            </w:r>
            <w:r>
              <w:rPr>
                <w:sz w:val="22"/>
              </w:rPr>
              <w:t xml:space="preserve">xt of kin by phone </w:t>
            </w:r>
            <w:r w:rsidR="001F3234">
              <w:rPr>
                <w:sz w:val="22"/>
              </w:rPr>
              <w:t>h</w:t>
            </w:r>
            <w:r>
              <w:rPr>
                <w:sz w:val="22"/>
              </w:rPr>
              <w:t>as already been published (</w:t>
            </w:r>
            <w:r w:rsidRPr="00313E99">
              <w:rPr>
                <w:b/>
                <w:sz w:val="22"/>
              </w:rPr>
              <w:t>see ‘further guidance’ in Section 2</w:t>
            </w:r>
            <w:r>
              <w:rPr>
                <w:sz w:val="22"/>
              </w:rPr>
              <w:t xml:space="preserve">). </w:t>
            </w:r>
          </w:p>
          <w:p w14:paraId="35F5B74A" w14:textId="77777777" w:rsidR="00FE144E" w:rsidRPr="00FE144E" w:rsidRDefault="005217DE" w:rsidP="005217DE">
            <w:pPr>
              <w:pStyle w:val="ListParagraph"/>
              <w:numPr>
                <w:ilvl w:val="0"/>
                <w:numId w:val="5"/>
              </w:numPr>
              <w:jc w:val="both"/>
              <w:rPr>
                <w:sz w:val="22"/>
              </w:rPr>
            </w:pPr>
            <w:r w:rsidRPr="005217DE">
              <w:rPr>
                <w:sz w:val="22"/>
              </w:rPr>
              <w:t xml:space="preserve">All efforts should still be made to treat next of kin with </w:t>
            </w:r>
            <w:r w:rsidRPr="005217DE">
              <w:rPr>
                <w:rFonts w:eastAsia="Times New Roman" w:cstheme="minorHAnsi"/>
                <w:sz w:val="22"/>
                <w:lang w:val="en" w:eastAsia="en-GB"/>
              </w:rPr>
              <w:t>sensitivity, dignity and respect</w:t>
            </w:r>
            <w:r w:rsidR="00FE144E">
              <w:rPr>
                <w:rFonts w:eastAsia="Times New Roman" w:cstheme="minorHAnsi"/>
                <w:sz w:val="22"/>
                <w:lang w:val="en" w:eastAsia="en-GB"/>
              </w:rPr>
              <w:t xml:space="preserve">.  </w:t>
            </w:r>
          </w:p>
          <w:p w14:paraId="5BF5B8E5" w14:textId="2E7CC4F1" w:rsidR="00991085" w:rsidRPr="00991085" w:rsidRDefault="001F3234" w:rsidP="00991085">
            <w:pPr>
              <w:pStyle w:val="ListParagraph"/>
              <w:numPr>
                <w:ilvl w:val="0"/>
                <w:numId w:val="5"/>
              </w:numPr>
              <w:jc w:val="both"/>
              <w:rPr>
                <w:sz w:val="22"/>
              </w:rPr>
            </w:pPr>
            <w:r>
              <w:rPr>
                <w:rFonts w:eastAsia="Times New Roman" w:cstheme="minorHAnsi"/>
                <w:sz w:val="22"/>
                <w:lang w:val="en" w:eastAsia="en-GB"/>
              </w:rPr>
              <w:t>Following a death i</w:t>
            </w:r>
            <w:r w:rsidR="00FE144E">
              <w:rPr>
                <w:rFonts w:eastAsia="Times New Roman" w:cstheme="minorHAnsi"/>
                <w:sz w:val="22"/>
                <w:lang w:val="en" w:eastAsia="en-GB"/>
              </w:rPr>
              <w:t xml:space="preserve">t is </w:t>
            </w:r>
            <w:r w:rsidR="00313E99">
              <w:rPr>
                <w:rFonts w:eastAsia="Times New Roman" w:cstheme="minorHAnsi"/>
                <w:sz w:val="22"/>
                <w:lang w:val="en" w:eastAsia="en-GB"/>
              </w:rPr>
              <w:t>usual for the prison to invite next of k</w:t>
            </w:r>
            <w:r w:rsidR="00FE144E">
              <w:rPr>
                <w:rFonts w:eastAsia="Times New Roman" w:cstheme="minorHAnsi"/>
                <w:sz w:val="22"/>
                <w:lang w:val="en" w:eastAsia="en-GB"/>
              </w:rPr>
              <w:t xml:space="preserve">in to visit </w:t>
            </w:r>
            <w:r w:rsidR="00313E99">
              <w:rPr>
                <w:rFonts w:eastAsia="Times New Roman" w:cstheme="minorHAnsi"/>
                <w:sz w:val="22"/>
                <w:lang w:val="en" w:eastAsia="en-GB"/>
              </w:rPr>
              <w:t xml:space="preserve">to speak with the </w:t>
            </w:r>
            <w:r>
              <w:rPr>
                <w:rFonts w:eastAsia="Times New Roman" w:cstheme="minorHAnsi"/>
                <w:sz w:val="22"/>
                <w:lang w:val="en" w:eastAsia="en-GB"/>
              </w:rPr>
              <w:t>g</w:t>
            </w:r>
            <w:r w:rsidR="00313E99">
              <w:rPr>
                <w:rFonts w:eastAsia="Times New Roman" w:cstheme="minorHAnsi"/>
                <w:sz w:val="22"/>
                <w:lang w:val="en" w:eastAsia="en-GB"/>
              </w:rPr>
              <w:t xml:space="preserve">overnor and </w:t>
            </w:r>
            <w:r>
              <w:rPr>
                <w:rFonts w:eastAsia="Times New Roman" w:cstheme="minorHAnsi"/>
                <w:sz w:val="22"/>
                <w:lang w:val="en" w:eastAsia="en-GB"/>
              </w:rPr>
              <w:t xml:space="preserve">see </w:t>
            </w:r>
            <w:r w:rsidR="00313E99">
              <w:rPr>
                <w:rFonts w:eastAsia="Times New Roman" w:cstheme="minorHAnsi"/>
                <w:sz w:val="22"/>
                <w:lang w:val="en" w:eastAsia="en-GB"/>
              </w:rPr>
              <w:t>the</w:t>
            </w:r>
            <w:r w:rsidR="00FE144E">
              <w:rPr>
                <w:rFonts w:eastAsia="Times New Roman" w:cstheme="minorHAnsi"/>
                <w:sz w:val="22"/>
                <w:lang w:val="en" w:eastAsia="en-GB"/>
              </w:rPr>
              <w:t xml:space="preserve"> </w:t>
            </w:r>
            <w:r w:rsidR="00610F2C">
              <w:rPr>
                <w:rFonts w:eastAsia="Times New Roman" w:cstheme="minorHAnsi"/>
                <w:sz w:val="22"/>
                <w:lang w:val="en" w:eastAsia="en-GB"/>
              </w:rPr>
              <w:t>prisoner/detainee</w:t>
            </w:r>
            <w:r w:rsidR="00FE144E">
              <w:rPr>
                <w:rFonts w:eastAsia="Times New Roman" w:cstheme="minorHAnsi"/>
                <w:sz w:val="22"/>
                <w:lang w:val="en" w:eastAsia="en-GB"/>
              </w:rPr>
              <w:t>’s cell</w:t>
            </w:r>
            <w:r>
              <w:rPr>
                <w:rFonts w:eastAsia="Times New Roman" w:cstheme="minorHAnsi"/>
                <w:sz w:val="22"/>
                <w:lang w:val="en" w:eastAsia="en-GB"/>
              </w:rPr>
              <w:t>. D</w:t>
            </w:r>
            <w:r w:rsidR="00FE144E">
              <w:rPr>
                <w:rFonts w:eastAsia="Times New Roman" w:cstheme="minorHAnsi"/>
                <w:sz w:val="22"/>
                <w:lang w:val="en" w:eastAsia="en-GB"/>
              </w:rPr>
              <w:t xml:space="preserve">ue to current rules </w:t>
            </w:r>
            <w:r w:rsidR="00313E99">
              <w:rPr>
                <w:rFonts w:eastAsia="Times New Roman" w:cstheme="minorHAnsi"/>
                <w:sz w:val="22"/>
                <w:lang w:val="en" w:eastAsia="en-GB"/>
              </w:rPr>
              <w:t>on</w:t>
            </w:r>
            <w:r w:rsidR="00FE144E">
              <w:rPr>
                <w:rFonts w:eastAsia="Times New Roman" w:cstheme="minorHAnsi"/>
                <w:sz w:val="22"/>
                <w:lang w:val="en" w:eastAsia="en-GB"/>
              </w:rPr>
              <w:t xml:space="preserve"> social distancing and non-essential travel this cannot take place at this time. </w:t>
            </w:r>
            <w:r w:rsidR="00991085">
              <w:rPr>
                <w:rFonts w:eastAsia="Times New Roman" w:cstheme="minorHAnsi"/>
                <w:sz w:val="22"/>
                <w:lang w:val="en" w:eastAsia="en-GB"/>
              </w:rPr>
              <w:t xml:space="preserve">It would be good practice however for </w:t>
            </w:r>
            <w:r w:rsidR="00F70250">
              <w:rPr>
                <w:rFonts w:eastAsia="Times New Roman" w:cstheme="minorHAnsi"/>
                <w:sz w:val="22"/>
                <w:lang w:val="en" w:eastAsia="en-GB"/>
              </w:rPr>
              <w:t>g</w:t>
            </w:r>
            <w:r w:rsidR="00991085">
              <w:rPr>
                <w:rFonts w:eastAsia="Times New Roman" w:cstheme="minorHAnsi"/>
                <w:sz w:val="22"/>
                <w:lang w:val="en" w:eastAsia="en-GB"/>
              </w:rPr>
              <w:t>overnor</w:t>
            </w:r>
            <w:r w:rsidR="00F70250">
              <w:rPr>
                <w:rFonts w:eastAsia="Times New Roman" w:cstheme="minorHAnsi"/>
                <w:sz w:val="22"/>
                <w:lang w:val="en" w:eastAsia="en-GB"/>
              </w:rPr>
              <w:t>s</w:t>
            </w:r>
            <w:r w:rsidR="00991085">
              <w:rPr>
                <w:rFonts w:eastAsia="Times New Roman" w:cstheme="minorHAnsi"/>
                <w:sz w:val="22"/>
                <w:lang w:val="en" w:eastAsia="en-GB"/>
              </w:rPr>
              <w:t>/</w:t>
            </w:r>
            <w:r w:rsidR="00F70250">
              <w:rPr>
                <w:rFonts w:eastAsia="Times New Roman" w:cstheme="minorHAnsi"/>
                <w:sz w:val="22"/>
                <w:lang w:val="en" w:eastAsia="en-GB"/>
              </w:rPr>
              <w:t>d</w:t>
            </w:r>
            <w:r w:rsidR="00991085">
              <w:rPr>
                <w:rFonts w:eastAsia="Times New Roman" w:cstheme="minorHAnsi"/>
                <w:sz w:val="22"/>
                <w:lang w:val="en" w:eastAsia="en-GB"/>
              </w:rPr>
              <w:t>irector</w:t>
            </w:r>
            <w:r w:rsidR="00F70250">
              <w:rPr>
                <w:rFonts w:eastAsia="Times New Roman" w:cstheme="minorHAnsi"/>
                <w:sz w:val="22"/>
                <w:lang w:val="en" w:eastAsia="en-GB"/>
              </w:rPr>
              <w:t>s</w:t>
            </w:r>
            <w:r w:rsidR="00991085">
              <w:rPr>
                <w:rFonts w:eastAsia="Times New Roman" w:cstheme="minorHAnsi"/>
                <w:sz w:val="22"/>
                <w:lang w:val="en" w:eastAsia="en-GB"/>
              </w:rPr>
              <w:t xml:space="preserve"> or IRC </w:t>
            </w:r>
            <w:r w:rsidR="00F70250">
              <w:rPr>
                <w:rFonts w:eastAsia="Times New Roman" w:cstheme="minorHAnsi"/>
                <w:sz w:val="22"/>
                <w:lang w:val="en" w:eastAsia="en-GB"/>
              </w:rPr>
              <w:t>m</w:t>
            </w:r>
            <w:r w:rsidR="00991085">
              <w:rPr>
                <w:rFonts w:eastAsia="Times New Roman" w:cstheme="minorHAnsi"/>
                <w:sz w:val="22"/>
                <w:lang w:val="en" w:eastAsia="en-GB"/>
              </w:rPr>
              <w:t>anagers to consider offering to speak to the family on the telephone.</w:t>
            </w:r>
          </w:p>
          <w:p w14:paraId="5641970C" w14:textId="3A7C1F96" w:rsidR="005217DE" w:rsidRPr="005217DE" w:rsidRDefault="00276D70">
            <w:pPr>
              <w:pStyle w:val="ListParagraph"/>
              <w:numPr>
                <w:ilvl w:val="0"/>
                <w:numId w:val="5"/>
              </w:numPr>
              <w:jc w:val="both"/>
              <w:rPr>
                <w:sz w:val="22"/>
              </w:rPr>
            </w:pPr>
            <w:r>
              <w:rPr>
                <w:rFonts w:eastAsia="Times New Roman" w:cstheme="minorHAnsi"/>
                <w:sz w:val="22"/>
                <w:lang w:val="en" w:eastAsia="en-GB"/>
              </w:rPr>
              <w:t>Governors/</w:t>
            </w:r>
            <w:r w:rsidR="00DF5F8E">
              <w:rPr>
                <w:rFonts w:eastAsia="Times New Roman" w:cstheme="minorHAnsi"/>
                <w:sz w:val="22"/>
                <w:lang w:val="en" w:eastAsia="en-GB"/>
              </w:rPr>
              <w:t>d</w:t>
            </w:r>
            <w:r>
              <w:rPr>
                <w:rFonts w:eastAsia="Times New Roman" w:cstheme="minorHAnsi"/>
                <w:sz w:val="22"/>
                <w:lang w:val="en" w:eastAsia="en-GB"/>
              </w:rPr>
              <w:t xml:space="preserve">irectors and IRC </w:t>
            </w:r>
            <w:r w:rsidR="00DF5F8E">
              <w:rPr>
                <w:rFonts w:eastAsia="Times New Roman" w:cstheme="minorHAnsi"/>
                <w:sz w:val="22"/>
                <w:lang w:val="en" w:eastAsia="en-GB"/>
              </w:rPr>
              <w:t>m</w:t>
            </w:r>
            <w:r>
              <w:rPr>
                <w:rFonts w:eastAsia="Times New Roman" w:cstheme="minorHAnsi"/>
                <w:sz w:val="22"/>
                <w:lang w:val="en" w:eastAsia="en-GB"/>
              </w:rPr>
              <w:t>anagers</w:t>
            </w:r>
            <w:r w:rsidR="00FE144E">
              <w:rPr>
                <w:rFonts w:eastAsia="Times New Roman" w:cstheme="minorHAnsi"/>
                <w:sz w:val="22"/>
                <w:lang w:val="en" w:eastAsia="en-GB"/>
              </w:rPr>
              <w:t xml:space="preserve"> should </w:t>
            </w:r>
            <w:r w:rsidR="00DF5F8E">
              <w:rPr>
                <w:rFonts w:eastAsia="Times New Roman" w:cstheme="minorHAnsi"/>
                <w:sz w:val="22"/>
                <w:lang w:val="en" w:eastAsia="en-GB"/>
              </w:rPr>
              <w:t xml:space="preserve">consider </w:t>
            </w:r>
            <w:r w:rsidR="00FE144E">
              <w:rPr>
                <w:rFonts w:eastAsia="Times New Roman" w:cstheme="minorHAnsi"/>
                <w:sz w:val="22"/>
                <w:lang w:val="en" w:eastAsia="en-GB"/>
              </w:rPr>
              <w:t xml:space="preserve">allowing next of kin to visit the prison </w:t>
            </w:r>
            <w:r w:rsidR="00970D5C">
              <w:rPr>
                <w:rFonts w:eastAsia="Times New Roman" w:cstheme="minorHAnsi"/>
                <w:sz w:val="22"/>
                <w:lang w:val="en" w:eastAsia="en-GB"/>
              </w:rPr>
              <w:t>when it is safe to do so</w:t>
            </w:r>
            <w:r w:rsidR="00FE144E">
              <w:rPr>
                <w:rFonts w:eastAsia="Times New Roman" w:cstheme="minorHAnsi"/>
                <w:sz w:val="22"/>
                <w:lang w:val="en" w:eastAsia="en-GB"/>
              </w:rPr>
              <w:t xml:space="preserve">. </w:t>
            </w:r>
          </w:p>
        </w:tc>
      </w:tr>
      <w:tr w:rsidR="00BB1314" w:rsidRPr="006471B7" w14:paraId="7BB083A2" w14:textId="77777777" w:rsidTr="009B24DC">
        <w:trPr>
          <w:trHeight w:val="681"/>
        </w:trPr>
        <w:tc>
          <w:tcPr>
            <w:tcW w:w="1572" w:type="dxa"/>
            <w:shd w:val="clear" w:color="auto" w:fill="E8CDE7" w:themeFill="text2" w:themeFillTint="33"/>
          </w:tcPr>
          <w:p w14:paraId="6BFAA9BB" w14:textId="039C20E7" w:rsidR="00BB1314" w:rsidRDefault="00BB1314" w:rsidP="004D4ED0">
            <w:pPr>
              <w:pStyle w:val="ListParagraph"/>
              <w:spacing w:after="0"/>
              <w:ind w:left="0"/>
              <w:rPr>
                <w:b/>
                <w:sz w:val="22"/>
              </w:rPr>
            </w:pPr>
            <w:r>
              <w:rPr>
                <w:b/>
                <w:sz w:val="22"/>
              </w:rPr>
              <w:t xml:space="preserve">Informing Staff and </w:t>
            </w:r>
            <w:r w:rsidR="00610F2C">
              <w:rPr>
                <w:b/>
                <w:sz w:val="22"/>
              </w:rPr>
              <w:t>Prisoners/</w:t>
            </w:r>
            <w:r w:rsidR="008C2F67">
              <w:rPr>
                <w:b/>
                <w:sz w:val="22"/>
              </w:rPr>
              <w:t>D</w:t>
            </w:r>
            <w:r w:rsidR="00610F2C">
              <w:rPr>
                <w:b/>
                <w:sz w:val="22"/>
              </w:rPr>
              <w:t>etainees</w:t>
            </w:r>
          </w:p>
        </w:tc>
        <w:tc>
          <w:tcPr>
            <w:tcW w:w="7886" w:type="dxa"/>
          </w:tcPr>
          <w:p w14:paraId="57CCC1D0" w14:textId="13D102B7" w:rsidR="00BB1314" w:rsidRPr="00BB1314" w:rsidRDefault="00BB1314" w:rsidP="005217DE">
            <w:pPr>
              <w:pStyle w:val="ListParagraph"/>
              <w:numPr>
                <w:ilvl w:val="0"/>
                <w:numId w:val="5"/>
              </w:numPr>
              <w:jc w:val="both"/>
              <w:rPr>
                <w:sz w:val="22"/>
              </w:rPr>
            </w:pPr>
            <w:r w:rsidRPr="00BB1314">
              <w:rPr>
                <w:sz w:val="22"/>
              </w:rPr>
              <w:t xml:space="preserve">A death can provoke strong emotions.  It is likely that many staff and </w:t>
            </w:r>
            <w:r w:rsidR="00610F2C">
              <w:rPr>
                <w:sz w:val="22"/>
              </w:rPr>
              <w:t>prisoners/detainees</w:t>
            </w:r>
            <w:r w:rsidRPr="00BB1314">
              <w:rPr>
                <w:sz w:val="22"/>
              </w:rPr>
              <w:t xml:space="preserve"> will become aware of the death before any official communication. Speculation and rumours can circulate and staff and </w:t>
            </w:r>
            <w:r w:rsidR="00610F2C">
              <w:rPr>
                <w:sz w:val="22"/>
              </w:rPr>
              <w:t>prisoners/detainees</w:t>
            </w:r>
            <w:r w:rsidRPr="00BB1314">
              <w:rPr>
                <w:sz w:val="22"/>
              </w:rPr>
              <w:t xml:space="preserve"> can feel a sense of confusion and uncertainty, particularly following a suspected COVID-19 death</w:t>
            </w:r>
            <w:r w:rsidR="00E10434">
              <w:rPr>
                <w:sz w:val="22"/>
              </w:rPr>
              <w:t xml:space="preserve"> or suspected suicide</w:t>
            </w:r>
            <w:r w:rsidRPr="00BB1314">
              <w:rPr>
                <w:sz w:val="22"/>
              </w:rPr>
              <w:t>.</w:t>
            </w:r>
          </w:p>
          <w:p w14:paraId="7D448F23" w14:textId="4AE7872C" w:rsidR="005217DE" w:rsidRPr="005217DE" w:rsidRDefault="005217DE" w:rsidP="005217DE">
            <w:pPr>
              <w:pStyle w:val="ListParagraph"/>
              <w:numPr>
                <w:ilvl w:val="0"/>
                <w:numId w:val="5"/>
              </w:numPr>
              <w:jc w:val="both"/>
              <w:rPr>
                <w:sz w:val="22"/>
              </w:rPr>
            </w:pPr>
            <w:r w:rsidRPr="005217DE">
              <w:rPr>
                <w:sz w:val="22"/>
              </w:rPr>
              <w:lastRenderedPageBreak/>
              <w:t xml:space="preserve">Giving clear and supportive information to both staff and </w:t>
            </w:r>
            <w:r w:rsidR="00610F2C">
              <w:rPr>
                <w:sz w:val="22"/>
              </w:rPr>
              <w:t>prisoners/detainees</w:t>
            </w:r>
            <w:r w:rsidRPr="005217DE">
              <w:rPr>
                <w:sz w:val="22"/>
              </w:rPr>
              <w:t>, as soon as possible can help to manage the impact on the prison community.</w:t>
            </w:r>
          </w:p>
          <w:p w14:paraId="4A342F12" w14:textId="7C9589B1" w:rsidR="005217DE" w:rsidRPr="005217DE" w:rsidRDefault="00276D70" w:rsidP="005217DE">
            <w:pPr>
              <w:pStyle w:val="ListParagraph"/>
              <w:numPr>
                <w:ilvl w:val="0"/>
                <w:numId w:val="5"/>
              </w:numPr>
              <w:jc w:val="both"/>
              <w:rPr>
                <w:sz w:val="22"/>
              </w:rPr>
            </w:pPr>
            <w:r>
              <w:rPr>
                <w:sz w:val="22"/>
              </w:rPr>
              <w:t>Governors/</w:t>
            </w:r>
            <w:r w:rsidR="00924C47">
              <w:rPr>
                <w:sz w:val="22"/>
              </w:rPr>
              <w:t>d</w:t>
            </w:r>
            <w:r>
              <w:rPr>
                <w:sz w:val="22"/>
              </w:rPr>
              <w:t xml:space="preserve">irectors and IRC </w:t>
            </w:r>
            <w:r w:rsidR="00924C47">
              <w:rPr>
                <w:sz w:val="22"/>
              </w:rPr>
              <w:t>m</w:t>
            </w:r>
            <w:r>
              <w:rPr>
                <w:sz w:val="22"/>
              </w:rPr>
              <w:t>anagers</w:t>
            </w:r>
            <w:r w:rsidR="005217DE">
              <w:rPr>
                <w:sz w:val="22"/>
              </w:rPr>
              <w:t xml:space="preserve"> should always</w:t>
            </w:r>
            <w:r w:rsidR="005217DE" w:rsidRPr="005217DE">
              <w:rPr>
                <w:sz w:val="22"/>
              </w:rPr>
              <w:t xml:space="preserve"> try to share the news about a death in the most personal and sensitive way.</w:t>
            </w:r>
          </w:p>
          <w:p w14:paraId="3469ADC9" w14:textId="5554AC61" w:rsidR="00BB1314" w:rsidRDefault="005217DE" w:rsidP="00A53BF4">
            <w:pPr>
              <w:pStyle w:val="ListParagraph"/>
              <w:numPr>
                <w:ilvl w:val="0"/>
                <w:numId w:val="5"/>
              </w:numPr>
              <w:jc w:val="both"/>
              <w:rPr>
                <w:sz w:val="22"/>
              </w:rPr>
            </w:pPr>
            <w:r>
              <w:rPr>
                <w:sz w:val="22"/>
              </w:rPr>
              <w:t>Visible leadership can m</w:t>
            </w:r>
            <w:r w:rsidRPr="005217DE">
              <w:rPr>
                <w:sz w:val="22"/>
              </w:rPr>
              <w:t xml:space="preserve">ake a big difference. This includes acknowledging that it is OK to be affected by what has happened. As leaders, </w:t>
            </w:r>
            <w:r w:rsidR="00407B91">
              <w:rPr>
                <w:sz w:val="22"/>
              </w:rPr>
              <w:t>g</w:t>
            </w:r>
            <w:r w:rsidR="00276D70">
              <w:rPr>
                <w:sz w:val="22"/>
              </w:rPr>
              <w:t>overnors/</w:t>
            </w:r>
            <w:r w:rsidR="00407B91">
              <w:rPr>
                <w:sz w:val="22"/>
              </w:rPr>
              <w:t>d</w:t>
            </w:r>
            <w:r w:rsidR="00276D70">
              <w:rPr>
                <w:sz w:val="22"/>
              </w:rPr>
              <w:t xml:space="preserve">irectors and IRC </w:t>
            </w:r>
            <w:r w:rsidR="00407B91">
              <w:rPr>
                <w:sz w:val="22"/>
              </w:rPr>
              <w:t>m</w:t>
            </w:r>
            <w:r w:rsidR="00276D70">
              <w:rPr>
                <w:sz w:val="22"/>
              </w:rPr>
              <w:t>anagers</w:t>
            </w:r>
            <w:r w:rsidR="00A53BF4">
              <w:rPr>
                <w:sz w:val="22"/>
              </w:rPr>
              <w:t xml:space="preserve"> </w:t>
            </w:r>
            <w:r w:rsidR="00407B91">
              <w:rPr>
                <w:sz w:val="22"/>
              </w:rPr>
              <w:t xml:space="preserve">can help others to be more open about their feelings and seek help by sharing how they </w:t>
            </w:r>
            <w:r w:rsidRPr="005217DE">
              <w:rPr>
                <w:sz w:val="22"/>
              </w:rPr>
              <w:t xml:space="preserve">too are impacted by </w:t>
            </w:r>
            <w:r w:rsidR="00407B91">
              <w:rPr>
                <w:sz w:val="22"/>
              </w:rPr>
              <w:t xml:space="preserve">a </w:t>
            </w:r>
            <w:r w:rsidR="00A53BF4">
              <w:rPr>
                <w:sz w:val="22"/>
              </w:rPr>
              <w:t>death</w:t>
            </w:r>
            <w:r w:rsidR="00407B91">
              <w:rPr>
                <w:sz w:val="22"/>
              </w:rPr>
              <w:t xml:space="preserve">. </w:t>
            </w:r>
          </w:p>
          <w:p w14:paraId="562D1925" w14:textId="0AB2AD7D" w:rsidR="008777FB" w:rsidRDefault="008777FB" w:rsidP="00A53BF4">
            <w:pPr>
              <w:pStyle w:val="ListParagraph"/>
              <w:numPr>
                <w:ilvl w:val="0"/>
                <w:numId w:val="5"/>
              </w:numPr>
              <w:jc w:val="both"/>
              <w:rPr>
                <w:sz w:val="22"/>
              </w:rPr>
            </w:pPr>
            <w:r>
              <w:rPr>
                <w:sz w:val="22"/>
              </w:rPr>
              <w:t>If the death is suspected to be related to Covid-19 there may be additional concerns around infection</w:t>
            </w:r>
            <w:r w:rsidR="00407B91">
              <w:rPr>
                <w:sz w:val="22"/>
              </w:rPr>
              <w:t>. It is important, therefore, to issue communication that is clear about the risk (e.g.</w:t>
            </w:r>
            <w:r>
              <w:rPr>
                <w:sz w:val="22"/>
              </w:rPr>
              <w:t xml:space="preserve"> that the risk to those in adjacent cells is minimal</w:t>
            </w:r>
            <w:r w:rsidR="00407B91">
              <w:rPr>
                <w:sz w:val="22"/>
              </w:rPr>
              <w:t>)</w:t>
            </w:r>
            <w:r>
              <w:rPr>
                <w:sz w:val="22"/>
              </w:rPr>
              <w:t xml:space="preserve"> and </w:t>
            </w:r>
            <w:r w:rsidR="00407B91">
              <w:rPr>
                <w:sz w:val="22"/>
              </w:rPr>
              <w:t xml:space="preserve">reiterates </w:t>
            </w:r>
            <w:r>
              <w:rPr>
                <w:sz w:val="22"/>
              </w:rPr>
              <w:t xml:space="preserve">that </w:t>
            </w:r>
            <w:r w:rsidR="00407B91">
              <w:rPr>
                <w:sz w:val="22"/>
              </w:rPr>
              <w:t xml:space="preserve">the </w:t>
            </w:r>
            <w:r>
              <w:rPr>
                <w:sz w:val="22"/>
              </w:rPr>
              <w:t xml:space="preserve">social distancing measures </w:t>
            </w:r>
            <w:r w:rsidR="00407B91">
              <w:rPr>
                <w:sz w:val="22"/>
              </w:rPr>
              <w:t xml:space="preserve">in place </w:t>
            </w:r>
            <w:r>
              <w:rPr>
                <w:sz w:val="22"/>
              </w:rPr>
              <w:t xml:space="preserve">are designed to protect </w:t>
            </w:r>
            <w:r w:rsidR="009437BB">
              <w:rPr>
                <w:sz w:val="22"/>
              </w:rPr>
              <w:t xml:space="preserve">people from infection. </w:t>
            </w:r>
          </w:p>
          <w:p w14:paraId="0A4E5F73" w14:textId="175C8F70" w:rsidR="00A53BF4" w:rsidRPr="00313E99" w:rsidRDefault="00A53BF4" w:rsidP="00A53BF4">
            <w:pPr>
              <w:pStyle w:val="ListParagraph"/>
              <w:numPr>
                <w:ilvl w:val="0"/>
                <w:numId w:val="5"/>
              </w:numPr>
              <w:jc w:val="both"/>
              <w:rPr>
                <w:b/>
                <w:sz w:val="22"/>
              </w:rPr>
            </w:pPr>
            <w:r w:rsidRPr="00313E99">
              <w:rPr>
                <w:b/>
                <w:sz w:val="22"/>
              </w:rPr>
              <w:t>More information on breaki</w:t>
            </w:r>
            <w:r w:rsidR="00313E99" w:rsidRPr="00313E99">
              <w:rPr>
                <w:b/>
                <w:sz w:val="22"/>
              </w:rPr>
              <w:t>ng the news can be found in ‘</w:t>
            </w:r>
            <w:r w:rsidRPr="00313E99">
              <w:rPr>
                <w:b/>
                <w:sz w:val="22"/>
              </w:rPr>
              <w:t>further guidance</w:t>
            </w:r>
            <w:r w:rsidR="00313E99" w:rsidRPr="00313E99">
              <w:rPr>
                <w:b/>
                <w:sz w:val="22"/>
              </w:rPr>
              <w:t>’ in Section 2.</w:t>
            </w:r>
          </w:p>
        </w:tc>
      </w:tr>
      <w:tr w:rsidR="005E5AE3" w:rsidRPr="006471B7" w14:paraId="3DA977A5" w14:textId="77777777" w:rsidTr="009B24DC">
        <w:trPr>
          <w:trHeight w:val="681"/>
        </w:trPr>
        <w:tc>
          <w:tcPr>
            <w:tcW w:w="1572" w:type="dxa"/>
            <w:shd w:val="clear" w:color="auto" w:fill="E8CDE7" w:themeFill="text2" w:themeFillTint="33"/>
          </w:tcPr>
          <w:p w14:paraId="6AE8947D" w14:textId="0FD0582B" w:rsidR="005E5AE3" w:rsidRDefault="005E5AE3" w:rsidP="004D4ED0">
            <w:pPr>
              <w:pStyle w:val="ListParagraph"/>
              <w:spacing w:after="0"/>
              <w:ind w:left="0"/>
              <w:rPr>
                <w:b/>
                <w:sz w:val="22"/>
              </w:rPr>
            </w:pPr>
            <w:r>
              <w:rPr>
                <w:b/>
                <w:sz w:val="22"/>
              </w:rPr>
              <w:lastRenderedPageBreak/>
              <w:t xml:space="preserve">Supporting </w:t>
            </w:r>
            <w:r w:rsidR="00610F2C">
              <w:rPr>
                <w:b/>
                <w:sz w:val="22"/>
              </w:rPr>
              <w:t>Prisoners/</w:t>
            </w:r>
            <w:r w:rsidR="005C578C">
              <w:rPr>
                <w:b/>
                <w:sz w:val="22"/>
              </w:rPr>
              <w:t>D</w:t>
            </w:r>
            <w:r w:rsidR="00610F2C">
              <w:rPr>
                <w:b/>
                <w:sz w:val="22"/>
              </w:rPr>
              <w:t>etainees</w:t>
            </w:r>
            <w:r w:rsidR="00A53BF4">
              <w:rPr>
                <w:b/>
                <w:sz w:val="22"/>
              </w:rPr>
              <w:t xml:space="preserve"> and Staff</w:t>
            </w:r>
          </w:p>
        </w:tc>
        <w:tc>
          <w:tcPr>
            <w:tcW w:w="7886" w:type="dxa"/>
          </w:tcPr>
          <w:p w14:paraId="0BD52F1A" w14:textId="670A228A" w:rsidR="00A53BF4" w:rsidRDefault="008959F9" w:rsidP="00A53BF4">
            <w:pPr>
              <w:pStyle w:val="ListParagraph"/>
              <w:numPr>
                <w:ilvl w:val="0"/>
                <w:numId w:val="5"/>
              </w:numPr>
              <w:spacing w:after="0"/>
              <w:jc w:val="both"/>
              <w:rPr>
                <w:sz w:val="22"/>
              </w:rPr>
            </w:pPr>
            <w:r>
              <w:rPr>
                <w:sz w:val="22"/>
              </w:rPr>
              <w:t>Whil</w:t>
            </w:r>
            <w:r w:rsidR="00407B91">
              <w:rPr>
                <w:sz w:val="22"/>
              </w:rPr>
              <w:t>e</w:t>
            </w:r>
            <w:r>
              <w:rPr>
                <w:sz w:val="22"/>
              </w:rPr>
              <w:t xml:space="preserve"> a</w:t>
            </w:r>
            <w:r w:rsidR="00CA38DC">
              <w:rPr>
                <w:sz w:val="22"/>
              </w:rPr>
              <w:t>ll staff</w:t>
            </w:r>
            <w:r w:rsidR="00A53BF4" w:rsidRPr="00A53BF4">
              <w:rPr>
                <w:sz w:val="22"/>
              </w:rPr>
              <w:t xml:space="preserve"> can help support </w:t>
            </w:r>
            <w:r w:rsidR="00610F2C">
              <w:rPr>
                <w:sz w:val="22"/>
              </w:rPr>
              <w:t>prisoners/detainees</w:t>
            </w:r>
            <w:r w:rsidR="00A53BF4" w:rsidRPr="00A53BF4">
              <w:rPr>
                <w:sz w:val="22"/>
              </w:rPr>
              <w:t xml:space="preserve"> affected by </w:t>
            </w:r>
            <w:r w:rsidR="00A53BF4">
              <w:rPr>
                <w:sz w:val="22"/>
              </w:rPr>
              <w:t>a</w:t>
            </w:r>
            <w:r w:rsidR="00A53BF4" w:rsidRPr="00A53BF4">
              <w:rPr>
                <w:sz w:val="22"/>
              </w:rPr>
              <w:t xml:space="preserve"> death</w:t>
            </w:r>
            <w:r w:rsidR="00407B91">
              <w:rPr>
                <w:sz w:val="22"/>
              </w:rPr>
              <w:t>,</w:t>
            </w:r>
            <w:r>
              <w:rPr>
                <w:sz w:val="22"/>
              </w:rPr>
              <w:t xml:space="preserve"> </w:t>
            </w:r>
            <w:r w:rsidRPr="003A7DAF">
              <w:rPr>
                <w:sz w:val="22"/>
              </w:rPr>
              <w:t xml:space="preserve">the </w:t>
            </w:r>
            <w:r w:rsidR="00407B91">
              <w:rPr>
                <w:sz w:val="22"/>
              </w:rPr>
              <w:t>c</w:t>
            </w:r>
            <w:r w:rsidRPr="003A7DAF">
              <w:rPr>
                <w:sz w:val="22"/>
              </w:rPr>
              <w:t xml:space="preserve">haplaincy </w:t>
            </w:r>
            <w:r w:rsidR="00407B91">
              <w:rPr>
                <w:sz w:val="22"/>
              </w:rPr>
              <w:t>t</w:t>
            </w:r>
            <w:r w:rsidRPr="003A7DAF">
              <w:rPr>
                <w:sz w:val="22"/>
              </w:rPr>
              <w:t xml:space="preserve">eam will be a particularly valuable resource </w:t>
            </w:r>
            <w:r w:rsidR="00407B91">
              <w:rPr>
                <w:sz w:val="22"/>
              </w:rPr>
              <w:t xml:space="preserve">for both </w:t>
            </w:r>
            <w:r w:rsidRPr="003A7DAF">
              <w:rPr>
                <w:sz w:val="22"/>
              </w:rPr>
              <w:t>and should be involved in this process at the earliest opportunity</w:t>
            </w:r>
            <w:r w:rsidR="00C70918">
              <w:rPr>
                <w:sz w:val="22"/>
              </w:rPr>
              <w:t xml:space="preserve">. </w:t>
            </w:r>
            <w:r w:rsidR="00A53BF4">
              <w:rPr>
                <w:sz w:val="22"/>
              </w:rPr>
              <w:t>It</w:t>
            </w:r>
            <w:r w:rsidR="00C70918">
              <w:rPr>
                <w:sz w:val="22"/>
              </w:rPr>
              <w:t xml:space="preserve"> is </w:t>
            </w:r>
            <w:r w:rsidR="00A53BF4">
              <w:rPr>
                <w:sz w:val="22"/>
              </w:rPr>
              <w:t>important to remember that vulnerable people will</w:t>
            </w:r>
            <w:r w:rsidR="00A53BF4" w:rsidRPr="00A53BF4">
              <w:rPr>
                <w:sz w:val="22"/>
              </w:rPr>
              <w:t xml:space="preserve"> not always seek out support or refer themselves</w:t>
            </w:r>
            <w:r w:rsidR="00A53BF4">
              <w:rPr>
                <w:sz w:val="22"/>
              </w:rPr>
              <w:t>,</w:t>
            </w:r>
            <w:r w:rsidR="00A53BF4" w:rsidRPr="00A53BF4">
              <w:rPr>
                <w:sz w:val="22"/>
              </w:rPr>
              <w:t xml:space="preserve"> so </w:t>
            </w:r>
            <w:r w:rsidR="006A7FD9">
              <w:rPr>
                <w:sz w:val="22"/>
              </w:rPr>
              <w:t>staff</w:t>
            </w:r>
            <w:r w:rsidR="00A53BF4" w:rsidRPr="00A53BF4">
              <w:rPr>
                <w:sz w:val="22"/>
              </w:rPr>
              <w:t xml:space="preserve"> should </w:t>
            </w:r>
            <w:r w:rsidR="00C70918">
              <w:rPr>
                <w:sz w:val="22"/>
              </w:rPr>
              <w:t xml:space="preserve">be mindful of this </w:t>
            </w:r>
            <w:r w:rsidR="00A53BF4" w:rsidRPr="00A53BF4">
              <w:rPr>
                <w:sz w:val="22"/>
              </w:rPr>
              <w:t>and respond proactively.</w:t>
            </w:r>
          </w:p>
          <w:p w14:paraId="242D21CF" w14:textId="2527F65A" w:rsidR="005E5AE3" w:rsidRDefault="00C70918" w:rsidP="00A53BF4">
            <w:pPr>
              <w:pStyle w:val="ListParagraph"/>
              <w:numPr>
                <w:ilvl w:val="0"/>
                <w:numId w:val="5"/>
              </w:numPr>
              <w:spacing w:after="0"/>
              <w:jc w:val="both"/>
              <w:rPr>
                <w:sz w:val="22"/>
              </w:rPr>
            </w:pPr>
            <w:r>
              <w:rPr>
                <w:sz w:val="22"/>
              </w:rPr>
              <w:t>Post-pandemic, i</w:t>
            </w:r>
            <w:r w:rsidR="00A53BF4" w:rsidRPr="00A53BF4">
              <w:rPr>
                <w:sz w:val="22"/>
              </w:rPr>
              <w:t xml:space="preserve">t will be </w:t>
            </w:r>
            <w:r>
              <w:rPr>
                <w:sz w:val="22"/>
              </w:rPr>
              <w:t xml:space="preserve">necessary for </w:t>
            </w:r>
            <w:r w:rsidR="00A53BF4" w:rsidRPr="00A53BF4">
              <w:rPr>
                <w:sz w:val="22"/>
              </w:rPr>
              <w:t xml:space="preserve">those affected </w:t>
            </w:r>
            <w:r>
              <w:rPr>
                <w:sz w:val="22"/>
              </w:rPr>
              <w:t xml:space="preserve">to continue to </w:t>
            </w:r>
            <w:r w:rsidR="00A53BF4" w:rsidRPr="00A53BF4">
              <w:rPr>
                <w:sz w:val="22"/>
              </w:rPr>
              <w:t>have a chance to talk, express their feelings and feel supported.</w:t>
            </w:r>
          </w:p>
          <w:p w14:paraId="2EF7AF82" w14:textId="34613220" w:rsidR="00CA38DC" w:rsidRDefault="00CA38DC" w:rsidP="00A53BF4">
            <w:pPr>
              <w:pStyle w:val="ListParagraph"/>
              <w:numPr>
                <w:ilvl w:val="0"/>
                <w:numId w:val="5"/>
              </w:numPr>
              <w:spacing w:after="0"/>
              <w:jc w:val="both"/>
              <w:rPr>
                <w:sz w:val="22"/>
              </w:rPr>
            </w:pPr>
            <w:r>
              <w:rPr>
                <w:sz w:val="22"/>
              </w:rPr>
              <w:t xml:space="preserve">It is also important </w:t>
            </w:r>
            <w:r w:rsidR="00C70918">
              <w:rPr>
                <w:sz w:val="22"/>
              </w:rPr>
              <w:t xml:space="preserve">to ensure </w:t>
            </w:r>
            <w:r>
              <w:rPr>
                <w:sz w:val="22"/>
              </w:rPr>
              <w:t xml:space="preserve">that </w:t>
            </w:r>
            <w:r w:rsidR="00610F2C">
              <w:rPr>
                <w:sz w:val="22"/>
              </w:rPr>
              <w:t>prisoners/detainees</w:t>
            </w:r>
            <w:r w:rsidR="00C70918">
              <w:rPr>
                <w:sz w:val="22"/>
              </w:rPr>
              <w:t xml:space="preserve"> with open ACCTs </w:t>
            </w:r>
            <w:r>
              <w:rPr>
                <w:sz w:val="22"/>
              </w:rPr>
              <w:t xml:space="preserve">are offered support following a death, particularly if they knew the person who died. </w:t>
            </w:r>
            <w:r w:rsidR="00F14DA9">
              <w:rPr>
                <w:sz w:val="22"/>
              </w:rPr>
              <w:t>A</w:t>
            </w:r>
            <w:r>
              <w:rPr>
                <w:sz w:val="22"/>
              </w:rPr>
              <w:t xml:space="preserve"> full ACCT review does not need to take place, </w:t>
            </w:r>
            <w:r w:rsidR="00F14DA9">
              <w:rPr>
                <w:sz w:val="22"/>
              </w:rPr>
              <w:t>but</w:t>
            </w:r>
            <w:r>
              <w:rPr>
                <w:sz w:val="22"/>
              </w:rPr>
              <w:t xml:space="preserve"> any additional support offered should be recorded in the ACCT document.</w:t>
            </w:r>
          </w:p>
          <w:p w14:paraId="5DFFA207" w14:textId="3CFB3407" w:rsidR="00A53BF4" w:rsidRDefault="00A53BF4" w:rsidP="00A53BF4">
            <w:pPr>
              <w:pStyle w:val="ListParagraph"/>
              <w:numPr>
                <w:ilvl w:val="0"/>
                <w:numId w:val="5"/>
              </w:numPr>
              <w:spacing w:after="0"/>
              <w:jc w:val="both"/>
              <w:rPr>
                <w:sz w:val="22"/>
              </w:rPr>
            </w:pPr>
            <w:r>
              <w:rPr>
                <w:sz w:val="22"/>
              </w:rPr>
              <w:t xml:space="preserve">With </w:t>
            </w:r>
            <w:r w:rsidR="00610F2C">
              <w:rPr>
                <w:sz w:val="22"/>
              </w:rPr>
              <w:t>prisoners/detainees</w:t>
            </w:r>
            <w:r>
              <w:rPr>
                <w:sz w:val="22"/>
              </w:rPr>
              <w:t xml:space="preserve"> spending more time </w:t>
            </w:r>
            <w:r w:rsidR="006A7FD9">
              <w:rPr>
                <w:sz w:val="22"/>
              </w:rPr>
              <w:t>than</w:t>
            </w:r>
            <w:r>
              <w:rPr>
                <w:sz w:val="22"/>
              </w:rPr>
              <w:t xml:space="preserve"> normal in their cells</w:t>
            </w:r>
            <w:r w:rsidR="00C70918">
              <w:rPr>
                <w:sz w:val="22"/>
              </w:rPr>
              <w:t xml:space="preserve"> during the pandemic</w:t>
            </w:r>
            <w:r>
              <w:rPr>
                <w:sz w:val="22"/>
              </w:rPr>
              <w:t xml:space="preserve">, it is important that establishments look to provide </w:t>
            </w:r>
            <w:r w:rsidR="006A7FD9">
              <w:rPr>
                <w:sz w:val="22"/>
              </w:rPr>
              <w:t>opportunities for</w:t>
            </w:r>
            <w:r>
              <w:rPr>
                <w:sz w:val="22"/>
              </w:rPr>
              <w:t xml:space="preserve"> them to access support wherever possible.</w:t>
            </w:r>
          </w:p>
          <w:p w14:paraId="6B7BA34D" w14:textId="38450DF8" w:rsidR="002963FF" w:rsidRDefault="002963FF" w:rsidP="00A53BF4">
            <w:pPr>
              <w:pStyle w:val="ListParagraph"/>
              <w:numPr>
                <w:ilvl w:val="0"/>
                <w:numId w:val="5"/>
              </w:numPr>
              <w:spacing w:after="0"/>
              <w:jc w:val="both"/>
              <w:rPr>
                <w:sz w:val="22"/>
              </w:rPr>
            </w:pPr>
            <w:r>
              <w:rPr>
                <w:sz w:val="22"/>
              </w:rPr>
              <w:t>It may be helpful to suggest use of the wellbeing plan that has been provided and/or to use some of the range of wellbeing materials available in the operational guidance.</w:t>
            </w:r>
          </w:p>
          <w:p w14:paraId="5BDA914D" w14:textId="34F2AE97" w:rsidR="00A53BF4" w:rsidRDefault="006A7FD9" w:rsidP="00A53BF4">
            <w:pPr>
              <w:pStyle w:val="ListParagraph"/>
              <w:numPr>
                <w:ilvl w:val="0"/>
                <w:numId w:val="5"/>
              </w:numPr>
              <w:spacing w:after="0"/>
              <w:jc w:val="both"/>
              <w:rPr>
                <w:sz w:val="22"/>
              </w:rPr>
            </w:pPr>
            <w:r>
              <w:rPr>
                <w:sz w:val="22"/>
              </w:rPr>
              <w:t xml:space="preserve">Staff will also be </w:t>
            </w:r>
            <w:r w:rsidR="00A53BF4" w:rsidRPr="00A53BF4">
              <w:rPr>
                <w:sz w:val="22"/>
              </w:rPr>
              <w:t>affected by deaths</w:t>
            </w:r>
            <w:r w:rsidR="00C70918">
              <w:rPr>
                <w:sz w:val="22"/>
              </w:rPr>
              <w:t>. S</w:t>
            </w:r>
            <w:r w:rsidR="00A53BF4" w:rsidRPr="00A53BF4">
              <w:rPr>
                <w:sz w:val="22"/>
              </w:rPr>
              <w:t xml:space="preserve">hort and long-term negative </w:t>
            </w:r>
            <w:r w:rsidR="00C70918">
              <w:rPr>
                <w:sz w:val="22"/>
              </w:rPr>
              <w:t xml:space="preserve">effects </w:t>
            </w:r>
            <w:r w:rsidR="00A53BF4" w:rsidRPr="00A53BF4">
              <w:rPr>
                <w:sz w:val="22"/>
              </w:rPr>
              <w:t xml:space="preserve">can be reduced </w:t>
            </w:r>
            <w:r w:rsidR="00C70918">
              <w:rPr>
                <w:sz w:val="22"/>
              </w:rPr>
              <w:t xml:space="preserve">by </w:t>
            </w:r>
            <w:r w:rsidR="00A53BF4" w:rsidRPr="00A53BF4">
              <w:rPr>
                <w:sz w:val="22"/>
              </w:rPr>
              <w:t>providing a</w:t>
            </w:r>
            <w:r w:rsidR="00C70918">
              <w:rPr>
                <w:sz w:val="22"/>
              </w:rPr>
              <w:t xml:space="preserve"> supportive</w:t>
            </w:r>
            <w:r w:rsidR="00A53BF4" w:rsidRPr="00A53BF4">
              <w:rPr>
                <w:sz w:val="22"/>
              </w:rPr>
              <w:t xml:space="preserve"> environment </w:t>
            </w:r>
            <w:r w:rsidR="00C70918">
              <w:rPr>
                <w:sz w:val="22"/>
              </w:rPr>
              <w:t xml:space="preserve">and </w:t>
            </w:r>
            <w:r w:rsidR="00A53BF4" w:rsidRPr="00A53BF4">
              <w:rPr>
                <w:sz w:val="22"/>
              </w:rPr>
              <w:t>further reassurance in these difficult times.</w:t>
            </w:r>
            <w:r w:rsidR="00A53BF4" w:rsidRPr="00A53BF4">
              <w:t xml:space="preserve"> </w:t>
            </w:r>
            <w:r w:rsidR="00C70918">
              <w:rPr>
                <w:sz w:val="22"/>
              </w:rPr>
              <w:t>M</w:t>
            </w:r>
            <w:r w:rsidR="00A53BF4" w:rsidRPr="00A53BF4">
              <w:rPr>
                <w:sz w:val="22"/>
              </w:rPr>
              <w:t>essage</w:t>
            </w:r>
            <w:r>
              <w:rPr>
                <w:sz w:val="22"/>
              </w:rPr>
              <w:t>s</w:t>
            </w:r>
            <w:r w:rsidR="00A53BF4" w:rsidRPr="00A53BF4">
              <w:rPr>
                <w:sz w:val="22"/>
              </w:rPr>
              <w:t xml:space="preserve"> and approach</w:t>
            </w:r>
            <w:r>
              <w:rPr>
                <w:sz w:val="22"/>
              </w:rPr>
              <w:t>es should be</w:t>
            </w:r>
            <w:r w:rsidR="00A53BF4" w:rsidRPr="00A53BF4">
              <w:rPr>
                <w:sz w:val="22"/>
              </w:rPr>
              <w:t xml:space="preserve"> positive, supportive and reassuring about the current situation, and compassionate in recognising that people will be affected in different ways.  </w:t>
            </w:r>
          </w:p>
          <w:p w14:paraId="5D20ACF2" w14:textId="2ED8F9AF" w:rsidR="00365E06" w:rsidRDefault="00365E06" w:rsidP="00A53BF4">
            <w:pPr>
              <w:pStyle w:val="ListParagraph"/>
              <w:numPr>
                <w:ilvl w:val="0"/>
                <w:numId w:val="5"/>
              </w:numPr>
              <w:spacing w:after="0"/>
              <w:jc w:val="both"/>
              <w:rPr>
                <w:sz w:val="22"/>
              </w:rPr>
            </w:pPr>
            <w:r>
              <w:rPr>
                <w:sz w:val="22"/>
              </w:rPr>
              <w:t xml:space="preserve">Staff support mechanisms such as </w:t>
            </w:r>
            <w:r w:rsidR="00D138AB">
              <w:rPr>
                <w:sz w:val="22"/>
              </w:rPr>
              <w:t>c</w:t>
            </w:r>
            <w:r>
              <w:rPr>
                <w:sz w:val="22"/>
              </w:rPr>
              <w:t xml:space="preserve">are </w:t>
            </w:r>
            <w:r w:rsidR="00D138AB">
              <w:rPr>
                <w:sz w:val="22"/>
              </w:rPr>
              <w:t>t</w:t>
            </w:r>
            <w:r>
              <w:rPr>
                <w:sz w:val="22"/>
              </w:rPr>
              <w:t>eams and Pam Assist should be highlighted</w:t>
            </w:r>
            <w:r w:rsidR="00AA035C">
              <w:rPr>
                <w:sz w:val="22"/>
              </w:rPr>
              <w:t xml:space="preserve"> and special leave should be considered if staff members are particularly distressed.</w:t>
            </w:r>
          </w:p>
          <w:p w14:paraId="2B11C470" w14:textId="680AAB9A" w:rsidR="00A53BF4" w:rsidRDefault="006A7FD9" w:rsidP="00F13783">
            <w:pPr>
              <w:pStyle w:val="ListParagraph"/>
              <w:numPr>
                <w:ilvl w:val="0"/>
                <w:numId w:val="5"/>
              </w:numPr>
              <w:spacing w:after="0"/>
              <w:jc w:val="both"/>
              <w:rPr>
                <w:sz w:val="22"/>
              </w:rPr>
            </w:pPr>
            <w:r>
              <w:rPr>
                <w:sz w:val="22"/>
              </w:rPr>
              <w:t>It can be difficult for staff to</w:t>
            </w:r>
            <w:r w:rsidR="00A53BF4" w:rsidRPr="00A53BF4">
              <w:rPr>
                <w:sz w:val="22"/>
              </w:rPr>
              <w:t xml:space="preserve"> ask for help or initially recognise that </w:t>
            </w:r>
            <w:r>
              <w:rPr>
                <w:sz w:val="22"/>
              </w:rPr>
              <w:t>they</w:t>
            </w:r>
            <w:r w:rsidR="00A53BF4" w:rsidRPr="00A53BF4">
              <w:rPr>
                <w:sz w:val="22"/>
              </w:rPr>
              <w:t xml:space="preserve"> need it.  Encouraging </w:t>
            </w:r>
            <w:r>
              <w:rPr>
                <w:sz w:val="22"/>
              </w:rPr>
              <w:t>them</w:t>
            </w:r>
            <w:r w:rsidR="00A53BF4" w:rsidRPr="00A53BF4">
              <w:rPr>
                <w:sz w:val="22"/>
              </w:rPr>
              <w:t xml:space="preserve"> to take time away from their usual duties, </w:t>
            </w:r>
            <w:r w:rsidR="00A53BF4" w:rsidRPr="00A53BF4">
              <w:rPr>
                <w:sz w:val="22"/>
              </w:rPr>
              <w:lastRenderedPageBreak/>
              <w:t>for example by arranging cover for attendance at a critical debrief, as the expected option can make it easier for staff to accept the support</w:t>
            </w:r>
            <w:r w:rsidR="00CA38DC">
              <w:rPr>
                <w:sz w:val="22"/>
              </w:rPr>
              <w:t>. Critical debriefs should be undertaken in line with social distancing rules, and therefore</w:t>
            </w:r>
            <w:r w:rsidR="0007036D">
              <w:rPr>
                <w:sz w:val="22"/>
              </w:rPr>
              <w:t>,</w:t>
            </w:r>
            <w:r w:rsidR="00CA38DC">
              <w:rPr>
                <w:sz w:val="22"/>
              </w:rPr>
              <w:t xml:space="preserve"> may need to be </w:t>
            </w:r>
            <w:r w:rsidR="0007036D">
              <w:rPr>
                <w:sz w:val="22"/>
              </w:rPr>
              <w:t xml:space="preserve">conducted </w:t>
            </w:r>
            <w:r w:rsidR="00CA38DC">
              <w:rPr>
                <w:sz w:val="22"/>
              </w:rPr>
              <w:t>in smaller groups</w:t>
            </w:r>
            <w:r w:rsidR="00F13783">
              <w:rPr>
                <w:sz w:val="22"/>
              </w:rPr>
              <w:t xml:space="preserve"> or in larger areas</w:t>
            </w:r>
            <w:r w:rsidR="00CA38DC">
              <w:rPr>
                <w:sz w:val="22"/>
              </w:rPr>
              <w:t>.</w:t>
            </w:r>
          </w:p>
          <w:p w14:paraId="3D2F6EB9" w14:textId="54EF6F63" w:rsidR="00AD362D" w:rsidRDefault="00AD362D" w:rsidP="00F13783">
            <w:pPr>
              <w:pStyle w:val="ListParagraph"/>
              <w:numPr>
                <w:ilvl w:val="0"/>
                <w:numId w:val="5"/>
              </w:numPr>
              <w:spacing w:after="0"/>
              <w:jc w:val="both"/>
              <w:rPr>
                <w:sz w:val="22"/>
              </w:rPr>
            </w:pPr>
            <w:r>
              <w:rPr>
                <w:sz w:val="22"/>
              </w:rPr>
              <w:t>Whil</w:t>
            </w:r>
            <w:r w:rsidR="00924C47">
              <w:rPr>
                <w:sz w:val="22"/>
              </w:rPr>
              <w:t>e</w:t>
            </w:r>
            <w:r>
              <w:rPr>
                <w:sz w:val="22"/>
              </w:rPr>
              <w:t xml:space="preserve"> we remain in command mode the </w:t>
            </w:r>
            <w:r w:rsidR="00F14DA9">
              <w:rPr>
                <w:sz w:val="22"/>
              </w:rPr>
              <w:t>wellbeing b</w:t>
            </w:r>
            <w:r>
              <w:rPr>
                <w:sz w:val="22"/>
              </w:rPr>
              <w:t xml:space="preserve">ronze should co-ordinate support for staff, drawing on the </w:t>
            </w:r>
            <w:r w:rsidR="00AC4091">
              <w:rPr>
                <w:sz w:val="22"/>
              </w:rPr>
              <w:t xml:space="preserve">local </w:t>
            </w:r>
            <w:r w:rsidR="00F14DA9">
              <w:rPr>
                <w:sz w:val="22"/>
              </w:rPr>
              <w:t>staff care team l</w:t>
            </w:r>
            <w:r>
              <w:rPr>
                <w:sz w:val="22"/>
              </w:rPr>
              <w:t>ead</w:t>
            </w:r>
            <w:r w:rsidR="00AC4091">
              <w:rPr>
                <w:sz w:val="22"/>
              </w:rPr>
              <w:t xml:space="preserve"> to guide staff towards appropriate sources of assistance.</w:t>
            </w:r>
            <w:r w:rsidR="00F14DA9">
              <w:rPr>
                <w:sz w:val="22"/>
              </w:rPr>
              <w:t xml:space="preserve"> </w:t>
            </w:r>
            <w:r w:rsidR="0093435C">
              <w:rPr>
                <w:sz w:val="22"/>
              </w:rPr>
              <w:t>Trauma risk management (TRiM) practitioners should be deployed where available locally, or consideration should be given to contacting the national TRiM team.</w:t>
            </w:r>
          </w:p>
          <w:p w14:paraId="533DF96A" w14:textId="56D4C29E" w:rsidR="00C415FD" w:rsidRPr="00F13783" w:rsidRDefault="00C415FD" w:rsidP="00F13783">
            <w:pPr>
              <w:pStyle w:val="ListParagraph"/>
              <w:numPr>
                <w:ilvl w:val="0"/>
                <w:numId w:val="5"/>
              </w:numPr>
              <w:jc w:val="both"/>
              <w:rPr>
                <w:sz w:val="22"/>
              </w:rPr>
            </w:pPr>
            <w:r w:rsidRPr="000978FC">
              <w:rPr>
                <w:sz w:val="22"/>
              </w:rPr>
              <w:t xml:space="preserve">Chaplaincy </w:t>
            </w:r>
            <w:r w:rsidR="0007036D">
              <w:rPr>
                <w:sz w:val="22"/>
              </w:rPr>
              <w:t>t</w:t>
            </w:r>
            <w:r w:rsidRPr="000978FC">
              <w:rPr>
                <w:sz w:val="22"/>
              </w:rPr>
              <w:t xml:space="preserve">eams remain on site during the pandemic to support </w:t>
            </w:r>
            <w:r w:rsidR="00610F2C">
              <w:rPr>
                <w:sz w:val="22"/>
              </w:rPr>
              <w:t>prisoners/detainees</w:t>
            </w:r>
            <w:r w:rsidRPr="000978FC">
              <w:rPr>
                <w:sz w:val="22"/>
              </w:rPr>
              <w:t xml:space="preserve"> and staff.  When a death has taken place, discussions should be held with the </w:t>
            </w:r>
            <w:r w:rsidR="0007036D">
              <w:rPr>
                <w:sz w:val="22"/>
              </w:rPr>
              <w:t>t</w:t>
            </w:r>
            <w:r w:rsidRPr="000978FC">
              <w:rPr>
                <w:sz w:val="22"/>
              </w:rPr>
              <w:t xml:space="preserve">eam to agree the best way for them to support </w:t>
            </w:r>
            <w:r w:rsidR="00610F2C">
              <w:rPr>
                <w:sz w:val="22"/>
              </w:rPr>
              <w:t>prisoners/detainees</w:t>
            </w:r>
            <w:r w:rsidRPr="000978FC">
              <w:rPr>
                <w:sz w:val="22"/>
              </w:rPr>
              <w:t xml:space="preserve"> and staff, particularly those who feel most affected by the death.</w:t>
            </w:r>
            <w:r w:rsidR="0085098E">
              <w:rPr>
                <w:sz w:val="22"/>
              </w:rPr>
              <w:t xml:space="preserve"> Support can also be accessed through </w:t>
            </w:r>
            <w:r w:rsidR="00D138AB">
              <w:rPr>
                <w:sz w:val="22"/>
              </w:rPr>
              <w:t>c</w:t>
            </w:r>
            <w:r w:rsidR="0085098E">
              <w:rPr>
                <w:sz w:val="22"/>
              </w:rPr>
              <w:t xml:space="preserve">are </w:t>
            </w:r>
            <w:r w:rsidR="00D138AB">
              <w:rPr>
                <w:sz w:val="22"/>
              </w:rPr>
              <w:t>t</w:t>
            </w:r>
            <w:r w:rsidR="0085098E">
              <w:rPr>
                <w:sz w:val="22"/>
              </w:rPr>
              <w:t>eams and PAM Assist.</w:t>
            </w:r>
            <w:r w:rsidRPr="000978FC">
              <w:rPr>
                <w:sz w:val="22"/>
              </w:rPr>
              <w:t xml:space="preserve"> Any support provided must be in line with social distancing guidelines.</w:t>
            </w:r>
          </w:p>
          <w:p w14:paraId="77958202" w14:textId="69E478C6" w:rsidR="00915A38" w:rsidRPr="006A7FD9" w:rsidRDefault="00915A38" w:rsidP="00F13783">
            <w:pPr>
              <w:pStyle w:val="ListParagraph"/>
              <w:numPr>
                <w:ilvl w:val="0"/>
                <w:numId w:val="5"/>
              </w:numPr>
              <w:spacing w:after="0"/>
              <w:jc w:val="both"/>
              <w:rPr>
                <w:b/>
                <w:sz w:val="22"/>
              </w:rPr>
            </w:pPr>
            <w:r w:rsidRPr="006A7FD9">
              <w:rPr>
                <w:b/>
                <w:sz w:val="22"/>
              </w:rPr>
              <w:t xml:space="preserve">More information on supporting </w:t>
            </w:r>
            <w:r w:rsidR="00610F2C">
              <w:rPr>
                <w:b/>
                <w:sz w:val="22"/>
              </w:rPr>
              <w:t>prisoners/detainees</w:t>
            </w:r>
            <w:r w:rsidRPr="006A7FD9">
              <w:rPr>
                <w:b/>
                <w:sz w:val="22"/>
              </w:rPr>
              <w:t xml:space="preserve"> and staff, including</w:t>
            </w:r>
            <w:r w:rsidR="00CA38DC">
              <w:rPr>
                <w:b/>
                <w:sz w:val="22"/>
              </w:rPr>
              <w:t xml:space="preserve"> </w:t>
            </w:r>
            <w:r w:rsidR="00CA38DC" w:rsidRPr="00276D70">
              <w:rPr>
                <w:b/>
                <w:sz w:val="22"/>
              </w:rPr>
              <w:t>critical debriefs,</w:t>
            </w:r>
            <w:r w:rsidRPr="006A7FD9">
              <w:rPr>
                <w:b/>
                <w:sz w:val="22"/>
              </w:rPr>
              <w:t xml:space="preserve"> the </w:t>
            </w:r>
            <w:r w:rsidR="00F14DA9">
              <w:rPr>
                <w:b/>
                <w:sz w:val="22"/>
              </w:rPr>
              <w:t>roles of wellbeing bronze and staff care team l</w:t>
            </w:r>
            <w:r w:rsidR="00AC4091">
              <w:rPr>
                <w:b/>
                <w:sz w:val="22"/>
              </w:rPr>
              <w:t xml:space="preserve">ead, and the </w:t>
            </w:r>
            <w:r w:rsidRPr="006A7FD9">
              <w:rPr>
                <w:b/>
                <w:sz w:val="22"/>
              </w:rPr>
              <w:t xml:space="preserve">use of </w:t>
            </w:r>
            <w:r w:rsidR="0007036D">
              <w:rPr>
                <w:b/>
                <w:sz w:val="22"/>
              </w:rPr>
              <w:t>c</w:t>
            </w:r>
            <w:r w:rsidR="008959F9">
              <w:rPr>
                <w:b/>
                <w:sz w:val="22"/>
              </w:rPr>
              <w:t>haplaincy</w:t>
            </w:r>
            <w:r w:rsidR="0007036D">
              <w:rPr>
                <w:b/>
                <w:sz w:val="22"/>
              </w:rPr>
              <w:t xml:space="preserve"> teams</w:t>
            </w:r>
            <w:r w:rsidR="008959F9">
              <w:rPr>
                <w:b/>
                <w:sz w:val="22"/>
              </w:rPr>
              <w:t xml:space="preserve">, </w:t>
            </w:r>
            <w:r w:rsidRPr="006A7FD9">
              <w:rPr>
                <w:b/>
                <w:sz w:val="22"/>
              </w:rPr>
              <w:t xml:space="preserve">Samaritans and Listeners, can be found in </w:t>
            </w:r>
            <w:r w:rsidR="006A7FD9" w:rsidRPr="006A7FD9">
              <w:rPr>
                <w:b/>
                <w:sz w:val="22"/>
              </w:rPr>
              <w:t>‘</w:t>
            </w:r>
            <w:r w:rsidRPr="006A7FD9">
              <w:rPr>
                <w:b/>
                <w:sz w:val="22"/>
              </w:rPr>
              <w:t>further guidance</w:t>
            </w:r>
            <w:r w:rsidR="006A7FD9" w:rsidRPr="006A7FD9">
              <w:rPr>
                <w:b/>
                <w:sz w:val="22"/>
              </w:rPr>
              <w:t>’ in S</w:t>
            </w:r>
            <w:r w:rsidRPr="006A7FD9">
              <w:rPr>
                <w:b/>
                <w:sz w:val="22"/>
              </w:rPr>
              <w:t>ection</w:t>
            </w:r>
            <w:r w:rsidR="006A7FD9" w:rsidRPr="006A7FD9">
              <w:rPr>
                <w:b/>
                <w:sz w:val="22"/>
              </w:rPr>
              <w:t xml:space="preserve"> 2</w:t>
            </w:r>
            <w:r w:rsidRPr="006A7FD9">
              <w:rPr>
                <w:b/>
                <w:sz w:val="22"/>
              </w:rPr>
              <w:t>.</w:t>
            </w:r>
          </w:p>
        </w:tc>
      </w:tr>
      <w:tr w:rsidR="005E5AE3" w:rsidRPr="006471B7" w14:paraId="1AD501BD" w14:textId="77777777" w:rsidTr="009B24DC">
        <w:trPr>
          <w:trHeight w:val="681"/>
        </w:trPr>
        <w:tc>
          <w:tcPr>
            <w:tcW w:w="1572" w:type="dxa"/>
            <w:shd w:val="clear" w:color="auto" w:fill="E8CDE7" w:themeFill="text2" w:themeFillTint="33"/>
          </w:tcPr>
          <w:p w14:paraId="47C9A556" w14:textId="601C7A0D" w:rsidR="005E5AE3" w:rsidRDefault="005E5AE3" w:rsidP="004D4ED0">
            <w:pPr>
              <w:pStyle w:val="ListParagraph"/>
              <w:spacing w:after="0"/>
              <w:ind w:left="0"/>
              <w:rPr>
                <w:b/>
                <w:sz w:val="22"/>
              </w:rPr>
            </w:pPr>
            <w:r>
              <w:rPr>
                <w:b/>
                <w:sz w:val="22"/>
              </w:rPr>
              <w:lastRenderedPageBreak/>
              <w:t>Funerals and Memorial Services</w:t>
            </w:r>
          </w:p>
        </w:tc>
        <w:tc>
          <w:tcPr>
            <w:tcW w:w="7886" w:type="dxa"/>
          </w:tcPr>
          <w:p w14:paraId="33902B86" w14:textId="40221048" w:rsidR="00CA38DC" w:rsidRDefault="00CA38DC" w:rsidP="00BB1314">
            <w:pPr>
              <w:pStyle w:val="ListParagraph"/>
              <w:widowControl w:val="0"/>
              <w:numPr>
                <w:ilvl w:val="0"/>
                <w:numId w:val="5"/>
              </w:numPr>
              <w:autoSpaceDE w:val="0"/>
              <w:autoSpaceDN w:val="0"/>
              <w:adjustRightInd w:val="0"/>
              <w:spacing w:after="0" w:line="240" w:lineRule="auto"/>
              <w:jc w:val="both"/>
              <w:rPr>
                <w:sz w:val="22"/>
              </w:rPr>
            </w:pPr>
            <w:r>
              <w:rPr>
                <w:sz w:val="22"/>
              </w:rPr>
              <w:t xml:space="preserve">Following PHE advice and social distancing rules, </w:t>
            </w:r>
            <w:r w:rsidR="00874EF7">
              <w:rPr>
                <w:sz w:val="22"/>
              </w:rPr>
              <w:t>there are restrictions on funeral attendance for prisoners</w:t>
            </w:r>
            <w:r w:rsidR="00610F2C">
              <w:rPr>
                <w:sz w:val="22"/>
              </w:rPr>
              <w:t>/detainees</w:t>
            </w:r>
            <w:r w:rsidR="0007036D">
              <w:rPr>
                <w:sz w:val="22"/>
              </w:rPr>
              <w:t>.</w:t>
            </w:r>
            <w:r w:rsidR="00874EF7">
              <w:rPr>
                <w:sz w:val="22"/>
              </w:rPr>
              <w:t xml:space="preserve"> </w:t>
            </w:r>
            <w:r w:rsidR="00D138AB">
              <w:rPr>
                <w:sz w:val="22"/>
              </w:rPr>
              <w:t>The operational guidance provides f</w:t>
            </w:r>
            <w:r w:rsidR="00BA2CA5">
              <w:rPr>
                <w:sz w:val="22"/>
              </w:rPr>
              <w:t xml:space="preserve">urther </w:t>
            </w:r>
            <w:r w:rsidR="00D138AB">
              <w:rPr>
                <w:sz w:val="22"/>
              </w:rPr>
              <w:t>information</w:t>
            </w:r>
            <w:r w:rsidR="00BA2CA5">
              <w:rPr>
                <w:sz w:val="22"/>
              </w:rPr>
              <w:t xml:space="preserve"> on what prisons can do to support </w:t>
            </w:r>
            <w:r w:rsidR="00610F2C">
              <w:rPr>
                <w:sz w:val="22"/>
              </w:rPr>
              <w:t>prisoners/detainees</w:t>
            </w:r>
            <w:r w:rsidR="00BA2CA5">
              <w:rPr>
                <w:sz w:val="22"/>
              </w:rPr>
              <w:t xml:space="preserve"> who have lost a family member or significant other</w:t>
            </w:r>
            <w:r w:rsidR="00874EF7">
              <w:rPr>
                <w:sz w:val="22"/>
              </w:rPr>
              <w:t xml:space="preserve"> and are unable to attend the funeral</w:t>
            </w:r>
            <w:r w:rsidR="0093435C">
              <w:rPr>
                <w:sz w:val="22"/>
              </w:rPr>
              <w:t xml:space="preserve">, which may include </w:t>
            </w:r>
            <w:r w:rsidR="00874EF7">
              <w:rPr>
                <w:sz w:val="22"/>
              </w:rPr>
              <w:t xml:space="preserve">access to </w:t>
            </w:r>
            <w:r w:rsidR="0093435C">
              <w:rPr>
                <w:sz w:val="22"/>
              </w:rPr>
              <w:t xml:space="preserve">live streaming of </w:t>
            </w:r>
            <w:r w:rsidR="00874EF7">
              <w:rPr>
                <w:sz w:val="22"/>
              </w:rPr>
              <w:t>the ceremony</w:t>
            </w:r>
            <w:r w:rsidR="00D138AB">
              <w:rPr>
                <w:sz w:val="22"/>
              </w:rPr>
              <w:t>.</w:t>
            </w:r>
          </w:p>
          <w:p w14:paraId="1A07A224" w14:textId="75D766CE" w:rsidR="005A39C3" w:rsidRPr="005A39C3" w:rsidRDefault="005A39C3" w:rsidP="00BB1314">
            <w:pPr>
              <w:pStyle w:val="ListParagraph"/>
              <w:widowControl w:val="0"/>
              <w:numPr>
                <w:ilvl w:val="0"/>
                <w:numId w:val="5"/>
              </w:numPr>
              <w:autoSpaceDE w:val="0"/>
              <w:autoSpaceDN w:val="0"/>
              <w:adjustRightInd w:val="0"/>
              <w:spacing w:after="0" w:line="240" w:lineRule="auto"/>
              <w:jc w:val="both"/>
              <w:rPr>
                <w:sz w:val="22"/>
              </w:rPr>
            </w:pPr>
            <w:r w:rsidRPr="005A39C3">
              <w:rPr>
                <w:sz w:val="22"/>
              </w:rPr>
              <w:t xml:space="preserve">Once the deceased has been </w:t>
            </w:r>
            <w:r w:rsidR="00874EF7">
              <w:rPr>
                <w:sz w:val="22"/>
              </w:rPr>
              <w:t>removed</w:t>
            </w:r>
            <w:r w:rsidRPr="005A39C3">
              <w:rPr>
                <w:sz w:val="22"/>
              </w:rPr>
              <w:t xml:space="preserve"> the family have the say in what religious rituals are to be carried out </w:t>
            </w:r>
            <w:r w:rsidR="00874EF7">
              <w:rPr>
                <w:sz w:val="22"/>
              </w:rPr>
              <w:t>(</w:t>
            </w:r>
            <w:r w:rsidRPr="005A39C3">
              <w:rPr>
                <w:sz w:val="22"/>
              </w:rPr>
              <w:t xml:space="preserve">with the permission of the </w:t>
            </w:r>
            <w:r w:rsidR="00D138AB">
              <w:rPr>
                <w:sz w:val="22"/>
              </w:rPr>
              <w:t>c</w:t>
            </w:r>
            <w:r w:rsidRPr="005A39C3">
              <w:rPr>
                <w:sz w:val="22"/>
              </w:rPr>
              <w:t>oroner</w:t>
            </w:r>
            <w:r w:rsidR="00874EF7">
              <w:rPr>
                <w:sz w:val="22"/>
              </w:rPr>
              <w:t>)</w:t>
            </w:r>
            <w:r w:rsidRPr="005A39C3">
              <w:rPr>
                <w:sz w:val="22"/>
              </w:rPr>
              <w:t>.</w:t>
            </w:r>
          </w:p>
          <w:p w14:paraId="2BACC8A7" w14:textId="48145657" w:rsidR="006C7C5E" w:rsidRPr="005A39C3" w:rsidRDefault="004518C4" w:rsidP="00AA035C">
            <w:pPr>
              <w:pStyle w:val="ListParagraph"/>
              <w:widowControl w:val="0"/>
              <w:numPr>
                <w:ilvl w:val="0"/>
                <w:numId w:val="5"/>
              </w:numPr>
              <w:autoSpaceDE w:val="0"/>
              <w:autoSpaceDN w:val="0"/>
              <w:adjustRightInd w:val="0"/>
              <w:spacing w:after="0" w:line="240" w:lineRule="auto"/>
              <w:jc w:val="both"/>
              <w:rPr>
                <w:sz w:val="22"/>
              </w:rPr>
            </w:pPr>
            <w:r w:rsidRPr="005A39C3">
              <w:rPr>
                <w:sz w:val="22"/>
              </w:rPr>
              <w:t xml:space="preserve">Chaplaincy </w:t>
            </w:r>
            <w:r w:rsidR="0007036D" w:rsidRPr="005A39C3">
              <w:rPr>
                <w:sz w:val="22"/>
              </w:rPr>
              <w:t>t</w:t>
            </w:r>
            <w:r w:rsidRPr="005A39C3">
              <w:rPr>
                <w:sz w:val="22"/>
              </w:rPr>
              <w:t xml:space="preserve">eams remain on site during the pandemic to support </w:t>
            </w:r>
            <w:r w:rsidR="00610F2C" w:rsidRPr="005A39C3">
              <w:rPr>
                <w:sz w:val="22"/>
              </w:rPr>
              <w:t>prisoners/detainees</w:t>
            </w:r>
            <w:r w:rsidRPr="005A39C3">
              <w:rPr>
                <w:sz w:val="22"/>
              </w:rPr>
              <w:t xml:space="preserve"> and staff.  When a death has taken </w:t>
            </w:r>
            <w:r w:rsidR="00C67487" w:rsidRPr="005A39C3">
              <w:rPr>
                <w:sz w:val="22"/>
              </w:rPr>
              <w:t>place,</w:t>
            </w:r>
            <w:r w:rsidRPr="005A39C3">
              <w:rPr>
                <w:sz w:val="22"/>
              </w:rPr>
              <w:t xml:space="preserve"> discussions should be held with the </w:t>
            </w:r>
            <w:r w:rsidR="0007036D" w:rsidRPr="005A39C3">
              <w:rPr>
                <w:sz w:val="22"/>
              </w:rPr>
              <w:t>c</w:t>
            </w:r>
            <w:r w:rsidRPr="005A39C3">
              <w:rPr>
                <w:sz w:val="22"/>
              </w:rPr>
              <w:t xml:space="preserve">haplaincy </w:t>
            </w:r>
            <w:r w:rsidR="0007036D" w:rsidRPr="005A39C3">
              <w:rPr>
                <w:sz w:val="22"/>
              </w:rPr>
              <w:t>t</w:t>
            </w:r>
            <w:r w:rsidRPr="005A39C3">
              <w:rPr>
                <w:sz w:val="22"/>
              </w:rPr>
              <w:t xml:space="preserve">eam to agree the best way for them to support </w:t>
            </w:r>
            <w:r w:rsidR="00610F2C" w:rsidRPr="005A39C3">
              <w:rPr>
                <w:sz w:val="22"/>
              </w:rPr>
              <w:t>prisoners/detainees</w:t>
            </w:r>
            <w:r w:rsidRPr="005A39C3">
              <w:rPr>
                <w:sz w:val="22"/>
              </w:rPr>
              <w:t xml:space="preserve"> and staff, particularly those who feel most affected by the death</w:t>
            </w:r>
            <w:r w:rsidR="00C67487" w:rsidRPr="005A39C3">
              <w:rPr>
                <w:sz w:val="22"/>
              </w:rPr>
              <w:t>. Any support provided must be in line with social distancing guidelines.</w:t>
            </w:r>
          </w:p>
          <w:p w14:paraId="2F889AE9" w14:textId="2AB1F7C7" w:rsidR="00BB1314" w:rsidRDefault="008959F9" w:rsidP="00BB1314">
            <w:pPr>
              <w:pStyle w:val="ListParagraph"/>
              <w:widowControl w:val="0"/>
              <w:numPr>
                <w:ilvl w:val="0"/>
                <w:numId w:val="5"/>
              </w:numPr>
              <w:autoSpaceDE w:val="0"/>
              <w:autoSpaceDN w:val="0"/>
              <w:adjustRightInd w:val="0"/>
              <w:spacing w:after="0" w:line="240" w:lineRule="auto"/>
              <w:jc w:val="both"/>
              <w:rPr>
                <w:sz w:val="22"/>
              </w:rPr>
            </w:pPr>
            <w:r w:rsidRPr="003A7DAF">
              <w:rPr>
                <w:sz w:val="22"/>
              </w:rPr>
              <w:t xml:space="preserve">Following a death, advice should be sought from the </w:t>
            </w:r>
            <w:r w:rsidR="0007036D">
              <w:rPr>
                <w:sz w:val="22"/>
              </w:rPr>
              <w:t>c</w:t>
            </w:r>
            <w:r w:rsidRPr="003A7DAF">
              <w:rPr>
                <w:sz w:val="22"/>
              </w:rPr>
              <w:t xml:space="preserve">haplaincy </w:t>
            </w:r>
            <w:r w:rsidR="0007036D">
              <w:rPr>
                <w:sz w:val="22"/>
              </w:rPr>
              <w:t>t</w:t>
            </w:r>
            <w:r w:rsidRPr="003A7DAF">
              <w:rPr>
                <w:sz w:val="22"/>
              </w:rPr>
              <w:t xml:space="preserve">eam on any rituals that must be followed in particular </w:t>
            </w:r>
            <w:r w:rsidR="0007036D">
              <w:rPr>
                <w:sz w:val="22"/>
              </w:rPr>
              <w:t>f</w:t>
            </w:r>
            <w:r w:rsidRPr="003A7DAF">
              <w:rPr>
                <w:sz w:val="22"/>
              </w:rPr>
              <w:t xml:space="preserve">aiths. Those rituals should be observed in accordance with advice issued by the </w:t>
            </w:r>
            <w:r w:rsidR="0007036D">
              <w:rPr>
                <w:sz w:val="22"/>
              </w:rPr>
              <w:t>f</w:t>
            </w:r>
            <w:r w:rsidRPr="003A7DAF">
              <w:rPr>
                <w:sz w:val="22"/>
              </w:rPr>
              <w:t>aith and in accordance with all other plans and procedures referred to in this guidance.</w:t>
            </w:r>
          </w:p>
          <w:p w14:paraId="1DD8A23F" w14:textId="6D2B68DB" w:rsidR="005E5AE3" w:rsidRPr="00BB1314" w:rsidRDefault="006A7FD9" w:rsidP="00F13783">
            <w:pPr>
              <w:pStyle w:val="ListParagraph"/>
              <w:widowControl w:val="0"/>
              <w:numPr>
                <w:ilvl w:val="0"/>
                <w:numId w:val="5"/>
              </w:numPr>
              <w:autoSpaceDE w:val="0"/>
              <w:autoSpaceDN w:val="0"/>
              <w:adjustRightInd w:val="0"/>
              <w:spacing w:after="0" w:line="240" w:lineRule="auto"/>
              <w:jc w:val="both"/>
              <w:rPr>
                <w:sz w:val="22"/>
              </w:rPr>
            </w:pPr>
            <w:r>
              <w:rPr>
                <w:b/>
                <w:sz w:val="22"/>
              </w:rPr>
              <w:t>More information on</w:t>
            </w:r>
            <w:r w:rsidR="00C67487" w:rsidRPr="006A7FD9">
              <w:rPr>
                <w:b/>
                <w:sz w:val="22"/>
              </w:rPr>
              <w:t xml:space="preserve"> </w:t>
            </w:r>
            <w:r w:rsidR="0007036D">
              <w:rPr>
                <w:b/>
                <w:sz w:val="22"/>
              </w:rPr>
              <w:t>c</w:t>
            </w:r>
            <w:r w:rsidR="00C67487" w:rsidRPr="006A7FD9">
              <w:rPr>
                <w:b/>
                <w:sz w:val="22"/>
              </w:rPr>
              <w:t xml:space="preserve">haplaincy support and on funerals can be found in the </w:t>
            </w:r>
            <w:r>
              <w:rPr>
                <w:b/>
                <w:sz w:val="22"/>
              </w:rPr>
              <w:t>‘</w:t>
            </w:r>
            <w:r w:rsidR="00C67487" w:rsidRPr="006A7FD9">
              <w:rPr>
                <w:b/>
                <w:sz w:val="22"/>
              </w:rPr>
              <w:t>further guidance</w:t>
            </w:r>
            <w:r>
              <w:rPr>
                <w:b/>
                <w:sz w:val="22"/>
              </w:rPr>
              <w:t>’ in S</w:t>
            </w:r>
            <w:r w:rsidR="00C67487" w:rsidRPr="006A7FD9">
              <w:rPr>
                <w:b/>
                <w:sz w:val="22"/>
              </w:rPr>
              <w:t xml:space="preserve">ection </w:t>
            </w:r>
            <w:r>
              <w:rPr>
                <w:b/>
                <w:sz w:val="22"/>
              </w:rPr>
              <w:t>2</w:t>
            </w:r>
            <w:r w:rsidR="00C67487" w:rsidRPr="006A7FD9">
              <w:rPr>
                <w:b/>
                <w:sz w:val="22"/>
              </w:rPr>
              <w:t>.</w:t>
            </w:r>
          </w:p>
        </w:tc>
      </w:tr>
      <w:tr w:rsidR="00934F42" w:rsidRPr="006471B7" w14:paraId="3941EDC9" w14:textId="77777777" w:rsidTr="009B24DC">
        <w:trPr>
          <w:trHeight w:val="681"/>
        </w:trPr>
        <w:tc>
          <w:tcPr>
            <w:tcW w:w="1572" w:type="dxa"/>
            <w:shd w:val="clear" w:color="auto" w:fill="E8CDE7" w:themeFill="text2" w:themeFillTint="33"/>
          </w:tcPr>
          <w:p w14:paraId="51EC11B6" w14:textId="3C07A8B3" w:rsidR="00934F42" w:rsidRDefault="00034073" w:rsidP="004D4ED0">
            <w:pPr>
              <w:pStyle w:val="ListParagraph"/>
              <w:spacing w:after="0"/>
              <w:ind w:left="0"/>
              <w:rPr>
                <w:b/>
                <w:sz w:val="22"/>
              </w:rPr>
            </w:pPr>
            <w:r>
              <w:rPr>
                <w:b/>
                <w:sz w:val="22"/>
              </w:rPr>
              <w:t>Bringing a Cell</w:t>
            </w:r>
            <w:r w:rsidR="003E481F">
              <w:rPr>
                <w:b/>
                <w:sz w:val="22"/>
              </w:rPr>
              <w:t>/Room</w:t>
            </w:r>
            <w:r>
              <w:rPr>
                <w:b/>
                <w:sz w:val="22"/>
              </w:rPr>
              <w:t xml:space="preserve"> Back into U</w:t>
            </w:r>
            <w:r w:rsidR="00934F42">
              <w:rPr>
                <w:b/>
                <w:sz w:val="22"/>
              </w:rPr>
              <w:t xml:space="preserve">se </w:t>
            </w:r>
            <w:r>
              <w:rPr>
                <w:b/>
                <w:sz w:val="22"/>
              </w:rPr>
              <w:t>Following a D</w:t>
            </w:r>
            <w:r w:rsidR="00934F42">
              <w:rPr>
                <w:b/>
                <w:sz w:val="22"/>
              </w:rPr>
              <w:t>eath.</w:t>
            </w:r>
          </w:p>
        </w:tc>
        <w:tc>
          <w:tcPr>
            <w:tcW w:w="7886" w:type="dxa"/>
          </w:tcPr>
          <w:p w14:paraId="759E6818" w14:textId="03AA5AF5" w:rsidR="00934F42" w:rsidRDefault="00934F42" w:rsidP="00934F42">
            <w:pPr>
              <w:pStyle w:val="ListParagraph"/>
              <w:numPr>
                <w:ilvl w:val="0"/>
                <w:numId w:val="5"/>
              </w:numPr>
              <w:spacing w:after="0"/>
              <w:jc w:val="both"/>
              <w:rPr>
                <w:sz w:val="22"/>
              </w:rPr>
            </w:pPr>
            <w:r>
              <w:rPr>
                <w:sz w:val="22"/>
              </w:rPr>
              <w:t>Once the cell</w:t>
            </w:r>
            <w:r w:rsidR="003E481F">
              <w:rPr>
                <w:sz w:val="22"/>
              </w:rPr>
              <w:t>/room</w:t>
            </w:r>
            <w:r>
              <w:rPr>
                <w:sz w:val="22"/>
              </w:rPr>
              <w:t xml:space="preserve"> has been released by the police it can be brought back into use</w:t>
            </w:r>
            <w:r w:rsidR="0007036D">
              <w:rPr>
                <w:sz w:val="22"/>
              </w:rPr>
              <w:t>. Note: a</w:t>
            </w:r>
            <w:r>
              <w:rPr>
                <w:sz w:val="22"/>
              </w:rPr>
              <w:t>s the PPO is not currently visiting establishment</w:t>
            </w:r>
            <w:r w:rsidR="0007036D">
              <w:rPr>
                <w:sz w:val="22"/>
              </w:rPr>
              <w:t>s,</w:t>
            </w:r>
            <w:r>
              <w:rPr>
                <w:sz w:val="22"/>
              </w:rPr>
              <w:t xml:space="preserve"> it does not need to be sealed pending </w:t>
            </w:r>
            <w:r w:rsidR="0007036D">
              <w:rPr>
                <w:sz w:val="22"/>
              </w:rPr>
              <w:t xml:space="preserve">an </w:t>
            </w:r>
            <w:r>
              <w:rPr>
                <w:sz w:val="22"/>
              </w:rPr>
              <w:t xml:space="preserve">investigation.  </w:t>
            </w:r>
          </w:p>
          <w:p w14:paraId="06C726D0" w14:textId="087B602B" w:rsidR="00934F42" w:rsidRDefault="00934F42" w:rsidP="00934F42">
            <w:pPr>
              <w:pStyle w:val="ListParagraph"/>
              <w:numPr>
                <w:ilvl w:val="0"/>
                <w:numId w:val="5"/>
              </w:numPr>
              <w:spacing w:after="0"/>
              <w:jc w:val="both"/>
              <w:rPr>
                <w:sz w:val="22"/>
              </w:rPr>
            </w:pPr>
            <w:r>
              <w:rPr>
                <w:sz w:val="22"/>
              </w:rPr>
              <w:t xml:space="preserve">If the deceased was confirmed or suspected to have Covid-19 the cell </w:t>
            </w:r>
            <w:r w:rsidR="001C568B">
              <w:rPr>
                <w:sz w:val="22"/>
              </w:rPr>
              <w:t>must</w:t>
            </w:r>
            <w:r>
              <w:rPr>
                <w:sz w:val="22"/>
              </w:rPr>
              <w:t xml:space="preserve"> be thoroughly cleaned before it is reoccupied. </w:t>
            </w:r>
            <w:r w:rsidR="0001545B">
              <w:rPr>
                <w:sz w:val="22"/>
              </w:rPr>
              <w:t xml:space="preserve">PHE </w:t>
            </w:r>
            <w:r>
              <w:rPr>
                <w:sz w:val="22"/>
              </w:rPr>
              <w:lastRenderedPageBreak/>
              <w:t>guidance on cleaning in non-healthcare settings should be followed</w:t>
            </w:r>
            <w:r w:rsidR="0001545B">
              <w:rPr>
                <w:sz w:val="22"/>
              </w:rPr>
              <w:t xml:space="preserve"> and the cell should not be used for 72 hours</w:t>
            </w:r>
            <w:r>
              <w:rPr>
                <w:sz w:val="22"/>
              </w:rPr>
              <w:t xml:space="preserve"> (</w:t>
            </w:r>
            <w:r w:rsidRPr="00934F42">
              <w:rPr>
                <w:b/>
                <w:sz w:val="22"/>
              </w:rPr>
              <w:t>see ‘further guidance’ for Section 2 for more information</w:t>
            </w:r>
            <w:r>
              <w:rPr>
                <w:sz w:val="22"/>
              </w:rPr>
              <w:t>).</w:t>
            </w:r>
          </w:p>
          <w:p w14:paraId="68705A37" w14:textId="26A628BD" w:rsidR="00934F42" w:rsidRPr="00365E06" w:rsidRDefault="00610F2C" w:rsidP="00365E06">
            <w:pPr>
              <w:pStyle w:val="ListParagraph"/>
              <w:widowControl w:val="0"/>
              <w:numPr>
                <w:ilvl w:val="0"/>
                <w:numId w:val="5"/>
              </w:numPr>
              <w:autoSpaceDE w:val="0"/>
              <w:autoSpaceDN w:val="0"/>
              <w:adjustRightInd w:val="0"/>
              <w:spacing w:after="0" w:line="240" w:lineRule="auto"/>
              <w:jc w:val="both"/>
              <w:rPr>
                <w:sz w:val="22"/>
              </w:rPr>
            </w:pPr>
            <w:r>
              <w:rPr>
                <w:sz w:val="22"/>
              </w:rPr>
              <w:t>Prisoners/detainees</w:t>
            </w:r>
            <w:r w:rsidR="00934F42">
              <w:rPr>
                <w:sz w:val="22"/>
              </w:rPr>
              <w:t xml:space="preserve"> may feel concerns about moving into a cell following a death linked to Covid-19.  </w:t>
            </w:r>
            <w:r w:rsidR="00934F42" w:rsidRPr="00365E06">
              <w:rPr>
                <w:sz w:val="22"/>
              </w:rPr>
              <w:t xml:space="preserve">Reassurance should be provided that the cell has been cleaned </w:t>
            </w:r>
            <w:r w:rsidR="0001545B">
              <w:rPr>
                <w:sz w:val="22"/>
              </w:rPr>
              <w:t>in accordance with PHE</w:t>
            </w:r>
            <w:r w:rsidR="00874EF7">
              <w:rPr>
                <w:sz w:val="22"/>
              </w:rPr>
              <w:t xml:space="preserve"> guidance </w:t>
            </w:r>
            <w:r w:rsidR="00934F42" w:rsidRPr="00365E06">
              <w:rPr>
                <w:sz w:val="22"/>
              </w:rPr>
              <w:t>and th</w:t>
            </w:r>
            <w:r w:rsidR="0001545B">
              <w:rPr>
                <w:sz w:val="22"/>
              </w:rPr>
              <w:t xml:space="preserve">at as 72 hours has passed the </w:t>
            </w:r>
            <w:r w:rsidR="00934F42" w:rsidRPr="00365E06">
              <w:rPr>
                <w:sz w:val="22"/>
              </w:rPr>
              <w:t>risk of infection is minimal.</w:t>
            </w:r>
          </w:p>
        </w:tc>
      </w:tr>
      <w:tr w:rsidR="00643451" w:rsidRPr="006471B7" w14:paraId="35AB3CF8" w14:textId="77777777" w:rsidTr="009B24DC">
        <w:trPr>
          <w:trHeight w:val="681"/>
        </w:trPr>
        <w:tc>
          <w:tcPr>
            <w:tcW w:w="1572" w:type="dxa"/>
            <w:shd w:val="clear" w:color="auto" w:fill="E8CDE7" w:themeFill="text2" w:themeFillTint="33"/>
          </w:tcPr>
          <w:p w14:paraId="5BA22931" w14:textId="026CD24F" w:rsidR="00643451" w:rsidRDefault="00643451" w:rsidP="004D4ED0">
            <w:pPr>
              <w:pStyle w:val="ListParagraph"/>
              <w:spacing w:after="0"/>
              <w:ind w:left="0"/>
              <w:rPr>
                <w:b/>
                <w:sz w:val="22"/>
              </w:rPr>
            </w:pPr>
            <w:r>
              <w:rPr>
                <w:b/>
                <w:sz w:val="22"/>
              </w:rPr>
              <w:lastRenderedPageBreak/>
              <w:t>Possessions of the Deceased</w:t>
            </w:r>
          </w:p>
        </w:tc>
        <w:tc>
          <w:tcPr>
            <w:tcW w:w="7886" w:type="dxa"/>
          </w:tcPr>
          <w:p w14:paraId="53A69443" w14:textId="66703076" w:rsidR="00534038" w:rsidRDefault="00643451" w:rsidP="00934F42">
            <w:pPr>
              <w:pStyle w:val="ListParagraph"/>
              <w:numPr>
                <w:ilvl w:val="0"/>
                <w:numId w:val="5"/>
              </w:numPr>
              <w:spacing w:after="0"/>
              <w:jc w:val="both"/>
              <w:rPr>
                <w:sz w:val="22"/>
              </w:rPr>
            </w:pPr>
            <w:r>
              <w:rPr>
                <w:sz w:val="22"/>
              </w:rPr>
              <w:t xml:space="preserve">If there are no concerns regarding Covid-19 being a contributing factor in a </w:t>
            </w:r>
            <w:r w:rsidR="00610F2C">
              <w:rPr>
                <w:sz w:val="22"/>
              </w:rPr>
              <w:t>prisoner/detainee</w:t>
            </w:r>
            <w:r>
              <w:rPr>
                <w:sz w:val="22"/>
              </w:rPr>
              <w:t>’s death then the</w:t>
            </w:r>
            <w:r w:rsidR="0062036F">
              <w:rPr>
                <w:sz w:val="22"/>
              </w:rPr>
              <w:t xml:space="preserve"> deceased’s</w:t>
            </w:r>
            <w:r>
              <w:rPr>
                <w:sz w:val="22"/>
              </w:rPr>
              <w:t xml:space="preserve"> </w:t>
            </w:r>
            <w:r w:rsidR="0062036F">
              <w:rPr>
                <w:sz w:val="22"/>
              </w:rPr>
              <w:t xml:space="preserve">property </w:t>
            </w:r>
            <w:r>
              <w:rPr>
                <w:sz w:val="22"/>
              </w:rPr>
              <w:t>can be stored</w:t>
            </w:r>
            <w:r w:rsidR="00D138AB">
              <w:rPr>
                <w:sz w:val="22"/>
              </w:rPr>
              <w:t>,</w:t>
            </w:r>
            <w:r>
              <w:rPr>
                <w:sz w:val="22"/>
              </w:rPr>
              <w:t xml:space="preserve"> and returned to their next of kin in line </w:t>
            </w:r>
            <w:r w:rsidR="00534038">
              <w:rPr>
                <w:sz w:val="22"/>
              </w:rPr>
              <w:t>PSI 64/2011 and PSI 12/2011</w:t>
            </w:r>
            <w:r>
              <w:rPr>
                <w:sz w:val="22"/>
              </w:rPr>
              <w:t>, as long as social distancing guidelines are followed.</w:t>
            </w:r>
          </w:p>
          <w:p w14:paraId="77132CD1" w14:textId="72F99165" w:rsidR="00643451" w:rsidRDefault="00534038">
            <w:pPr>
              <w:pStyle w:val="ListParagraph"/>
              <w:numPr>
                <w:ilvl w:val="0"/>
                <w:numId w:val="5"/>
              </w:numPr>
              <w:spacing w:after="0"/>
              <w:jc w:val="both"/>
              <w:rPr>
                <w:sz w:val="22"/>
              </w:rPr>
            </w:pPr>
            <w:r>
              <w:rPr>
                <w:sz w:val="22"/>
              </w:rPr>
              <w:t>If the death is, or is suspected to be linked to Covid-19, any property should be removed and stored in line with PHE guidelines on infected surfaces and cleaning in non-healthcare settings</w:t>
            </w:r>
            <w:r w:rsidR="009B24DC">
              <w:rPr>
                <w:sz w:val="22"/>
              </w:rPr>
              <w:t xml:space="preserve"> (</w:t>
            </w:r>
            <w:r w:rsidR="009B24DC" w:rsidRPr="009B24DC">
              <w:rPr>
                <w:b/>
                <w:sz w:val="22"/>
              </w:rPr>
              <w:t>see ‘further guidance’ for Section 2 for more information</w:t>
            </w:r>
            <w:r w:rsidR="009B24DC">
              <w:rPr>
                <w:sz w:val="22"/>
              </w:rPr>
              <w:t>)</w:t>
            </w:r>
            <w:r>
              <w:rPr>
                <w:sz w:val="22"/>
              </w:rPr>
              <w:t xml:space="preserve">.  Where possible possessions should be left in the </w:t>
            </w:r>
            <w:r w:rsidR="00B119D6">
              <w:rPr>
                <w:sz w:val="22"/>
              </w:rPr>
              <w:t>cell/</w:t>
            </w:r>
            <w:r>
              <w:rPr>
                <w:sz w:val="22"/>
              </w:rPr>
              <w:t>room for 72 hours before a clearance takes place</w:t>
            </w:r>
            <w:r w:rsidR="009B24DC">
              <w:rPr>
                <w:sz w:val="22"/>
              </w:rPr>
              <w:t xml:space="preserve">. Following this, normal procedures in line with PSI 64/2011 and PSI 12/2011 can be followed.  Prisons will want to make next of kin aware of PHE guidance on contaminated surfaces when </w:t>
            </w:r>
            <w:r w:rsidR="0062036F">
              <w:rPr>
                <w:sz w:val="22"/>
              </w:rPr>
              <w:t xml:space="preserve">property is </w:t>
            </w:r>
            <w:r w:rsidR="009B24DC">
              <w:rPr>
                <w:sz w:val="22"/>
              </w:rPr>
              <w:t xml:space="preserve">returned. </w:t>
            </w:r>
          </w:p>
        </w:tc>
      </w:tr>
      <w:tr w:rsidR="00596FBD" w:rsidRPr="006471B7" w14:paraId="34744FA2" w14:textId="77777777" w:rsidTr="009B24DC">
        <w:trPr>
          <w:trHeight w:val="681"/>
        </w:trPr>
        <w:tc>
          <w:tcPr>
            <w:tcW w:w="1572" w:type="dxa"/>
            <w:shd w:val="clear" w:color="auto" w:fill="E8CDE7" w:themeFill="text2" w:themeFillTint="33"/>
          </w:tcPr>
          <w:p w14:paraId="243334AC" w14:textId="16201A53" w:rsidR="00596FBD" w:rsidRDefault="00596FBD" w:rsidP="004D4ED0">
            <w:pPr>
              <w:pStyle w:val="ListParagraph"/>
              <w:spacing w:after="0"/>
              <w:ind w:left="0"/>
              <w:rPr>
                <w:b/>
                <w:sz w:val="22"/>
              </w:rPr>
            </w:pPr>
            <w:r>
              <w:rPr>
                <w:b/>
                <w:sz w:val="22"/>
              </w:rPr>
              <w:t>Repatriation of Foreign Nationals</w:t>
            </w:r>
          </w:p>
        </w:tc>
        <w:tc>
          <w:tcPr>
            <w:tcW w:w="7886" w:type="dxa"/>
          </w:tcPr>
          <w:p w14:paraId="721AD48F" w14:textId="77777777" w:rsidR="00FE692B" w:rsidRPr="00FE692B" w:rsidRDefault="00596FBD" w:rsidP="00FE692B">
            <w:pPr>
              <w:pStyle w:val="ListParagraph"/>
              <w:widowControl w:val="0"/>
              <w:numPr>
                <w:ilvl w:val="0"/>
                <w:numId w:val="5"/>
              </w:numPr>
              <w:pBdr>
                <w:top w:val="nil"/>
                <w:left w:val="nil"/>
                <w:bottom w:val="nil"/>
                <w:right w:val="nil"/>
                <w:between w:val="nil"/>
              </w:pBdr>
              <w:spacing w:after="0" w:line="276" w:lineRule="auto"/>
              <w:jc w:val="both"/>
              <w:rPr>
                <w:color w:val="000000"/>
                <w:sz w:val="22"/>
              </w:rPr>
            </w:pPr>
            <w:r w:rsidRPr="00FE692B">
              <w:rPr>
                <w:sz w:val="22"/>
              </w:rPr>
              <w:t>During a pandemic</w:t>
            </w:r>
            <w:r w:rsidR="0062036F" w:rsidRPr="00FE692B">
              <w:rPr>
                <w:sz w:val="22"/>
              </w:rPr>
              <w:t xml:space="preserve"> </w:t>
            </w:r>
            <w:r w:rsidRPr="00FE692B">
              <w:rPr>
                <w:sz w:val="22"/>
              </w:rPr>
              <w:t>repatriation may be difficult due to circumstances in other countries and possible flight disruption.  The Foreign and Commonwealth Office (FCO) can inform fo</w:t>
            </w:r>
            <w:r w:rsidRPr="00FE692B">
              <w:rPr>
                <w:color w:val="000000"/>
                <w:sz w:val="22"/>
              </w:rPr>
              <w:t>reign missions in the UK that</w:t>
            </w:r>
            <w:r w:rsidR="0062036F" w:rsidRPr="00FE692B">
              <w:rPr>
                <w:color w:val="000000"/>
                <w:sz w:val="22"/>
              </w:rPr>
              <w:t xml:space="preserve">, in the event of a pandemic, </w:t>
            </w:r>
            <w:r w:rsidRPr="00FE692B">
              <w:rPr>
                <w:color w:val="000000"/>
                <w:sz w:val="22"/>
              </w:rPr>
              <w:t xml:space="preserve">it may not be possible </w:t>
            </w:r>
            <w:r w:rsidR="0062036F" w:rsidRPr="00FE692B">
              <w:rPr>
                <w:color w:val="000000"/>
                <w:sz w:val="22"/>
              </w:rPr>
              <w:t xml:space="preserve">to </w:t>
            </w:r>
            <w:r w:rsidRPr="00FE692B">
              <w:rPr>
                <w:color w:val="000000"/>
                <w:sz w:val="22"/>
              </w:rPr>
              <w:t>repatriat</w:t>
            </w:r>
            <w:r w:rsidR="0062036F" w:rsidRPr="00FE692B">
              <w:rPr>
                <w:color w:val="000000"/>
                <w:sz w:val="22"/>
              </w:rPr>
              <w:t xml:space="preserve">e </w:t>
            </w:r>
            <w:r w:rsidRPr="00FE692B">
              <w:rPr>
                <w:color w:val="000000"/>
                <w:sz w:val="22"/>
              </w:rPr>
              <w:t>bodies of foreign nationals</w:t>
            </w:r>
            <w:r w:rsidR="0062036F" w:rsidRPr="00FE692B">
              <w:rPr>
                <w:color w:val="000000"/>
                <w:sz w:val="22"/>
              </w:rPr>
              <w:t>,</w:t>
            </w:r>
            <w:r w:rsidRPr="00FE692B">
              <w:rPr>
                <w:color w:val="000000"/>
                <w:sz w:val="22"/>
              </w:rPr>
              <w:t xml:space="preserve"> and that local body disposal is the more likely course.  </w:t>
            </w:r>
          </w:p>
          <w:p w14:paraId="5B7862D4" w14:textId="6432B8D1" w:rsidR="00276D70" w:rsidRPr="00FE692B" w:rsidRDefault="00276D70" w:rsidP="00FE692B">
            <w:pPr>
              <w:pStyle w:val="ListParagraph"/>
              <w:widowControl w:val="0"/>
              <w:numPr>
                <w:ilvl w:val="0"/>
                <w:numId w:val="5"/>
              </w:numPr>
              <w:pBdr>
                <w:top w:val="nil"/>
                <w:left w:val="nil"/>
                <w:bottom w:val="nil"/>
                <w:right w:val="nil"/>
                <w:between w:val="nil"/>
              </w:pBdr>
              <w:spacing w:after="0" w:line="276" w:lineRule="auto"/>
              <w:jc w:val="both"/>
              <w:rPr>
                <w:color w:val="000000"/>
                <w:sz w:val="22"/>
              </w:rPr>
            </w:pPr>
            <w:r w:rsidRPr="00FE692B">
              <w:rPr>
                <w:color w:val="000000"/>
                <w:sz w:val="22"/>
              </w:rPr>
              <w:t xml:space="preserve">If a death in custody is of a </w:t>
            </w:r>
            <w:r w:rsidR="0062036F" w:rsidRPr="00FE692B">
              <w:rPr>
                <w:color w:val="000000"/>
                <w:sz w:val="22"/>
              </w:rPr>
              <w:t>f</w:t>
            </w:r>
            <w:r w:rsidRPr="00FE692B">
              <w:rPr>
                <w:color w:val="000000"/>
                <w:sz w:val="22"/>
              </w:rPr>
              <w:t xml:space="preserve">oreign </w:t>
            </w:r>
            <w:r w:rsidR="0062036F" w:rsidRPr="00FE692B">
              <w:rPr>
                <w:color w:val="000000"/>
                <w:sz w:val="22"/>
              </w:rPr>
              <w:t>n</w:t>
            </w:r>
            <w:r w:rsidRPr="00FE692B">
              <w:rPr>
                <w:color w:val="000000"/>
                <w:sz w:val="22"/>
              </w:rPr>
              <w:t xml:space="preserve">ational the establishment should contact the </w:t>
            </w:r>
            <w:r w:rsidR="0062036F" w:rsidRPr="00FE692B">
              <w:rPr>
                <w:color w:val="000000"/>
                <w:sz w:val="22"/>
              </w:rPr>
              <w:t>f</w:t>
            </w:r>
            <w:r w:rsidRPr="00FE692B">
              <w:rPr>
                <w:color w:val="000000"/>
                <w:sz w:val="22"/>
              </w:rPr>
              <w:t xml:space="preserve">oreign </w:t>
            </w:r>
            <w:r w:rsidR="0062036F" w:rsidRPr="00FE692B">
              <w:rPr>
                <w:color w:val="000000"/>
                <w:sz w:val="22"/>
              </w:rPr>
              <w:t>n</w:t>
            </w:r>
            <w:r w:rsidRPr="00FE692B">
              <w:rPr>
                <w:color w:val="000000"/>
                <w:sz w:val="22"/>
              </w:rPr>
              <w:t xml:space="preserve">ational </w:t>
            </w:r>
            <w:r w:rsidR="0062036F" w:rsidRPr="00FE692B">
              <w:rPr>
                <w:color w:val="000000"/>
                <w:sz w:val="22"/>
              </w:rPr>
              <w:t>o</w:t>
            </w:r>
            <w:r w:rsidRPr="00FE692B">
              <w:rPr>
                <w:color w:val="000000"/>
                <w:sz w:val="22"/>
              </w:rPr>
              <w:t xml:space="preserve">ffenders </w:t>
            </w:r>
            <w:r w:rsidR="0062036F" w:rsidRPr="00FE692B">
              <w:rPr>
                <w:color w:val="000000"/>
                <w:sz w:val="22"/>
              </w:rPr>
              <w:t>t</w:t>
            </w:r>
            <w:r w:rsidRPr="00FE692B">
              <w:rPr>
                <w:color w:val="000000"/>
                <w:sz w:val="22"/>
              </w:rPr>
              <w:t>eam</w:t>
            </w:r>
            <w:r w:rsidR="00FE692B">
              <w:rPr>
                <w:sz w:val="22"/>
              </w:rPr>
              <w:t xml:space="preserve"> </w:t>
            </w:r>
            <w:r w:rsidR="00FE692B">
              <w:rPr>
                <w:color w:val="000000"/>
                <w:sz w:val="22"/>
              </w:rPr>
              <w:t xml:space="preserve">to discuss arrangements </w:t>
            </w:r>
            <w:r w:rsidR="00FE692B" w:rsidRPr="00FE692B">
              <w:rPr>
                <w:color w:val="000000"/>
                <w:sz w:val="22"/>
              </w:rPr>
              <w:t>(</w:t>
            </w:r>
            <w:hyperlink r:id="rId18" w:history="1">
              <w:r w:rsidR="00FE692B" w:rsidRPr="00FE692B">
                <w:rPr>
                  <w:rStyle w:val="Hyperlink"/>
                  <w:sz w:val="22"/>
                </w:rPr>
                <w:t>Tony.sperry@justice.gov.uk</w:t>
              </w:r>
            </w:hyperlink>
            <w:r w:rsidR="00FE692B" w:rsidRPr="00FE692B">
              <w:rPr>
                <w:color w:val="FF0000"/>
                <w:sz w:val="22"/>
              </w:rPr>
              <w:t xml:space="preserve"> </w:t>
            </w:r>
            <w:r w:rsidR="00FE692B" w:rsidRPr="00FE692B">
              <w:rPr>
                <w:sz w:val="22"/>
              </w:rPr>
              <w:t>or</w:t>
            </w:r>
            <w:r w:rsidR="00FE692B" w:rsidRPr="00FE692B">
              <w:rPr>
                <w:color w:val="FF0000"/>
                <w:sz w:val="22"/>
              </w:rPr>
              <w:t xml:space="preserve"> </w:t>
            </w:r>
            <w:hyperlink r:id="rId19" w:history="1">
              <w:r w:rsidR="00FE692B" w:rsidRPr="00FE692B">
                <w:rPr>
                  <w:rStyle w:val="Hyperlink"/>
                  <w:sz w:val="22"/>
                </w:rPr>
                <w:t>Adrian.chen@justice.gov.uk</w:t>
              </w:r>
            </w:hyperlink>
            <w:r w:rsidR="00FE692B" w:rsidRPr="00FE692B">
              <w:rPr>
                <w:sz w:val="22"/>
              </w:rPr>
              <w:t>).</w:t>
            </w:r>
          </w:p>
        </w:tc>
      </w:tr>
    </w:tbl>
    <w:p w14:paraId="093866F2" w14:textId="77777777" w:rsidR="005E5AE3" w:rsidRDefault="005E5AE3" w:rsidP="00D16D86">
      <w:pPr>
        <w:spacing w:after="0" w:line="240" w:lineRule="auto"/>
        <w:jc w:val="both"/>
        <w:rPr>
          <w:b/>
          <w:sz w:val="22"/>
        </w:rPr>
      </w:pPr>
    </w:p>
    <w:p w14:paraId="7577D674" w14:textId="38F743F7" w:rsidR="007C7C24" w:rsidRDefault="007C7C24">
      <w:pPr>
        <w:spacing w:after="0" w:line="240" w:lineRule="auto"/>
        <w:rPr>
          <w:b/>
          <w:sz w:val="22"/>
        </w:rPr>
      </w:pPr>
    </w:p>
    <w:p w14:paraId="32826E87" w14:textId="638FE611" w:rsidR="00D16D86" w:rsidRDefault="00D16D86" w:rsidP="00D16D86">
      <w:pPr>
        <w:spacing w:after="0" w:line="240" w:lineRule="auto"/>
        <w:jc w:val="both"/>
        <w:rPr>
          <w:b/>
          <w:sz w:val="22"/>
        </w:rPr>
      </w:pPr>
      <w:r w:rsidRPr="00045B58">
        <w:rPr>
          <w:b/>
          <w:sz w:val="22"/>
        </w:rPr>
        <w:t xml:space="preserve">Further </w:t>
      </w:r>
      <w:r w:rsidR="00B93CDF">
        <w:rPr>
          <w:b/>
          <w:sz w:val="22"/>
        </w:rPr>
        <w:t>g</w:t>
      </w:r>
      <w:r>
        <w:rPr>
          <w:b/>
          <w:sz w:val="22"/>
        </w:rPr>
        <w:t>uidance</w:t>
      </w:r>
      <w:r w:rsidR="006A7FD9">
        <w:rPr>
          <w:b/>
          <w:sz w:val="22"/>
        </w:rPr>
        <w:t>:</w:t>
      </w:r>
    </w:p>
    <w:p w14:paraId="50D6EFE8" w14:textId="77777777" w:rsidR="00D16D86" w:rsidRPr="00296F51" w:rsidRDefault="00D16D86" w:rsidP="00D16D86">
      <w:pPr>
        <w:spacing w:after="0" w:line="240" w:lineRule="auto"/>
        <w:jc w:val="both"/>
        <w:rPr>
          <w:b/>
          <w:sz w:val="22"/>
        </w:rPr>
      </w:pPr>
    </w:p>
    <w:tbl>
      <w:tblPr>
        <w:tblStyle w:val="HMPPSTable"/>
        <w:tblW w:w="0" w:type="auto"/>
        <w:tblLayout w:type="fixed"/>
        <w:tblLook w:val="04A0" w:firstRow="1" w:lastRow="0" w:firstColumn="1" w:lastColumn="0" w:noHBand="0" w:noVBand="1"/>
      </w:tblPr>
      <w:tblGrid>
        <w:gridCol w:w="1838"/>
        <w:gridCol w:w="7620"/>
      </w:tblGrid>
      <w:tr w:rsidR="00D16D86" w14:paraId="57D63904" w14:textId="77777777" w:rsidTr="004E3E72">
        <w:trPr>
          <w:cnfStyle w:val="100000000000" w:firstRow="1" w:lastRow="0" w:firstColumn="0" w:lastColumn="0" w:oddVBand="0" w:evenVBand="0" w:oddHBand="0" w:evenHBand="0" w:firstRowFirstColumn="0" w:firstRowLastColumn="0" w:lastRowFirstColumn="0" w:lastRowLastColumn="0"/>
        </w:trPr>
        <w:tc>
          <w:tcPr>
            <w:tcW w:w="1838" w:type="dxa"/>
          </w:tcPr>
          <w:p w14:paraId="60BE8054" w14:textId="77777777" w:rsidR="00D16D86" w:rsidRDefault="00D16D86" w:rsidP="004D4ED0">
            <w:pPr>
              <w:pStyle w:val="ListParagraph"/>
              <w:spacing w:after="0"/>
              <w:ind w:left="0"/>
              <w:rPr>
                <w:sz w:val="22"/>
              </w:rPr>
            </w:pPr>
            <w:r>
              <w:rPr>
                <w:sz w:val="22"/>
              </w:rPr>
              <w:t>Subject area</w:t>
            </w:r>
          </w:p>
        </w:tc>
        <w:tc>
          <w:tcPr>
            <w:tcW w:w="7620" w:type="dxa"/>
          </w:tcPr>
          <w:p w14:paraId="074E09AF" w14:textId="77777777" w:rsidR="00D16D86" w:rsidRDefault="00D16D86" w:rsidP="004D4ED0">
            <w:pPr>
              <w:pStyle w:val="ListParagraph"/>
              <w:spacing w:after="0"/>
              <w:ind w:left="0"/>
              <w:rPr>
                <w:sz w:val="22"/>
              </w:rPr>
            </w:pPr>
            <w:r>
              <w:rPr>
                <w:sz w:val="22"/>
              </w:rPr>
              <w:t>Expectation/guidance</w:t>
            </w:r>
          </w:p>
        </w:tc>
      </w:tr>
      <w:tr w:rsidR="00D16D86" w14:paraId="73E680B5" w14:textId="77777777" w:rsidTr="004E3E72">
        <w:tc>
          <w:tcPr>
            <w:tcW w:w="1838" w:type="dxa"/>
            <w:shd w:val="clear" w:color="auto" w:fill="E8CDE7" w:themeFill="text2" w:themeFillTint="33"/>
          </w:tcPr>
          <w:p w14:paraId="5056425E" w14:textId="67B34A56" w:rsidR="00D16D86" w:rsidRDefault="00276D70" w:rsidP="004D4ED0">
            <w:pPr>
              <w:pStyle w:val="ListParagraph"/>
              <w:spacing w:after="0"/>
              <w:ind w:left="0"/>
              <w:rPr>
                <w:sz w:val="22"/>
              </w:rPr>
            </w:pPr>
            <w:r>
              <w:rPr>
                <w:sz w:val="22"/>
              </w:rPr>
              <w:t>Managing Deceased B</w:t>
            </w:r>
            <w:r w:rsidR="00340676">
              <w:rPr>
                <w:sz w:val="22"/>
              </w:rPr>
              <w:t>odies</w:t>
            </w:r>
            <w:r w:rsidR="007C7C24">
              <w:rPr>
                <w:sz w:val="22"/>
              </w:rPr>
              <w:t xml:space="preserve"> &amp; Emergency Response</w:t>
            </w:r>
          </w:p>
        </w:tc>
        <w:tc>
          <w:tcPr>
            <w:tcW w:w="7620" w:type="dxa"/>
          </w:tcPr>
          <w:p w14:paraId="1032A7A0" w14:textId="7D7FA43C" w:rsidR="00313E99" w:rsidRPr="008E01B3" w:rsidRDefault="008E01B3" w:rsidP="00340676">
            <w:pPr>
              <w:spacing w:after="0"/>
              <w:rPr>
                <w:sz w:val="22"/>
              </w:rPr>
            </w:pPr>
            <w:r w:rsidRPr="008E01B3">
              <w:rPr>
                <w:sz w:val="22"/>
              </w:rPr>
              <w:t>PHE guidance for prisons on care of the deceased:</w:t>
            </w:r>
          </w:p>
          <w:p w14:paraId="1BB59FEA" w14:textId="3336376D" w:rsidR="008E01B3" w:rsidRPr="008E01B3" w:rsidRDefault="008E01B3" w:rsidP="00340676">
            <w:pPr>
              <w:spacing w:after="0"/>
              <w:rPr>
                <w:sz w:val="22"/>
              </w:rPr>
            </w:pPr>
          </w:p>
          <w:p w14:paraId="41F924E4" w14:textId="36AD7100" w:rsidR="008E01B3" w:rsidRPr="008E01B3" w:rsidRDefault="00B623CA" w:rsidP="00340676">
            <w:pPr>
              <w:spacing w:after="0"/>
              <w:rPr>
                <w:sz w:val="22"/>
              </w:rPr>
            </w:pPr>
            <w:hyperlink r:id="rId20" w:history="1">
              <w:r w:rsidR="008E01B3" w:rsidRPr="008E01B3">
                <w:rPr>
                  <w:rStyle w:val="Hyperlink"/>
                  <w:sz w:val="22"/>
                </w:rPr>
                <w:t>https://hmppsintranet.org.uk/prison-ersd/2020/04/15/covid-19-managing-the-deceased/</w:t>
              </w:r>
            </w:hyperlink>
            <w:r w:rsidR="008E01B3" w:rsidRPr="008E01B3">
              <w:rPr>
                <w:sz w:val="22"/>
              </w:rPr>
              <w:t xml:space="preserve"> </w:t>
            </w:r>
          </w:p>
          <w:p w14:paraId="41747DA1" w14:textId="77777777" w:rsidR="006C7C5E" w:rsidRPr="008E01B3" w:rsidRDefault="006C7C5E" w:rsidP="00340676">
            <w:pPr>
              <w:spacing w:after="0"/>
              <w:rPr>
                <w:sz w:val="22"/>
              </w:rPr>
            </w:pPr>
          </w:p>
          <w:p w14:paraId="138706C9" w14:textId="4D988481" w:rsidR="00340676" w:rsidRPr="008E01B3" w:rsidRDefault="00313E99" w:rsidP="00340676">
            <w:pPr>
              <w:spacing w:after="0"/>
              <w:rPr>
                <w:sz w:val="22"/>
              </w:rPr>
            </w:pPr>
            <w:r w:rsidRPr="008E01B3">
              <w:rPr>
                <w:sz w:val="22"/>
              </w:rPr>
              <w:t>Full PHE Guidance on care of the deceased:</w:t>
            </w:r>
          </w:p>
          <w:p w14:paraId="52868D06" w14:textId="3BC5068C" w:rsidR="00340676" w:rsidRPr="008E01B3" w:rsidRDefault="00B623CA" w:rsidP="00340676">
            <w:pPr>
              <w:spacing w:after="0"/>
              <w:rPr>
                <w:rStyle w:val="Hyperlink"/>
                <w:rFonts w:cstheme="minorHAnsi"/>
                <w:sz w:val="22"/>
              </w:rPr>
            </w:pPr>
            <w:hyperlink r:id="rId21" w:history="1">
              <w:r w:rsidR="00340676" w:rsidRPr="008E01B3">
                <w:rPr>
                  <w:rStyle w:val="Hyperlink"/>
                  <w:rFonts w:cstheme="minorHAnsi"/>
                  <w:sz w:val="22"/>
                </w:rPr>
                <w:t>https://www.gov.uk/government/publications/covid-19-guidance-for-care-of-the-deceased/guidance-for-care-of-the-deceased-with-suspected-or-confirmed-coronavirus-covid-19</w:t>
              </w:r>
            </w:hyperlink>
          </w:p>
          <w:p w14:paraId="109900C1" w14:textId="2CA2CFE7" w:rsidR="00276D70" w:rsidRDefault="00276D70" w:rsidP="00340676">
            <w:pPr>
              <w:spacing w:after="0"/>
              <w:rPr>
                <w:rStyle w:val="Hyperlink"/>
                <w:rFonts w:cstheme="minorHAnsi"/>
                <w:szCs w:val="24"/>
              </w:rPr>
            </w:pPr>
          </w:p>
          <w:p w14:paraId="6166C199" w14:textId="77777777" w:rsidR="003E481F" w:rsidRDefault="003E481F" w:rsidP="00340676">
            <w:pPr>
              <w:spacing w:after="0"/>
              <w:rPr>
                <w:rStyle w:val="Hyperlink"/>
                <w:rFonts w:cstheme="minorHAnsi"/>
                <w:color w:val="auto"/>
                <w:sz w:val="22"/>
                <w:u w:val="none"/>
              </w:rPr>
            </w:pPr>
          </w:p>
          <w:p w14:paraId="359FA00A" w14:textId="6106EAB3" w:rsidR="00276D70" w:rsidRDefault="00276D70" w:rsidP="00340676">
            <w:pPr>
              <w:spacing w:after="0"/>
              <w:rPr>
                <w:rStyle w:val="Hyperlink"/>
                <w:rFonts w:cstheme="minorHAnsi"/>
                <w:color w:val="auto"/>
                <w:sz w:val="22"/>
                <w:u w:val="none"/>
              </w:rPr>
            </w:pPr>
            <w:r>
              <w:rPr>
                <w:rStyle w:val="Hyperlink"/>
                <w:rFonts w:cstheme="minorHAnsi"/>
                <w:color w:val="auto"/>
                <w:sz w:val="22"/>
                <w:u w:val="none"/>
              </w:rPr>
              <w:lastRenderedPageBreak/>
              <w:t>HSE advice on managing infection risks when handling the deceased:</w:t>
            </w:r>
          </w:p>
          <w:p w14:paraId="7E44F074" w14:textId="77777777" w:rsidR="003E481F" w:rsidRDefault="003E481F" w:rsidP="00340676">
            <w:pPr>
              <w:spacing w:after="0"/>
            </w:pPr>
          </w:p>
          <w:p w14:paraId="13F27A3A" w14:textId="76A3A02E" w:rsidR="00276D70" w:rsidRPr="00276D70" w:rsidRDefault="00B623CA" w:rsidP="00340676">
            <w:pPr>
              <w:spacing w:after="0"/>
              <w:rPr>
                <w:rStyle w:val="Hyperlink"/>
                <w:rFonts w:cstheme="minorHAnsi"/>
                <w:color w:val="auto"/>
                <w:sz w:val="22"/>
                <w:u w:val="none"/>
              </w:rPr>
            </w:pPr>
            <w:hyperlink r:id="rId22" w:history="1">
              <w:r w:rsidR="00276D70" w:rsidRPr="00C919BB">
                <w:rPr>
                  <w:rStyle w:val="Hyperlink"/>
                  <w:rFonts w:cstheme="minorHAnsi"/>
                  <w:sz w:val="22"/>
                </w:rPr>
                <w:t>https://www.hse.gov.uk/pubns/priced/hsg283.pdf</w:t>
              </w:r>
            </w:hyperlink>
            <w:r w:rsidR="00276D70">
              <w:rPr>
                <w:rStyle w:val="Hyperlink"/>
                <w:rFonts w:cstheme="minorHAnsi"/>
                <w:color w:val="auto"/>
                <w:sz w:val="22"/>
                <w:u w:val="none"/>
              </w:rPr>
              <w:t xml:space="preserve"> </w:t>
            </w:r>
          </w:p>
          <w:p w14:paraId="119FA2F5" w14:textId="77777777" w:rsidR="00F70D63" w:rsidRDefault="00F70D63" w:rsidP="00340676">
            <w:pPr>
              <w:spacing w:after="0"/>
              <w:rPr>
                <w:sz w:val="22"/>
              </w:rPr>
            </w:pPr>
          </w:p>
          <w:p w14:paraId="2597F7A2" w14:textId="22E5350F" w:rsidR="0037737B" w:rsidRPr="008E01B3" w:rsidRDefault="0037737B" w:rsidP="00340676">
            <w:pPr>
              <w:spacing w:after="0"/>
              <w:rPr>
                <w:sz w:val="22"/>
              </w:rPr>
            </w:pPr>
            <w:r>
              <w:rPr>
                <w:sz w:val="22"/>
              </w:rPr>
              <w:t xml:space="preserve">HMPPS guidance on </w:t>
            </w:r>
            <w:r w:rsidR="008E01B3">
              <w:rPr>
                <w:sz w:val="22"/>
              </w:rPr>
              <w:t>DNAR</w:t>
            </w:r>
            <w:r>
              <w:rPr>
                <w:sz w:val="22"/>
              </w:rPr>
              <w:t>:</w:t>
            </w:r>
          </w:p>
          <w:p w14:paraId="36E1E4AF" w14:textId="10B3D6D8" w:rsidR="008E01B3" w:rsidRDefault="008E01B3" w:rsidP="00340676">
            <w:pPr>
              <w:spacing w:after="0"/>
            </w:pPr>
          </w:p>
          <w:p w14:paraId="5E45CC45" w14:textId="1A187A9B" w:rsidR="008E01B3" w:rsidRPr="008E01B3" w:rsidRDefault="00B623CA" w:rsidP="00340676">
            <w:pPr>
              <w:spacing w:after="0"/>
              <w:rPr>
                <w:sz w:val="22"/>
              </w:rPr>
            </w:pPr>
            <w:hyperlink r:id="rId23" w:history="1">
              <w:r w:rsidR="008E01B3" w:rsidRPr="004F3590">
                <w:rPr>
                  <w:rStyle w:val="Hyperlink"/>
                  <w:sz w:val="22"/>
                </w:rPr>
                <w:t>https://hmppsintranet.org.uk/prison-ersd/wp-content/uploads/2020/04/RESPECT-DNAR.pdf</w:t>
              </w:r>
            </w:hyperlink>
            <w:r w:rsidR="008E01B3" w:rsidRPr="008E01B3">
              <w:rPr>
                <w:sz w:val="22"/>
              </w:rPr>
              <w:t xml:space="preserve"> </w:t>
            </w:r>
          </w:p>
          <w:p w14:paraId="7B1BFD14" w14:textId="77777777" w:rsidR="007C7C24" w:rsidRDefault="007C7C24" w:rsidP="00340676">
            <w:pPr>
              <w:spacing w:after="0"/>
            </w:pPr>
          </w:p>
          <w:p w14:paraId="1E550307" w14:textId="1FA7902A" w:rsidR="007C7C24" w:rsidRPr="004E3E72" w:rsidRDefault="007C7C24" w:rsidP="00340676">
            <w:pPr>
              <w:spacing w:after="0"/>
              <w:rPr>
                <w:sz w:val="22"/>
              </w:rPr>
            </w:pPr>
            <w:r w:rsidRPr="004E3E72">
              <w:rPr>
                <w:sz w:val="22"/>
              </w:rPr>
              <w:t xml:space="preserve">HMPPS guidance on </w:t>
            </w:r>
            <w:r w:rsidR="0093435C">
              <w:rPr>
                <w:sz w:val="22"/>
              </w:rPr>
              <w:t>entering a cell in an emergency</w:t>
            </w:r>
            <w:r w:rsidRPr="004E3E72">
              <w:rPr>
                <w:sz w:val="22"/>
              </w:rPr>
              <w:t>:</w:t>
            </w:r>
          </w:p>
          <w:p w14:paraId="77A18538" w14:textId="77777777" w:rsidR="007C7C24" w:rsidRDefault="007C7C24" w:rsidP="00340676">
            <w:pPr>
              <w:spacing w:after="0"/>
            </w:pPr>
          </w:p>
          <w:p w14:paraId="183CE9EA" w14:textId="7616D723" w:rsidR="007C7C24" w:rsidRPr="00340676" w:rsidRDefault="00B623CA" w:rsidP="00340676">
            <w:pPr>
              <w:spacing w:after="0"/>
              <w:rPr>
                <w:sz w:val="22"/>
              </w:rPr>
            </w:pPr>
            <w:hyperlink r:id="rId24" w:history="1">
              <w:r w:rsidR="00DE4F8A" w:rsidRPr="004F3590">
                <w:rPr>
                  <w:rStyle w:val="Hyperlink"/>
                  <w:sz w:val="22"/>
                </w:rPr>
                <w:t>https://hmppsintranet.org.uk/prison-ersd/2020/04/15/safe-operating-procedures-sop-using-ppe/</w:t>
              </w:r>
            </w:hyperlink>
            <w:r w:rsidR="00DE4F8A">
              <w:rPr>
                <w:sz w:val="22"/>
              </w:rPr>
              <w:t xml:space="preserve"> </w:t>
            </w:r>
          </w:p>
        </w:tc>
      </w:tr>
      <w:tr w:rsidR="00F70D63" w14:paraId="256F8625" w14:textId="77777777" w:rsidTr="004E3E72">
        <w:tc>
          <w:tcPr>
            <w:tcW w:w="1838" w:type="dxa"/>
            <w:shd w:val="clear" w:color="auto" w:fill="E8CDE7" w:themeFill="text2" w:themeFillTint="33"/>
          </w:tcPr>
          <w:p w14:paraId="6AC4F89C" w14:textId="1E073FF6" w:rsidR="00F70D63" w:rsidRDefault="00F70D63" w:rsidP="004D4ED0">
            <w:pPr>
              <w:pStyle w:val="ListParagraph"/>
              <w:spacing w:after="0"/>
              <w:ind w:left="0"/>
              <w:rPr>
                <w:sz w:val="22"/>
              </w:rPr>
            </w:pPr>
            <w:r>
              <w:rPr>
                <w:sz w:val="22"/>
              </w:rPr>
              <w:lastRenderedPageBreak/>
              <w:t>Escorts</w:t>
            </w:r>
          </w:p>
        </w:tc>
        <w:tc>
          <w:tcPr>
            <w:tcW w:w="7620" w:type="dxa"/>
          </w:tcPr>
          <w:p w14:paraId="1277CEB8" w14:textId="339777E4" w:rsidR="00DE4F8A" w:rsidRPr="00DE4F8A" w:rsidRDefault="00DE4F8A" w:rsidP="00340676">
            <w:pPr>
              <w:spacing w:after="0"/>
              <w:rPr>
                <w:sz w:val="22"/>
              </w:rPr>
            </w:pPr>
            <w:r w:rsidRPr="00DE4F8A">
              <w:rPr>
                <w:sz w:val="22"/>
              </w:rPr>
              <w:t>PPE on escorts:</w:t>
            </w:r>
          </w:p>
          <w:p w14:paraId="54DF22F8" w14:textId="77777777" w:rsidR="00DE4F8A" w:rsidRPr="00DE4F8A" w:rsidRDefault="00DE4F8A" w:rsidP="00340676">
            <w:pPr>
              <w:spacing w:after="0"/>
              <w:rPr>
                <w:sz w:val="22"/>
              </w:rPr>
            </w:pPr>
          </w:p>
          <w:p w14:paraId="0D0B77D4" w14:textId="77777777" w:rsidR="00F70D63" w:rsidRDefault="00B623CA" w:rsidP="00340676">
            <w:pPr>
              <w:spacing w:after="0"/>
            </w:pPr>
            <w:hyperlink r:id="rId25" w:history="1">
              <w:r w:rsidR="00DE4F8A" w:rsidRPr="00DE4F8A">
                <w:rPr>
                  <w:rStyle w:val="Hyperlink"/>
                  <w:sz w:val="22"/>
                </w:rPr>
                <w:t>https://hmppsintranet.org.uk/prison-ersd/2020/04/15/safe-operating-procedures-sop-using-ppe/</w:t>
              </w:r>
            </w:hyperlink>
            <w:r w:rsidR="00DE4F8A">
              <w:t xml:space="preserve"> </w:t>
            </w:r>
          </w:p>
          <w:p w14:paraId="77331833" w14:textId="77777777" w:rsidR="00DE4F8A" w:rsidRDefault="00DE4F8A" w:rsidP="00340676">
            <w:pPr>
              <w:spacing w:after="0"/>
            </w:pPr>
          </w:p>
          <w:p w14:paraId="2182792D" w14:textId="285F9DBD" w:rsidR="00DE4F8A" w:rsidRDefault="00DE4F8A" w:rsidP="00340676">
            <w:pPr>
              <w:spacing w:after="0"/>
            </w:pPr>
          </w:p>
        </w:tc>
      </w:tr>
      <w:tr w:rsidR="00D16D86" w14:paraId="5BB349F4" w14:textId="77777777" w:rsidTr="004E3E72">
        <w:tc>
          <w:tcPr>
            <w:tcW w:w="1838" w:type="dxa"/>
            <w:shd w:val="clear" w:color="auto" w:fill="E8CDE7" w:themeFill="text2" w:themeFillTint="33"/>
          </w:tcPr>
          <w:p w14:paraId="6CE4A3A0" w14:textId="1E0C531E" w:rsidR="00D16D86" w:rsidRDefault="00313E99" w:rsidP="004D4ED0">
            <w:pPr>
              <w:pStyle w:val="ListParagraph"/>
              <w:spacing w:after="0"/>
              <w:ind w:left="0"/>
              <w:rPr>
                <w:sz w:val="22"/>
              </w:rPr>
            </w:pPr>
            <w:r>
              <w:rPr>
                <w:sz w:val="22"/>
              </w:rPr>
              <w:t>FLO Guidance</w:t>
            </w:r>
          </w:p>
        </w:tc>
        <w:tc>
          <w:tcPr>
            <w:tcW w:w="7620" w:type="dxa"/>
          </w:tcPr>
          <w:p w14:paraId="5380AA2E" w14:textId="227A167C" w:rsidR="00DE4F8A" w:rsidRDefault="00DE4F8A" w:rsidP="00313E99">
            <w:pPr>
              <w:spacing w:after="0"/>
              <w:rPr>
                <w:sz w:val="22"/>
              </w:rPr>
            </w:pPr>
            <w:r>
              <w:rPr>
                <w:sz w:val="22"/>
              </w:rPr>
              <w:t>Acting as a FLO by phone:</w:t>
            </w:r>
          </w:p>
          <w:p w14:paraId="1D1BEF86" w14:textId="77777777" w:rsidR="00DE4F8A" w:rsidRDefault="00DE4F8A" w:rsidP="00313E99">
            <w:pPr>
              <w:spacing w:after="0"/>
              <w:rPr>
                <w:sz w:val="22"/>
              </w:rPr>
            </w:pPr>
          </w:p>
          <w:p w14:paraId="00ABAF53" w14:textId="77777777" w:rsidR="00D16D86" w:rsidRDefault="00B623CA" w:rsidP="00313E99">
            <w:pPr>
              <w:spacing w:after="0"/>
              <w:rPr>
                <w:sz w:val="22"/>
              </w:rPr>
            </w:pPr>
            <w:hyperlink r:id="rId26" w:history="1">
              <w:r w:rsidR="00DE4F8A" w:rsidRPr="004F3590">
                <w:rPr>
                  <w:rStyle w:val="Hyperlink"/>
                  <w:sz w:val="22"/>
                </w:rPr>
                <w:t>https://hmppsintranet.org.uk/prison-ersd/wp-content/uploads/2020/04/Acting-as-FLO-by-Phone-Full-guidance-for-Bronze-Command-v1.1-official.pdf</w:t>
              </w:r>
            </w:hyperlink>
            <w:r w:rsidR="00DE4F8A">
              <w:rPr>
                <w:sz w:val="22"/>
              </w:rPr>
              <w:t xml:space="preserve"> </w:t>
            </w:r>
          </w:p>
          <w:p w14:paraId="1A662557" w14:textId="6435D7FB" w:rsidR="00E24E09" w:rsidRPr="00313E99" w:rsidRDefault="00E24E09" w:rsidP="00313E99">
            <w:pPr>
              <w:spacing w:after="0"/>
              <w:rPr>
                <w:sz w:val="22"/>
              </w:rPr>
            </w:pPr>
          </w:p>
        </w:tc>
      </w:tr>
      <w:tr w:rsidR="00313E99" w14:paraId="52C08598" w14:textId="77777777" w:rsidTr="004E3E72">
        <w:tc>
          <w:tcPr>
            <w:tcW w:w="1838" w:type="dxa"/>
            <w:shd w:val="clear" w:color="auto" w:fill="E8CDE7" w:themeFill="text2" w:themeFillTint="33"/>
          </w:tcPr>
          <w:p w14:paraId="61AC0A0E" w14:textId="23B84B6C" w:rsidR="00313E99" w:rsidRDefault="00313E99" w:rsidP="004D4ED0">
            <w:pPr>
              <w:pStyle w:val="ListParagraph"/>
              <w:spacing w:after="0"/>
              <w:ind w:left="0"/>
              <w:rPr>
                <w:sz w:val="22"/>
              </w:rPr>
            </w:pPr>
            <w:r>
              <w:rPr>
                <w:sz w:val="22"/>
              </w:rPr>
              <w:t>Communication and Support</w:t>
            </w:r>
          </w:p>
        </w:tc>
        <w:tc>
          <w:tcPr>
            <w:tcW w:w="7620" w:type="dxa"/>
          </w:tcPr>
          <w:p w14:paraId="549BED38" w14:textId="20B8820C" w:rsidR="00313E99" w:rsidRPr="00DE4F8A" w:rsidRDefault="00DE4F8A" w:rsidP="00313E99">
            <w:pPr>
              <w:spacing w:after="0"/>
              <w:rPr>
                <w:sz w:val="22"/>
              </w:rPr>
            </w:pPr>
            <w:r w:rsidRPr="00DE4F8A">
              <w:rPr>
                <w:sz w:val="22"/>
              </w:rPr>
              <w:t>Hot debriefs:</w:t>
            </w:r>
          </w:p>
          <w:p w14:paraId="6161D0C3" w14:textId="2AA5679A" w:rsidR="00DE4F8A" w:rsidRDefault="00DE4F8A" w:rsidP="00313E99">
            <w:pPr>
              <w:spacing w:after="0"/>
            </w:pPr>
          </w:p>
          <w:p w14:paraId="26844288" w14:textId="26DCF85F" w:rsidR="00DE4F8A" w:rsidRDefault="00DE4F8A" w:rsidP="00313E99">
            <w:pPr>
              <w:spacing w:after="0"/>
            </w:pPr>
            <w:r>
              <w:object w:dxaOrig="1520" w:dyaOrig="986" w14:anchorId="10304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AcroExch.Document.11" ShapeID="_x0000_i1025" DrawAspect="Icon" ObjectID="_1649759392" r:id="rId28"/>
              </w:object>
            </w:r>
          </w:p>
          <w:p w14:paraId="3A74EBD1" w14:textId="55C0B901" w:rsidR="000D572D" w:rsidRPr="00DE4F8A" w:rsidRDefault="00DE4F8A" w:rsidP="00313E99">
            <w:pPr>
              <w:spacing w:after="0"/>
              <w:rPr>
                <w:sz w:val="22"/>
              </w:rPr>
            </w:pPr>
            <w:r w:rsidRPr="00DE4F8A">
              <w:rPr>
                <w:sz w:val="22"/>
              </w:rPr>
              <w:t>Sharing the news of a death:</w:t>
            </w:r>
          </w:p>
          <w:p w14:paraId="5D864E01" w14:textId="29AA9094" w:rsidR="00DE4F8A" w:rsidRPr="00DE4F8A" w:rsidRDefault="00DE4F8A" w:rsidP="00313E99">
            <w:pPr>
              <w:spacing w:after="0"/>
              <w:rPr>
                <w:sz w:val="22"/>
              </w:rPr>
            </w:pPr>
          </w:p>
          <w:p w14:paraId="0F794DF1" w14:textId="24595388" w:rsidR="00DE4F8A" w:rsidRPr="00DE4F8A" w:rsidRDefault="00B623CA" w:rsidP="00313E99">
            <w:pPr>
              <w:spacing w:after="0"/>
              <w:rPr>
                <w:sz w:val="22"/>
              </w:rPr>
            </w:pPr>
            <w:hyperlink r:id="rId29" w:history="1">
              <w:r w:rsidR="00DE4F8A" w:rsidRPr="00DE4F8A">
                <w:rPr>
                  <w:rStyle w:val="Hyperlink"/>
                  <w:sz w:val="22"/>
                </w:rPr>
                <w:t>https://hmppsintranet.org.uk/prison-ersd/2020/04/15/safety/</w:t>
              </w:r>
            </w:hyperlink>
            <w:r w:rsidR="00DE4F8A" w:rsidRPr="00DE4F8A">
              <w:rPr>
                <w:sz w:val="22"/>
              </w:rPr>
              <w:t xml:space="preserve"> </w:t>
            </w:r>
          </w:p>
          <w:p w14:paraId="77743B83" w14:textId="77777777" w:rsidR="00DE4F8A" w:rsidRDefault="00DE4F8A" w:rsidP="00313E99">
            <w:pPr>
              <w:spacing w:after="0"/>
            </w:pPr>
          </w:p>
          <w:p w14:paraId="4DF795C8" w14:textId="77551322" w:rsidR="00DE4F8A" w:rsidRDefault="00DE4F8A" w:rsidP="000D572D">
            <w:pPr>
              <w:spacing w:after="0"/>
              <w:rPr>
                <w:sz w:val="22"/>
              </w:rPr>
            </w:pPr>
            <w:r>
              <w:rPr>
                <w:sz w:val="22"/>
              </w:rPr>
              <w:t>Supporting the Listener scheme:</w:t>
            </w:r>
          </w:p>
          <w:p w14:paraId="15CBFA3D" w14:textId="3D0FADB4" w:rsidR="00DE4F8A" w:rsidRDefault="00DE4F8A" w:rsidP="000D572D">
            <w:pPr>
              <w:spacing w:after="0"/>
              <w:rPr>
                <w:sz w:val="22"/>
              </w:rPr>
            </w:pPr>
          </w:p>
          <w:p w14:paraId="1D87A617" w14:textId="54E0BE79" w:rsidR="00DE4F8A" w:rsidRDefault="00B623CA" w:rsidP="000D572D">
            <w:pPr>
              <w:spacing w:after="0"/>
              <w:rPr>
                <w:sz w:val="22"/>
              </w:rPr>
            </w:pPr>
            <w:hyperlink r:id="rId30" w:history="1">
              <w:r w:rsidR="00DE4F8A" w:rsidRPr="004F3590">
                <w:rPr>
                  <w:rStyle w:val="Hyperlink"/>
                  <w:sz w:val="22"/>
                </w:rPr>
                <w:t>https://hmppsintranet.org.uk/prison-ersd/wp-content/uploads/2020/04/Safety-Briefing-Supporting-the-Listener-scheme-v6.pdf</w:t>
              </w:r>
            </w:hyperlink>
            <w:r w:rsidR="00DE4F8A">
              <w:rPr>
                <w:sz w:val="22"/>
              </w:rPr>
              <w:t xml:space="preserve"> </w:t>
            </w:r>
          </w:p>
          <w:p w14:paraId="4CF8058B" w14:textId="73B7F260" w:rsidR="005B3B83" w:rsidRDefault="005B3B83" w:rsidP="000D572D">
            <w:pPr>
              <w:spacing w:after="0"/>
              <w:rPr>
                <w:sz w:val="22"/>
              </w:rPr>
            </w:pPr>
          </w:p>
          <w:p w14:paraId="72DA3745" w14:textId="226D9F89" w:rsidR="005B3B83" w:rsidRDefault="005B3B83" w:rsidP="000D572D">
            <w:pPr>
              <w:spacing w:after="0"/>
              <w:rPr>
                <w:sz w:val="22"/>
              </w:rPr>
            </w:pPr>
            <w:r>
              <w:rPr>
                <w:sz w:val="22"/>
              </w:rPr>
              <w:t>Postvention support:</w:t>
            </w:r>
          </w:p>
          <w:p w14:paraId="364BECD8" w14:textId="67160B3D" w:rsidR="00DE4F8A" w:rsidRDefault="00DE4F8A" w:rsidP="000D572D">
            <w:pPr>
              <w:spacing w:after="0"/>
              <w:rPr>
                <w:sz w:val="22"/>
              </w:rPr>
            </w:pPr>
          </w:p>
          <w:p w14:paraId="53BA0DA2" w14:textId="759A3F32" w:rsidR="00DE4F8A" w:rsidRDefault="00DE4F8A" w:rsidP="000D572D">
            <w:pPr>
              <w:spacing w:after="0"/>
              <w:rPr>
                <w:sz w:val="22"/>
              </w:rPr>
            </w:pPr>
            <w:r>
              <w:object w:dxaOrig="1520" w:dyaOrig="986" w14:anchorId="35C22F38">
                <v:shape id="_x0000_i1026" type="#_x0000_t75" style="width:76.5pt;height:49.5pt" o:ole="">
                  <v:imagedata r:id="rId31" o:title=""/>
                </v:shape>
                <o:OLEObject Type="Embed" ProgID="AcroExch.Document.11" ShapeID="_x0000_i1026" DrawAspect="Icon" ObjectID="_1649759393" r:id="rId32"/>
              </w:object>
            </w:r>
          </w:p>
          <w:p w14:paraId="33CF8653" w14:textId="77777777" w:rsidR="00DE4F8A" w:rsidRDefault="00DE4F8A" w:rsidP="000D572D">
            <w:pPr>
              <w:spacing w:after="0"/>
              <w:rPr>
                <w:sz w:val="22"/>
              </w:rPr>
            </w:pPr>
          </w:p>
          <w:p w14:paraId="78D5693B" w14:textId="1751ED0E" w:rsidR="003E481F" w:rsidRDefault="003E481F" w:rsidP="000D572D">
            <w:pPr>
              <w:spacing w:after="0"/>
              <w:rPr>
                <w:sz w:val="22"/>
              </w:rPr>
            </w:pPr>
            <w:r>
              <w:rPr>
                <w:sz w:val="22"/>
              </w:rPr>
              <w:lastRenderedPageBreak/>
              <w:t>Support for prisoners/detainees:</w:t>
            </w:r>
          </w:p>
          <w:p w14:paraId="04E33F8D" w14:textId="70871D04" w:rsidR="003E481F" w:rsidRDefault="003E481F" w:rsidP="000D572D">
            <w:pPr>
              <w:spacing w:after="0"/>
              <w:rPr>
                <w:sz w:val="22"/>
              </w:rPr>
            </w:pPr>
          </w:p>
          <w:bookmarkStart w:id="2" w:name="_MON_1649676894"/>
          <w:bookmarkEnd w:id="2"/>
          <w:p w14:paraId="0A711D7D" w14:textId="2ECD3C30" w:rsidR="003E481F" w:rsidRDefault="003E481F" w:rsidP="000D572D">
            <w:pPr>
              <w:spacing w:after="0"/>
              <w:rPr>
                <w:sz w:val="22"/>
              </w:rPr>
            </w:pPr>
            <w:r>
              <w:object w:dxaOrig="1520" w:dyaOrig="986" w14:anchorId="163FF601">
                <v:shape id="_x0000_i1027" type="#_x0000_t75" style="width:76.5pt;height:49.5pt" o:ole="">
                  <v:imagedata r:id="rId33" o:title=""/>
                </v:shape>
                <o:OLEObject Type="Embed" ProgID="Word.Document.12" ShapeID="_x0000_i1027" DrawAspect="Icon" ObjectID="_1649759394" r:id="rId34">
                  <o:FieldCodes>\s</o:FieldCodes>
                </o:OLEObject>
              </w:object>
            </w:r>
          </w:p>
          <w:p w14:paraId="0499C66C" w14:textId="77777777" w:rsidR="003E481F" w:rsidRDefault="003E481F" w:rsidP="000D572D">
            <w:pPr>
              <w:spacing w:after="0"/>
              <w:rPr>
                <w:sz w:val="22"/>
              </w:rPr>
            </w:pPr>
          </w:p>
          <w:p w14:paraId="5DF8C702" w14:textId="66451DEC" w:rsidR="000D572D" w:rsidRDefault="000D572D" w:rsidP="000D572D">
            <w:pPr>
              <w:spacing w:after="0"/>
              <w:rPr>
                <w:sz w:val="22"/>
              </w:rPr>
            </w:pPr>
            <w:r w:rsidRPr="000D572D">
              <w:rPr>
                <w:sz w:val="22"/>
              </w:rPr>
              <w:t xml:space="preserve">Support for staff: </w:t>
            </w:r>
          </w:p>
          <w:p w14:paraId="28541B61" w14:textId="77777777" w:rsidR="00A537AC" w:rsidRDefault="00A537AC" w:rsidP="000D572D">
            <w:pPr>
              <w:spacing w:after="0"/>
            </w:pPr>
          </w:p>
          <w:p w14:paraId="3A46115A" w14:textId="77777777" w:rsidR="000D572D" w:rsidRPr="004E3E72" w:rsidRDefault="00B623CA" w:rsidP="000D572D">
            <w:pPr>
              <w:spacing w:after="0"/>
              <w:rPr>
                <w:sz w:val="22"/>
              </w:rPr>
            </w:pPr>
            <w:hyperlink r:id="rId35" w:history="1">
              <w:r w:rsidR="000D572D" w:rsidRPr="004E3E72">
                <w:rPr>
                  <w:rStyle w:val="Hyperlink"/>
                  <w:sz w:val="22"/>
                </w:rPr>
                <w:t>https://intranet.noms.gsi.gov.uk/news-and-updates/notices/message-of-support-from-chaplaincy-colleagues</w:t>
              </w:r>
            </w:hyperlink>
          </w:p>
          <w:p w14:paraId="10A04B8A" w14:textId="77777777" w:rsidR="000D572D" w:rsidRDefault="000D572D" w:rsidP="00313E99">
            <w:pPr>
              <w:spacing w:after="0"/>
            </w:pPr>
          </w:p>
          <w:p w14:paraId="44769879" w14:textId="77777777" w:rsidR="00643451" w:rsidRDefault="00B623CA" w:rsidP="00313E99">
            <w:pPr>
              <w:spacing w:after="0"/>
              <w:rPr>
                <w:sz w:val="22"/>
              </w:rPr>
            </w:pPr>
            <w:hyperlink r:id="rId36" w:history="1">
              <w:r w:rsidR="00643451" w:rsidRPr="004E3E72">
                <w:rPr>
                  <w:rStyle w:val="Hyperlink"/>
                  <w:sz w:val="22"/>
                </w:rPr>
                <w:t>https://intranet.noms.gsi.gov.uk/__data/assets/pdf_file/0015/1013460/Staff-support-a-quick-guide.pdf</w:t>
              </w:r>
            </w:hyperlink>
            <w:r w:rsidR="00643451" w:rsidRPr="004E3E72">
              <w:rPr>
                <w:sz w:val="22"/>
              </w:rPr>
              <w:t xml:space="preserve"> </w:t>
            </w:r>
          </w:p>
          <w:p w14:paraId="496333D1" w14:textId="77777777" w:rsidR="005B3B83" w:rsidRDefault="005B3B83" w:rsidP="00313E99">
            <w:pPr>
              <w:spacing w:after="0"/>
              <w:rPr>
                <w:sz w:val="22"/>
              </w:rPr>
            </w:pPr>
          </w:p>
          <w:p w14:paraId="3833CF91" w14:textId="77777777" w:rsidR="005B3B83" w:rsidRDefault="00B623CA" w:rsidP="00313E99">
            <w:pPr>
              <w:spacing w:after="0"/>
              <w:rPr>
                <w:color w:val="1F497D"/>
              </w:rPr>
            </w:pPr>
            <w:hyperlink r:id="rId37" w:history="1">
              <w:r w:rsidR="005B3B83">
                <w:rPr>
                  <w:rStyle w:val="Hyperlink"/>
                </w:rPr>
                <w:t>http://hmppsintranet.org.uk/resources/in-cell-materials/wellbeing/</w:t>
              </w:r>
            </w:hyperlink>
            <w:r w:rsidR="005B3B83">
              <w:rPr>
                <w:color w:val="1F497D"/>
              </w:rPr>
              <w:t xml:space="preserve"> </w:t>
            </w:r>
          </w:p>
          <w:p w14:paraId="2F3FE0F0" w14:textId="77777777" w:rsidR="00E24E09" w:rsidRDefault="00E24E09" w:rsidP="00313E99">
            <w:pPr>
              <w:spacing w:after="0"/>
              <w:rPr>
                <w:color w:val="1F497D"/>
              </w:rPr>
            </w:pPr>
          </w:p>
          <w:p w14:paraId="200AA09E" w14:textId="041928F3" w:rsidR="00E24E09" w:rsidRPr="004E3E72" w:rsidRDefault="00E24E09" w:rsidP="00313E99">
            <w:pPr>
              <w:spacing w:after="0"/>
              <w:rPr>
                <w:sz w:val="22"/>
              </w:rPr>
            </w:pPr>
            <w:r>
              <w:object w:dxaOrig="1520" w:dyaOrig="986" w14:anchorId="480823C2">
                <v:shape id="_x0000_i1028" type="#_x0000_t75" style="width:76.5pt;height:49.5pt" o:ole="">
                  <v:imagedata r:id="rId38" o:title=""/>
                </v:shape>
                <o:OLEObject Type="Embed" ProgID="Word.Document.12" ShapeID="_x0000_i1028" DrawAspect="Icon" ObjectID="_1649759395" r:id="rId39">
                  <o:FieldCodes>\s</o:FieldCodes>
                </o:OLEObject>
              </w:object>
            </w:r>
            <w:r w:rsidR="003E481F">
              <w:t xml:space="preserve"> </w:t>
            </w:r>
          </w:p>
        </w:tc>
      </w:tr>
      <w:tr w:rsidR="00313E99" w14:paraId="5742D8B7" w14:textId="77777777" w:rsidTr="004E3E72">
        <w:tc>
          <w:tcPr>
            <w:tcW w:w="1838" w:type="dxa"/>
            <w:shd w:val="clear" w:color="auto" w:fill="E8CDE7" w:themeFill="text2" w:themeFillTint="33"/>
          </w:tcPr>
          <w:p w14:paraId="4A9A0FDE" w14:textId="3195B4AC" w:rsidR="00313E99" w:rsidRDefault="006A7FD9" w:rsidP="004D4ED0">
            <w:pPr>
              <w:pStyle w:val="ListParagraph"/>
              <w:spacing w:after="0"/>
              <w:ind w:left="0"/>
              <w:rPr>
                <w:sz w:val="22"/>
              </w:rPr>
            </w:pPr>
            <w:r>
              <w:rPr>
                <w:sz w:val="22"/>
              </w:rPr>
              <w:lastRenderedPageBreak/>
              <w:t>Faith and Pastoral Care</w:t>
            </w:r>
          </w:p>
        </w:tc>
        <w:tc>
          <w:tcPr>
            <w:tcW w:w="7620" w:type="dxa"/>
          </w:tcPr>
          <w:p w14:paraId="1BD479CF" w14:textId="604627D1" w:rsidR="00DE4F8A" w:rsidRDefault="00DE4F8A" w:rsidP="00313E99">
            <w:pPr>
              <w:spacing w:after="0"/>
              <w:rPr>
                <w:color w:val="000000" w:themeColor="text1"/>
                <w:sz w:val="22"/>
              </w:rPr>
            </w:pPr>
            <w:r>
              <w:rPr>
                <w:color w:val="000000" w:themeColor="text1"/>
                <w:sz w:val="22"/>
              </w:rPr>
              <w:t>HMPPS advice on pastoral care:</w:t>
            </w:r>
          </w:p>
          <w:p w14:paraId="79D2D740" w14:textId="77777777" w:rsidR="00DE4F8A" w:rsidRDefault="00DE4F8A" w:rsidP="00313E99">
            <w:pPr>
              <w:spacing w:after="0"/>
              <w:rPr>
                <w:color w:val="000000" w:themeColor="text1"/>
                <w:sz w:val="22"/>
              </w:rPr>
            </w:pPr>
          </w:p>
          <w:p w14:paraId="458ACF5C" w14:textId="7350B419" w:rsidR="006A7FD9" w:rsidRDefault="00B623CA" w:rsidP="005B3B83">
            <w:pPr>
              <w:spacing w:after="0"/>
              <w:rPr>
                <w:color w:val="000000" w:themeColor="text1"/>
                <w:sz w:val="22"/>
              </w:rPr>
            </w:pPr>
            <w:hyperlink r:id="rId40" w:history="1">
              <w:r w:rsidR="00DE4F8A" w:rsidRPr="004F3590">
                <w:rPr>
                  <w:rStyle w:val="Hyperlink"/>
                  <w:sz w:val="22"/>
                </w:rPr>
                <w:t>https://hmppsintranet.org.uk/prison-ersd/2020/04/15/pastoral-care/</w:t>
              </w:r>
            </w:hyperlink>
            <w:r w:rsidR="00DE4F8A">
              <w:rPr>
                <w:color w:val="000000" w:themeColor="text1"/>
                <w:sz w:val="22"/>
              </w:rPr>
              <w:t xml:space="preserve"> </w:t>
            </w:r>
          </w:p>
          <w:p w14:paraId="135FA4D2" w14:textId="72461C5E" w:rsidR="00E24E09" w:rsidRDefault="00E24E09" w:rsidP="003E481F">
            <w:pPr>
              <w:spacing w:after="0"/>
            </w:pPr>
          </w:p>
        </w:tc>
      </w:tr>
      <w:tr w:rsidR="00934F42" w14:paraId="2A3BAE5A" w14:textId="77777777" w:rsidTr="004E3E72">
        <w:tc>
          <w:tcPr>
            <w:tcW w:w="1838" w:type="dxa"/>
            <w:shd w:val="clear" w:color="auto" w:fill="E8CDE7" w:themeFill="text2" w:themeFillTint="33"/>
          </w:tcPr>
          <w:p w14:paraId="78473191" w14:textId="40BD53A3" w:rsidR="00934F42" w:rsidRDefault="00934F42" w:rsidP="004D4ED0">
            <w:pPr>
              <w:pStyle w:val="ListParagraph"/>
              <w:spacing w:after="0"/>
              <w:ind w:left="0"/>
              <w:rPr>
                <w:sz w:val="22"/>
              </w:rPr>
            </w:pPr>
            <w:r>
              <w:rPr>
                <w:sz w:val="22"/>
              </w:rPr>
              <w:t>Cleaning in Non-</w:t>
            </w:r>
            <w:r w:rsidR="00C9167D">
              <w:rPr>
                <w:sz w:val="22"/>
              </w:rPr>
              <w:t>h</w:t>
            </w:r>
            <w:r>
              <w:rPr>
                <w:sz w:val="22"/>
              </w:rPr>
              <w:t>ealthcare Settings</w:t>
            </w:r>
          </w:p>
        </w:tc>
        <w:tc>
          <w:tcPr>
            <w:tcW w:w="7620" w:type="dxa"/>
          </w:tcPr>
          <w:p w14:paraId="3FFB589E" w14:textId="4B0F3521" w:rsidR="00991085" w:rsidRDefault="00934F42" w:rsidP="00313E99">
            <w:pPr>
              <w:spacing w:after="0"/>
              <w:rPr>
                <w:color w:val="000000" w:themeColor="text1"/>
                <w:sz w:val="22"/>
              </w:rPr>
            </w:pPr>
            <w:r w:rsidRPr="004E085F">
              <w:rPr>
                <w:color w:val="000000" w:themeColor="text1"/>
                <w:sz w:val="22"/>
              </w:rPr>
              <w:t>PHE advice on cleaning:</w:t>
            </w:r>
          </w:p>
          <w:p w14:paraId="2176020A" w14:textId="77777777" w:rsidR="00A537AC" w:rsidRPr="004E085F" w:rsidRDefault="00A537AC" w:rsidP="00313E99">
            <w:pPr>
              <w:spacing w:after="0"/>
              <w:rPr>
                <w:color w:val="000000" w:themeColor="text1"/>
                <w:sz w:val="22"/>
              </w:rPr>
            </w:pPr>
          </w:p>
          <w:p w14:paraId="77076F56" w14:textId="4D91FC37" w:rsidR="00F13783" w:rsidRDefault="00B623CA" w:rsidP="00313E99">
            <w:pPr>
              <w:spacing w:after="0"/>
              <w:rPr>
                <w:rStyle w:val="Hyperlink"/>
                <w:sz w:val="22"/>
              </w:rPr>
            </w:pPr>
            <w:hyperlink r:id="rId41" w:history="1">
              <w:r w:rsidR="00934F42" w:rsidRPr="004E085F">
                <w:rPr>
                  <w:rStyle w:val="Hyperlink"/>
                  <w:sz w:val="22"/>
                </w:rPr>
                <w:t>https://www.gov.uk/government/publications/covid-19-decontamination-in-non-healthcare-settings/covid-19-decontamination-in-non-healthcare-settings</w:t>
              </w:r>
            </w:hyperlink>
          </w:p>
          <w:p w14:paraId="7485B4C0" w14:textId="77777777" w:rsidR="005B3B83" w:rsidRPr="004E085F" w:rsidRDefault="005B3B83" w:rsidP="00313E99">
            <w:pPr>
              <w:spacing w:after="0"/>
              <w:rPr>
                <w:rStyle w:val="Hyperlink"/>
                <w:sz w:val="22"/>
              </w:rPr>
            </w:pPr>
          </w:p>
          <w:p w14:paraId="2151F724" w14:textId="5CE5E03A" w:rsidR="00934F42" w:rsidRDefault="00F13783" w:rsidP="00313E99">
            <w:pPr>
              <w:spacing w:after="0"/>
              <w:rPr>
                <w:sz w:val="22"/>
              </w:rPr>
            </w:pPr>
            <w:r w:rsidRPr="004E085F">
              <w:rPr>
                <w:rStyle w:val="Hyperlink"/>
                <w:color w:val="auto"/>
                <w:sz w:val="22"/>
                <w:u w:val="none"/>
              </w:rPr>
              <w:t xml:space="preserve">HMPPS </w:t>
            </w:r>
            <w:r w:rsidRPr="004E085F">
              <w:rPr>
                <w:sz w:val="22"/>
              </w:rPr>
              <w:t>advice on cleaning:</w:t>
            </w:r>
          </w:p>
          <w:p w14:paraId="5AE77BFE" w14:textId="77777777" w:rsidR="00DE4F8A" w:rsidRPr="004E085F" w:rsidRDefault="00DE4F8A" w:rsidP="00313E99">
            <w:pPr>
              <w:spacing w:after="0"/>
              <w:rPr>
                <w:sz w:val="22"/>
              </w:rPr>
            </w:pPr>
          </w:p>
          <w:p w14:paraId="4C3C2619" w14:textId="1B81DA47" w:rsidR="00F13783" w:rsidRPr="004E085F" w:rsidRDefault="00B623CA" w:rsidP="00313E99">
            <w:pPr>
              <w:spacing w:after="0"/>
              <w:rPr>
                <w:sz w:val="22"/>
              </w:rPr>
            </w:pPr>
            <w:hyperlink r:id="rId42" w:history="1">
              <w:r w:rsidR="00DE4F8A" w:rsidRPr="004F3590">
                <w:rPr>
                  <w:rStyle w:val="Hyperlink"/>
                  <w:sz w:val="22"/>
                </w:rPr>
                <w:t>https://hmppsintranet.org.uk/prison-ersd/2020/04/15/safe-operating-procedures-sop-using-ppe/</w:t>
              </w:r>
            </w:hyperlink>
            <w:r w:rsidR="00DE4F8A">
              <w:rPr>
                <w:sz w:val="22"/>
              </w:rPr>
              <w:t xml:space="preserve"> </w:t>
            </w:r>
          </w:p>
          <w:p w14:paraId="5E4578E4" w14:textId="5D6976C8" w:rsidR="00F13783" w:rsidRPr="004E085F" w:rsidRDefault="00F13783" w:rsidP="00313E99">
            <w:pPr>
              <w:spacing w:after="0"/>
              <w:rPr>
                <w:color w:val="000000" w:themeColor="text1"/>
                <w:sz w:val="22"/>
              </w:rPr>
            </w:pPr>
          </w:p>
        </w:tc>
      </w:tr>
    </w:tbl>
    <w:p w14:paraId="2151E1FD" w14:textId="77777777" w:rsidR="00E24E09" w:rsidRDefault="00E24E09" w:rsidP="00340676">
      <w:pPr>
        <w:pStyle w:val="Heading1"/>
        <w:spacing w:before="0" w:after="0" w:line="240" w:lineRule="auto"/>
      </w:pPr>
    </w:p>
    <w:p w14:paraId="7F9A26F0" w14:textId="77777777" w:rsidR="00E24E09" w:rsidRDefault="00E24E09">
      <w:pPr>
        <w:spacing w:after="0" w:line="240" w:lineRule="auto"/>
        <w:rPr>
          <w:b/>
          <w:color w:val="7F4098"/>
          <w:sz w:val="54"/>
        </w:rPr>
      </w:pPr>
      <w:r>
        <w:br w:type="page"/>
      </w:r>
    </w:p>
    <w:p w14:paraId="1345C780" w14:textId="5D5777C2" w:rsidR="0084733D" w:rsidRDefault="0084733D" w:rsidP="00340676">
      <w:pPr>
        <w:pStyle w:val="Heading1"/>
        <w:spacing w:before="0" w:after="0" w:line="240" w:lineRule="auto"/>
      </w:pPr>
      <w:r>
        <w:lastRenderedPageBreak/>
        <w:t xml:space="preserve">Section Three: Reporting and </w:t>
      </w:r>
      <w:r w:rsidR="00340676">
        <w:t>Investigation</w:t>
      </w:r>
    </w:p>
    <w:p w14:paraId="76783DA7" w14:textId="77777777" w:rsidR="0084733D" w:rsidRDefault="0084733D">
      <w:pPr>
        <w:spacing w:after="0" w:line="240" w:lineRule="auto"/>
        <w:rPr>
          <w:sz w:val="22"/>
        </w:rPr>
      </w:pPr>
    </w:p>
    <w:tbl>
      <w:tblPr>
        <w:tblStyle w:val="HMPPSTable"/>
        <w:tblW w:w="0" w:type="auto"/>
        <w:tblLook w:val="04A0" w:firstRow="1" w:lastRow="0" w:firstColumn="1" w:lastColumn="0" w:noHBand="0" w:noVBand="1"/>
      </w:tblPr>
      <w:tblGrid>
        <w:gridCol w:w="1706"/>
        <w:gridCol w:w="7752"/>
      </w:tblGrid>
      <w:tr w:rsidR="0084733D" w14:paraId="28928D49" w14:textId="77777777" w:rsidTr="004D4ED0">
        <w:trPr>
          <w:cnfStyle w:val="100000000000" w:firstRow="1" w:lastRow="0" w:firstColumn="0" w:lastColumn="0" w:oddVBand="0" w:evenVBand="0" w:oddHBand="0" w:evenHBand="0" w:firstRowFirstColumn="0" w:firstRowLastColumn="0" w:lastRowFirstColumn="0" w:lastRowLastColumn="0"/>
        </w:trPr>
        <w:tc>
          <w:tcPr>
            <w:tcW w:w="1555" w:type="dxa"/>
          </w:tcPr>
          <w:p w14:paraId="304AFE87" w14:textId="77777777" w:rsidR="0084733D" w:rsidRDefault="0084733D" w:rsidP="004D4ED0">
            <w:pPr>
              <w:pStyle w:val="ListParagraph"/>
              <w:spacing w:after="0"/>
              <w:ind w:left="0"/>
              <w:rPr>
                <w:sz w:val="22"/>
              </w:rPr>
            </w:pPr>
            <w:r>
              <w:rPr>
                <w:sz w:val="22"/>
              </w:rPr>
              <w:t>Product</w:t>
            </w:r>
          </w:p>
        </w:tc>
        <w:tc>
          <w:tcPr>
            <w:tcW w:w="7903" w:type="dxa"/>
          </w:tcPr>
          <w:p w14:paraId="48135437" w14:textId="77777777" w:rsidR="0084733D" w:rsidRDefault="0084733D" w:rsidP="004D4ED0">
            <w:pPr>
              <w:pStyle w:val="ListParagraph"/>
              <w:spacing w:after="0"/>
              <w:ind w:left="0"/>
              <w:rPr>
                <w:sz w:val="22"/>
              </w:rPr>
            </w:pPr>
            <w:r>
              <w:rPr>
                <w:sz w:val="22"/>
              </w:rPr>
              <w:t>Description (responsible owner)</w:t>
            </w:r>
          </w:p>
        </w:tc>
      </w:tr>
      <w:tr w:rsidR="0084733D" w:rsidRPr="006471B7" w14:paraId="71078F5D" w14:textId="77777777" w:rsidTr="004D4ED0">
        <w:trPr>
          <w:trHeight w:val="681"/>
        </w:trPr>
        <w:tc>
          <w:tcPr>
            <w:tcW w:w="1555" w:type="dxa"/>
            <w:shd w:val="clear" w:color="auto" w:fill="E8CDE7" w:themeFill="text2" w:themeFillTint="33"/>
          </w:tcPr>
          <w:p w14:paraId="1942F20E" w14:textId="6B242A82" w:rsidR="0084733D" w:rsidRPr="00296F51" w:rsidRDefault="0084733D" w:rsidP="004D4ED0">
            <w:pPr>
              <w:pStyle w:val="ListParagraph"/>
              <w:spacing w:after="0"/>
              <w:ind w:left="0"/>
              <w:rPr>
                <w:b/>
                <w:sz w:val="22"/>
              </w:rPr>
            </w:pPr>
            <w:r>
              <w:rPr>
                <w:b/>
                <w:sz w:val="22"/>
              </w:rPr>
              <w:t>HMPPS Reporting</w:t>
            </w:r>
          </w:p>
        </w:tc>
        <w:tc>
          <w:tcPr>
            <w:tcW w:w="7903" w:type="dxa"/>
          </w:tcPr>
          <w:p w14:paraId="5FE69580" w14:textId="5BA529FC" w:rsidR="0084733D" w:rsidRDefault="00C67487" w:rsidP="007C7C24">
            <w:pPr>
              <w:pStyle w:val="ListParagraph"/>
              <w:numPr>
                <w:ilvl w:val="0"/>
                <w:numId w:val="5"/>
              </w:numPr>
              <w:spacing w:after="0"/>
              <w:jc w:val="both"/>
              <w:rPr>
                <w:sz w:val="22"/>
              </w:rPr>
            </w:pPr>
            <w:r>
              <w:rPr>
                <w:sz w:val="22"/>
              </w:rPr>
              <w:t xml:space="preserve">Reporting a death that is suspected or confirmed to be linked to Covid-19 should be done in accordance with </w:t>
            </w:r>
            <w:r w:rsidR="00596FBD">
              <w:rPr>
                <w:sz w:val="22"/>
              </w:rPr>
              <w:t>the additional Covid-19 death reporting requirements through NIMU</w:t>
            </w:r>
            <w:r w:rsidR="007C7C24">
              <w:rPr>
                <w:sz w:val="22"/>
              </w:rPr>
              <w:t xml:space="preserve"> and the Covid </w:t>
            </w:r>
            <w:r w:rsidR="008034D1">
              <w:rPr>
                <w:sz w:val="22"/>
              </w:rPr>
              <w:t>o</w:t>
            </w:r>
            <w:r w:rsidR="002C6FE1">
              <w:rPr>
                <w:sz w:val="22"/>
              </w:rPr>
              <w:t>perations</w:t>
            </w:r>
            <w:r w:rsidR="007C7C24">
              <w:rPr>
                <w:sz w:val="22"/>
              </w:rPr>
              <w:t xml:space="preserve"> </w:t>
            </w:r>
            <w:r w:rsidR="008034D1">
              <w:rPr>
                <w:sz w:val="22"/>
              </w:rPr>
              <w:t>r</w:t>
            </w:r>
            <w:r w:rsidR="007C7C24">
              <w:rPr>
                <w:sz w:val="22"/>
              </w:rPr>
              <w:t xml:space="preserve">eporting &amp; Gold </w:t>
            </w:r>
            <w:r w:rsidR="00C14DDA">
              <w:rPr>
                <w:sz w:val="22"/>
              </w:rPr>
              <w:t>s</w:t>
            </w:r>
            <w:r w:rsidR="007C7C24">
              <w:rPr>
                <w:sz w:val="22"/>
              </w:rPr>
              <w:t xml:space="preserve">upport </w:t>
            </w:r>
            <w:r w:rsidR="00C14DDA">
              <w:rPr>
                <w:sz w:val="22"/>
              </w:rPr>
              <w:t>o</w:t>
            </w:r>
            <w:r w:rsidR="007C7C24">
              <w:rPr>
                <w:sz w:val="22"/>
              </w:rPr>
              <w:t>n-</w:t>
            </w:r>
            <w:r w:rsidR="00C14DDA">
              <w:rPr>
                <w:sz w:val="22"/>
              </w:rPr>
              <w:t>c</w:t>
            </w:r>
            <w:r w:rsidR="007C7C24">
              <w:rPr>
                <w:sz w:val="22"/>
              </w:rPr>
              <w:t xml:space="preserve">all </w:t>
            </w:r>
            <w:r w:rsidR="00C14DDA">
              <w:rPr>
                <w:sz w:val="22"/>
              </w:rPr>
              <w:t>m</w:t>
            </w:r>
            <w:r w:rsidR="007C7C24">
              <w:rPr>
                <w:sz w:val="22"/>
              </w:rPr>
              <w:t>anager</w:t>
            </w:r>
            <w:r w:rsidR="00596FBD">
              <w:rPr>
                <w:sz w:val="22"/>
              </w:rPr>
              <w:t>.</w:t>
            </w:r>
          </w:p>
          <w:p w14:paraId="6CD34BBD" w14:textId="6E959A14" w:rsidR="007C7C24" w:rsidRDefault="007C7C24" w:rsidP="007C7C24">
            <w:pPr>
              <w:pStyle w:val="ListParagraph"/>
              <w:numPr>
                <w:ilvl w:val="0"/>
                <w:numId w:val="5"/>
              </w:numPr>
              <w:spacing w:after="0"/>
              <w:jc w:val="both"/>
              <w:rPr>
                <w:sz w:val="22"/>
              </w:rPr>
            </w:pPr>
            <w:r>
              <w:rPr>
                <w:sz w:val="22"/>
              </w:rPr>
              <w:t>In terms of defin</w:t>
            </w:r>
            <w:r w:rsidR="00C14DDA">
              <w:rPr>
                <w:sz w:val="22"/>
              </w:rPr>
              <w:t xml:space="preserve">ing </w:t>
            </w:r>
            <w:r>
              <w:rPr>
                <w:sz w:val="22"/>
              </w:rPr>
              <w:t>which deaths should be reported as Covid-19 related, PHE ha</w:t>
            </w:r>
            <w:r w:rsidR="00C14DDA">
              <w:rPr>
                <w:sz w:val="22"/>
              </w:rPr>
              <w:t>s</w:t>
            </w:r>
            <w:r>
              <w:rPr>
                <w:sz w:val="22"/>
              </w:rPr>
              <w:t xml:space="preserve"> advised the following:</w:t>
            </w:r>
          </w:p>
          <w:p w14:paraId="670A77B0" w14:textId="6DEABC82" w:rsidR="007C7C24" w:rsidRPr="007C7C24" w:rsidRDefault="007C7C24" w:rsidP="007C7C24">
            <w:pPr>
              <w:pStyle w:val="ListParagraph"/>
              <w:numPr>
                <w:ilvl w:val="0"/>
                <w:numId w:val="37"/>
              </w:numPr>
              <w:spacing w:after="0" w:line="240" w:lineRule="auto"/>
              <w:jc w:val="both"/>
              <w:rPr>
                <w:rFonts w:ascii="Calibri" w:eastAsia="Times New Roman" w:hAnsi="Calibri"/>
                <w:sz w:val="22"/>
                <w:lang w:bidi="ar-SA"/>
              </w:rPr>
            </w:pPr>
            <w:r w:rsidRPr="007C7C24">
              <w:rPr>
                <w:rFonts w:eastAsia="Times New Roman"/>
                <w:sz w:val="22"/>
              </w:rPr>
              <w:t xml:space="preserve">Confirmed cases (by way of </w:t>
            </w:r>
            <w:r>
              <w:rPr>
                <w:rFonts w:eastAsia="Times New Roman"/>
                <w:sz w:val="22"/>
              </w:rPr>
              <w:t>Covid-19</w:t>
            </w:r>
            <w:r w:rsidRPr="007C7C24">
              <w:rPr>
                <w:rFonts w:eastAsia="Times New Roman"/>
                <w:sz w:val="22"/>
              </w:rPr>
              <w:t xml:space="preserve"> test result)</w:t>
            </w:r>
            <w:r>
              <w:rPr>
                <w:rFonts w:eastAsia="Times New Roman"/>
                <w:sz w:val="22"/>
              </w:rPr>
              <w:t>;</w:t>
            </w:r>
          </w:p>
          <w:p w14:paraId="3F699897" w14:textId="6A0F047B" w:rsidR="007C7C24" w:rsidRPr="007C7C24" w:rsidRDefault="007C7C24" w:rsidP="007C7C24">
            <w:pPr>
              <w:pStyle w:val="ListParagraph"/>
              <w:numPr>
                <w:ilvl w:val="0"/>
                <w:numId w:val="37"/>
              </w:numPr>
              <w:spacing w:after="0" w:line="240" w:lineRule="auto"/>
              <w:jc w:val="both"/>
              <w:rPr>
                <w:rFonts w:ascii="Calibri" w:eastAsia="Times New Roman" w:hAnsi="Calibri"/>
                <w:sz w:val="22"/>
                <w:lang w:bidi="ar-SA"/>
              </w:rPr>
            </w:pPr>
            <w:r w:rsidRPr="007C7C24">
              <w:rPr>
                <w:rFonts w:eastAsia="Times New Roman"/>
                <w:sz w:val="22"/>
              </w:rPr>
              <w:t xml:space="preserve">Cases </w:t>
            </w:r>
            <w:r>
              <w:rPr>
                <w:rFonts w:eastAsia="Times New Roman"/>
                <w:sz w:val="22"/>
              </w:rPr>
              <w:t>based on clinical assessment (e.g.</w:t>
            </w:r>
            <w:r w:rsidRPr="007C7C24">
              <w:rPr>
                <w:rFonts w:eastAsia="Times New Roman"/>
                <w:sz w:val="22"/>
              </w:rPr>
              <w:t xml:space="preserve"> without a test having been carried out) </w:t>
            </w:r>
            <w:r>
              <w:rPr>
                <w:rFonts w:eastAsia="Times New Roman"/>
                <w:sz w:val="22"/>
              </w:rPr>
              <w:t>where</w:t>
            </w:r>
            <w:r w:rsidRPr="007C7C24">
              <w:rPr>
                <w:rFonts w:eastAsia="Times New Roman"/>
                <w:sz w:val="22"/>
              </w:rPr>
              <w:t xml:space="preserve"> </w:t>
            </w:r>
            <w:r>
              <w:rPr>
                <w:rFonts w:eastAsia="Times New Roman"/>
                <w:sz w:val="22"/>
              </w:rPr>
              <w:t>Covid-19</w:t>
            </w:r>
            <w:r w:rsidRPr="007C7C24">
              <w:rPr>
                <w:rFonts w:eastAsia="Times New Roman"/>
                <w:sz w:val="22"/>
              </w:rPr>
              <w:t xml:space="preserve"> is considered the cause, underlying cause or to be a significant contributory factor</w:t>
            </w:r>
            <w:r>
              <w:rPr>
                <w:rFonts w:eastAsia="Times New Roman"/>
                <w:sz w:val="22"/>
              </w:rPr>
              <w:t>;</w:t>
            </w:r>
          </w:p>
          <w:p w14:paraId="1771A004" w14:textId="7ECD419D" w:rsidR="007C7C24" w:rsidRPr="007C7C24" w:rsidRDefault="007C7C24" w:rsidP="007C7C24">
            <w:pPr>
              <w:pStyle w:val="ListParagraph"/>
              <w:numPr>
                <w:ilvl w:val="0"/>
                <w:numId w:val="37"/>
              </w:numPr>
              <w:spacing w:after="0" w:line="240" w:lineRule="auto"/>
              <w:jc w:val="both"/>
              <w:rPr>
                <w:rFonts w:ascii="Calibri" w:eastAsia="Times New Roman" w:hAnsi="Calibri"/>
                <w:sz w:val="22"/>
                <w:lang w:bidi="ar-SA"/>
              </w:rPr>
            </w:pPr>
            <w:r w:rsidRPr="007C7C24">
              <w:rPr>
                <w:rFonts w:eastAsia="Times New Roman"/>
                <w:sz w:val="22"/>
              </w:rPr>
              <w:t>Other cases to be reported where</w:t>
            </w:r>
            <w:r>
              <w:rPr>
                <w:rFonts w:eastAsia="Times New Roman"/>
                <w:sz w:val="22"/>
              </w:rPr>
              <w:t xml:space="preserve"> Covid-19 is</w:t>
            </w:r>
            <w:r w:rsidRPr="007C7C24">
              <w:rPr>
                <w:rFonts w:eastAsia="Times New Roman"/>
                <w:sz w:val="22"/>
              </w:rPr>
              <w:t xml:space="preserve"> suspected but not confirmed </w:t>
            </w:r>
            <w:r>
              <w:rPr>
                <w:rFonts w:eastAsia="Times New Roman"/>
                <w:sz w:val="22"/>
              </w:rPr>
              <w:t>e.g. deaths that have occurred</w:t>
            </w:r>
            <w:r w:rsidRPr="007C7C24">
              <w:rPr>
                <w:rFonts w:eastAsia="Times New Roman"/>
                <w:sz w:val="22"/>
              </w:rPr>
              <w:t xml:space="preserve"> in the community</w:t>
            </w:r>
            <w:r>
              <w:rPr>
                <w:rFonts w:eastAsia="Times New Roman"/>
                <w:sz w:val="22"/>
              </w:rPr>
              <w:t>;</w:t>
            </w:r>
          </w:p>
          <w:p w14:paraId="000D39F8" w14:textId="06AF0981" w:rsidR="007C7C24" w:rsidRPr="007C7C24" w:rsidRDefault="007C7C24" w:rsidP="007C7C24">
            <w:pPr>
              <w:pStyle w:val="ListParagraph"/>
              <w:numPr>
                <w:ilvl w:val="0"/>
                <w:numId w:val="37"/>
              </w:numPr>
              <w:spacing w:after="0" w:line="240" w:lineRule="auto"/>
              <w:jc w:val="both"/>
              <w:rPr>
                <w:rFonts w:ascii="Calibri" w:eastAsia="Times New Roman" w:hAnsi="Calibri"/>
                <w:sz w:val="22"/>
                <w:lang w:bidi="ar-SA"/>
              </w:rPr>
            </w:pPr>
            <w:r w:rsidRPr="007C7C24">
              <w:rPr>
                <w:sz w:val="22"/>
              </w:rPr>
              <w:t>Cases where the deceased has tested positive but this is not the cause of death</w:t>
            </w:r>
            <w:r>
              <w:rPr>
                <w:sz w:val="22"/>
              </w:rPr>
              <w:t>.</w:t>
            </w:r>
            <w:r w:rsidRPr="007C7C24">
              <w:rPr>
                <w:sz w:val="22"/>
              </w:rPr>
              <w:t xml:space="preserve"> </w:t>
            </w:r>
          </w:p>
          <w:p w14:paraId="70582787" w14:textId="3D58F297" w:rsidR="00EF49D7" w:rsidRDefault="00C67487" w:rsidP="00EF49D7">
            <w:pPr>
              <w:pStyle w:val="ListParagraph"/>
              <w:numPr>
                <w:ilvl w:val="0"/>
                <w:numId w:val="5"/>
              </w:numPr>
              <w:spacing w:after="0"/>
              <w:jc w:val="both"/>
              <w:rPr>
                <w:sz w:val="22"/>
              </w:rPr>
            </w:pPr>
            <w:r>
              <w:rPr>
                <w:sz w:val="22"/>
              </w:rPr>
              <w:t>If Covid-19 is know</w:t>
            </w:r>
            <w:r w:rsidR="00E27B10">
              <w:rPr>
                <w:sz w:val="22"/>
              </w:rPr>
              <w:t>n</w:t>
            </w:r>
            <w:r>
              <w:rPr>
                <w:sz w:val="22"/>
              </w:rPr>
              <w:t xml:space="preserve"> or suspected to have contributed to a </w:t>
            </w:r>
            <w:r w:rsidR="00610F2C">
              <w:rPr>
                <w:sz w:val="22"/>
              </w:rPr>
              <w:t>prisoner/detainee</w:t>
            </w:r>
            <w:r>
              <w:rPr>
                <w:sz w:val="22"/>
              </w:rPr>
              <w:t>’s death</w:t>
            </w:r>
            <w:r w:rsidR="00C9167D">
              <w:rPr>
                <w:sz w:val="22"/>
              </w:rPr>
              <w:t>,</w:t>
            </w:r>
            <w:r>
              <w:rPr>
                <w:sz w:val="22"/>
              </w:rPr>
              <w:t xml:space="preserve"> please ensure this is </w:t>
            </w:r>
            <w:r w:rsidR="008E7FEA">
              <w:rPr>
                <w:sz w:val="22"/>
              </w:rPr>
              <w:t xml:space="preserve">clearly </w:t>
            </w:r>
            <w:r>
              <w:rPr>
                <w:sz w:val="22"/>
              </w:rPr>
              <w:t>communicated when reporting the death</w:t>
            </w:r>
            <w:r w:rsidR="008E7FEA">
              <w:rPr>
                <w:sz w:val="22"/>
              </w:rPr>
              <w:t xml:space="preserve"> via telephone</w:t>
            </w:r>
            <w:r>
              <w:rPr>
                <w:sz w:val="22"/>
              </w:rPr>
              <w:t xml:space="preserve"> and clearly indicated in the death in custody questionnaire.</w:t>
            </w:r>
          </w:p>
          <w:p w14:paraId="384CAFF8" w14:textId="5CF2B205" w:rsidR="00EF49D7" w:rsidRPr="00EF49D7" w:rsidRDefault="00EF49D7" w:rsidP="00EF49D7">
            <w:pPr>
              <w:pStyle w:val="ListParagraph"/>
              <w:numPr>
                <w:ilvl w:val="0"/>
                <w:numId w:val="5"/>
              </w:numPr>
              <w:spacing w:after="0"/>
              <w:jc w:val="both"/>
              <w:rPr>
                <w:sz w:val="22"/>
              </w:rPr>
            </w:pPr>
            <w:r>
              <w:rPr>
                <w:sz w:val="22"/>
              </w:rPr>
              <w:t>As per normal contingencies, the I</w:t>
            </w:r>
            <w:r w:rsidR="00C14DDA">
              <w:rPr>
                <w:sz w:val="22"/>
              </w:rPr>
              <w:t xml:space="preserve">ndependent </w:t>
            </w:r>
            <w:r>
              <w:rPr>
                <w:sz w:val="22"/>
              </w:rPr>
              <w:t>M</w:t>
            </w:r>
            <w:r w:rsidR="00C14DDA">
              <w:rPr>
                <w:sz w:val="22"/>
              </w:rPr>
              <w:t xml:space="preserve">onitoring </w:t>
            </w:r>
            <w:r>
              <w:rPr>
                <w:sz w:val="22"/>
              </w:rPr>
              <w:t>B</w:t>
            </w:r>
            <w:r w:rsidR="00C14DDA">
              <w:rPr>
                <w:sz w:val="22"/>
              </w:rPr>
              <w:t>oard</w:t>
            </w:r>
            <w:r>
              <w:rPr>
                <w:sz w:val="22"/>
              </w:rPr>
              <w:t xml:space="preserve"> should be made aware if a death has taken place.</w:t>
            </w:r>
          </w:p>
        </w:tc>
      </w:tr>
      <w:tr w:rsidR="0084733D" w:rsidRPr="006471B7" w14:paraId="472221A9" w14:textId="77777777" w:rsidTr="004D4ED0">
        <w:trPr>
          <w:trHeight w:val="681"/>
        </w:trPr>
        <w:tc>
          <w:tcPr>
            <w:tcW w:w="1555" w:type="dxa"/>
            <w:shd w:val="clear" w:color="auto" w:fill="E8CDE7" w:themeFill="text2" w:themeFillTint="33"/>
          </w:tcPr>
          <w:p w14:paraId="4A13CD8F" w14:textId="340BC2CE" w:rsidR="0084733D" w:rsidRDefault="0084733D" w:rsidP="004D4ED0">
            <w:pPr>
              <w:pStyle w:val="ListParagraph"/>
              <w:spacing w:after="0"/>
              <w:ind w:left="0"/>
              <w:rPr>
                <w:b/>
                <w:sz w:val="22"/>
              </w:rPr>
            </w:pPr>
            <w:r>
              <w:rPr>
                <w:b/>
                <w:sz w:val="22"/>
              </w:rPr>
              <w:t>Reporting to Coroners and Coronial Processes</w:t>
            </w:r>
          </w:p>
        </w:tc>
        <w:tc>
          <w:tcPr>
            <w:tcW w:w="7903" w:type="dxa"/>
          </w:tcPr>
          <w:p w14:paraId="457F259B" w14:textId="5CD95CD7" w:rsidR="0084733D" w:rsidRDefault="00C67487" w:rsidP="00E27B10">
            <w:pPr>
              <w:pStyle w:val="ListParagraph"/>
              <w:numPr>
                <w:ilvl w:val="0"/>
                <w:numId w:val="5"/>
              </w:numPr>
              <w:spacing w:after="0"/>
              <w:jc w:val="both"/>
              <w:rPr>
                <w:sz w:val="22"/>
              </w:rPr>
            </w:pPr>
            <w:r>
              <w:rPr>
                <w:sz w:val="22"/>
              </w:rPr>
              <w:t xml:space="preserve">Deaths must continue to be reported to </w:t>
            </w:r>
            <w:r w:rsidR="00C14DDA">
              <w:rPr>
                <w:sz w:val="22"/>
              </w:rPr>
              <w:t>c</w:t>
            </w:r>
            <w:r>
              <w:rPr>
                <w:sz w:val="22"/>
              </w:rPr>
              <w:t>oroners</w:t>
            </w:r>
            <w:r w:rsidR="00C14DDA">
              <w:rPr>
                <w:sz w:val="22"/>
              </w:rPr>
              <w:t xml:space="preserve">. Note: </w:t>
            </w:r>
            <w:r w:rsidR="00E27B10">
              <w:rPr>
                <w:sz w:val="22"/>
              </w:rPr>
              <w:t xml:space="preserve">reporting arrangements may </w:t>
            </w:r>
            <w:r w:rsidR="008E7FEA">
              <w:rPr>
                <w:sz w:val="22"/>
              </w:rPr>
              <w:t>vary</w:t>
            </w:r>
            <w:r w:rsidR="00E27B10">
              <w:rPr>
                <w:sz w:val="22"/>
              </w:rPr>
              <w:t xml:space="preserve"> due to the additional pressure being put on </w:t>
            </w:r>
            <w:r w:rsidR="00C14DDA">
              <w:rPr>
                <w:sz w:val="22"/>
              </w:rPr>
              <w:t>c</w:t>
            </w:r>
            <w:r w:rsidR="00E27B10">
              <w:rPr>
                <w:sz w:val="22"/>
              </w:rPr>
              <w:t xml:space="preserve">oroners’ </w:t>
            </w:r>
            <w:r w:rsidR="00C14DDA">
              <w:rPr>
                <w:sz w:val="22"/>
              </w:rPr>
              <w:t>o</w:t>
            </w:r>
            <w:r w:rsidR="00E27B10">
              <w:rPr>
                <w:sz w:val="22"/>
              </w:rPr>
              <w:t>ffices</w:t>
            </w:r>
            <w:r>
              <w:rPr>
                <w:sz w:val="22"/>
              </w:rPr>
              <w:t xml:space="preserve"> </w:t>
            </w:r>
            <w:r w:rsidR="00E27B10">
              <w:rPr>
                <w:sz w:val="22"/>
              </w:rPr>
              <w:t xml:space="preserve">during the pandemic.  </w:t>
            </w:r>
            <w:r w:rsidR="00276D70">
              <w:rPr>
                <w:sz w:val="22"/>
              </w:rPr>
              <w:t>Governors/</w:t>
            </w:r>
            <w:r w:rsidR="00C14DDA">
              <w:rPr>
                <w:sz w:val="22"/>
              </w:rPr>
              <w:t>d</w:t>
            </w:r>
            <w:r w:rsidR="00276D70">
              <w:rPr>
                <w:sz w:val="22"/>
              </w:rPr>
              <w:t xml:space="preserve">irectors and IRC </w:t>
            </w:r>
            <w:r w:rsidR="00C14DDA">
              <w:rPr>
                <w:sz w:val="22"/>
              </w:rPr>
              <w:t>m</w:t>
            </w:r>
            <w:r w:rsidR="00276D70">
              <w:rPr>
                <w:sz w:val="22"/>
              </w:rPr>
              <w:t>anagers</w:t>
            </w:r>
            <w:r w:rsidR="00E27B10">
              <w:rPr>
                <w:sz w:val="22"/>
              </w:rPr>
              <w:t xml:space="preserve"> must ensure they are link</w:t>
            </w:r>
            <w:r w:rsidR="000D70D9">
              <w:rPr>
                <w:sz w:val="22"/>
              </w:rPr>
              <w:t>ed in with their LRF</w:t>
            </w:r>
            <w:r w:rsidR="008E7FEA">
              <w:rPr>
                <w:sz w:val="22"/>
              </w:rPr>
              <w:t xml:space="preserve"> </w:t>
            </w:r>
            <w:r w:rsidR="00C14DDA">
              <w:rPr>
                <w:sz w:val="22"/>
              </w:rPr>
              <w:t xml:space="preserve">- </w:t>
            </w:r>
            <w:r w:rsidR="008E7FEA">
              <w:rPr>
                <w:sz w:val="22"/>
              </w:rPr>
              <w:t xml:space="preserve">as outlined in </w:t>
            </w:r>
            <w:r w:rsidR="00C14DDA">
              <w:rPr>
                <w:sz w:val="22"/>
              </w:rPr>
              <w:t>s</w:t>
            </w:r>
            <w:r w:rsidR="008E7FEA">
              <w:rPr>
                <w:sz w:val="22"/>
              </w:rPr>
              <w:t>ection 1</w:t>
            </w:r>
            <w:r w:rsidR="00E27B10">
              <w:rPr>
                <w:sz w:val="22"/>
              </w:rPr>
              <w:t xml:space="preserve"> </w:t>
            </w:r>
            <w:r w:rsidR="00C14DDA">
              <w:rPr>
                <w:sz w:val="22"/>
              </w:rPr>
              <w:t xml:space="preserve">- </w:t>
            </w:r>
            <w:r w:rsidR="00E27B10">
              <w:rPr>
                <w:sz w:val="22"/>
              </w:rPr>
              <w:t xml:space="preserve">and that clear procedures </w:t>
            </w:r>
            <w:r w:rsidR="008E7FEA">
              <w:rPr>
                <w:sz w:val="22"/>
              </w:rPr>
              <w:t>for management</w:t>
            </w:r>
            <w:r w:rsidR="006510DF">
              <w:rPr>
                <w:sz w:val="22"/>
              </w:rPr>
              <w:t xml:space="preserve"> of the deceased</w:t>
            </w:r>
            <w:r w:rsidR="008E7FEA">
              <w:rPr>
                <w:sz w:val="22"/>
              </w:rPr>
              <w:t xml:space="preserve"> </w:t>
            </w:r>
            <w:r w:rsidR="00E27B10">
              <w:rPr>
                <w:sz w:val="22"/>
              </w:rPr>
              <w:t xml:space="preserve">are in place and communicated to the relevant staff. </w:t>
            </w:r>
          </w:p>
          <w:p w14:paraId="05B678DC" w14:textId="22951FB4" w:rsidR="0001545B" w:rsidRDefault="0001545B" w:rsidP="00E27B10">
            <w:pPr>
              <w:pStyle w:val="ListParagraph"/>
              <w:numPr>
                <w:ilvl w:val="0"/>
                <w:numId w:val="5"/>
              </w:numPr>
              <w:spacing w:after="0"/>
              <w:jc w:val="both"/>
              <w:rPr>
                <w:sz w:val="22"/>
              </w:rPr>
            </w:pPr>
            <w:r>
              <w:rPr>
                <w:sz w:val="22"/>
              </w:rPr>
              <w:t xml:space="preserve">The </w:t>
            </w:r>
            <w:r w:rsidR="00C9167D">
              <w:rPr>
                <w:sz w:val="22"/>
              </w:rPr>
              <w:t>s</w:t>
            </w:r>
            <w:r>
              <w:rPr>
                <w:sz w:val="22"/>
              </w:rPr>
              <w:t xml:space="preserve">afer </w:t>
            </w:r>
            <w:r w:rsidR="00C9167D">
              <w:rPr>
                <w:sz w:val="22"/>
              </w:rPr>
              <w:t>c</w:t>
            </w:r>
            <w:r>
              <w:rPr>
                <w:sz w:val="22"/>
              </w:rPr>
              <w:t xml:space="preserve">ustody </w:t>
            </w:r>
            <w:r w:rsidR="00C9167D">
              <w:rPr>
                <w:sz w:val="22"/>
              </w:rPr>
              <w:t>c</w:t>
            </w:r>
            <w:r>
              <w:rPr>
                <w:sz w:val="22"/>
              </w:rPr>
              <w:t>asework team will continue to support prisons to prepare for inquests.</w:t>
            </w:r>
          </w:p>
          <w:p w14:paraId="5644BAF2" w14:textId="0666A5EC" w:rsidR="009A05E7" w:rsidRDefault="009958A4">
            <w:pPr>
              <w:pStyle w:val="ListParagraph"/>
              <w:numPr>
                <w:ilvl w:val="0"/>
                <w:numId w:val="5"/>
              </w:numPr>
              <w:spacing w:after="0"/>
              <w:jc w:val="both"/>
              <w:rPr>
                <w:sz w:val="22"/>
              </w:rPr>
            </w:pPr>
            <w:r>
              <w:rPr>
                <w:sz w:val="22"/>
              </w:rPr>
              <w:t>It is likely that many inquests will be delayed</w:t>
            </w:r>
            <w:r w:rsidR="00C14DDA">
              <w:rPr>
                <w:sz w:val="22"/>
              </w:rPr>
              <w:t xml:space="preserve">. It is also </w:t>
            </w:r>
            <w:r w:rsidR="00B1125C">
              <w:rPr>
                <w:sz w:val="22"/>
              </w:rPr>
              <w:t xml:space="preserve">possible that some </w:t>
            </w:r>
            <w:r w:rsidR="00C14DDA">
              <w:rPr>
                <w:sz w:val="22"/>
              </w:rPr>
              <w:t>c</w:t>
            </w:r>
            <w:r w:rsidR="00B1125C">
              <w:rPr>
                <w:sz w:val="22"/>
              </w:rPr>
              <w:t xml:space="preserve">oroners will feel that it is relevant </w:t>
            </w:r>
            <w:r w:rsidR="00E27B10" w:rsidRPr="009958A4">
              <w:rPr>
                <w:sz w:val="22"/>
              </w:rPr>
              <w:t xml:space="preserve">to </w:t>
            </w:r>
            <w:r w:rsidR="00B1125C">
              <w:rPr>
                <w:sz w:val="22"/>
              </w:rPr>
              <w:t>seek evidence about</w:t>
            </w:r>
            <w:r w:rsidRPr="009958A4">
              <w:rPr>
                <w:sz w:val="22"/>
              </w:rPr>
              <w:t xml:space="preserve"> the way in which the prison responded to the pandemic generally</w:t>
            </w:r>
            <w:r w:rsidR="00B1125C">
              <w:rPr>
                <w:sz w:val="22"/>
              </w:rPr>
              <w:t>, as well as the treatment of the individual</w:t>
            </w:r>
            <w:r w:rsidR="009A05E7">
              <w:rPr>
                <w:sz w:val="22"/>
              </w:rPr>
              <w:t xml:space="preserve">. </w:t>
            </w:r>
            <w:r w:rsidR="00C14DDA">
              <w:rPr>
                <w:sz w:val="22"/>
              </w:rPr>
              <w:t xml:space="preserve">Establishments must, therefore, retain </w:t>
            </w:r>
            <w:r w:rsidR="00C14DDA" w:rsidRPr="009958A4">
              <w:rPr>
                <w:sz w:val="22"/>
              </w:rPr>
              <w:t>records relating to</w:t>
            </w:r>
            <w:r w:rsidR="00C14DDA">
              <w:rPr>
                <w:sz w:val="22"/>
              </w:rPr>
              <w:t xml:space="preserve"> what was taking place more broadly</w:t>
            </w:r>
            <w:r w:rsidR="00C14DDA" w:rsidRPr="009958A4">
              <w:rPr>
                <w:sz w:val="22"/>
              </w:rPr>
              <w:t xml:space="preserve"> (including regime delivery, defensible decision logs etc.) as well as cas</w:t>
            </w:r>
            <w:r w:rsidR="00C14DDA">
              <w:rPr>
                <w:sz w:val="22"/>
              </w:rPr>
              <w:t>e specific material</w:t>
            </w:r>
            <w:r w:rsidR="00C14DDA" w:rsidRPr="009958A4">
              <w:rPr>
                <w:sz w:val="22"/>
              </w:rPr>
              <w:t xml:space="preserve">.  </w:t>
            </w:r>
          </w:p>
          <w:p w14:paraId="35AEB1E1" w14:textId="4DF165DC" w:rsidR="00E27B10" w:rsidRPr="00E27B10" w:rsidRDefault="00C14DDA" w:rsidP="00E27B10">
            <w:pPr>
              <w:pStyle w:val="ListParagraph"/>
              <w:numPr>
                <w:ilvl w:val="0"/>
                <w:numId w:val="5"/>
              </w:numPr>
              <w:spacing w:after="0"/>
              <w:jc w:val="both"/>
              <w:rPr>
                <w:sz w:val="22"/>
              </w:rPr>
            </w:pPr>
            <w:r>
              <w:rPr>
                <w:sz w:val="22"/>
              </w:rPr>
              <w:t>S</w:t>
            </w:r>
            <w:r w:rsidR="00E27B10" w:rsidRPr="00E27B10">
              <w:rPr>
                <w:sz w:val="22"/>
              </w:rPr>
              <w:t xml:space="preserve">ome inquests </w:t>
            </w:r>
            <w:r>
              <w:rPr>
                <w:sz w:val="22"/>
              </w:rPr>
              <w:t xml:space="preserve">may, however, </w:t>
            </w:r>
            <w:r w:rsidR="00E27B10" w:rsidRPr="00E27B10">
              <w:rPr>
                <w:sz w:val="22"/>
              </w:rPr>
              <w:t>take place very quickly</w:t>
            </w:r>
            <w:r>
              <w:rPr>
                <w:sz w:val="22"/>
              </w:rPr>
              <w:t xml:space="preserve"> </w:t>
            </w:r>
            <w:r w:rsidR="009A05E7" w:rsidRPr="00E27B10">
              <w:rPr>
                <w:sz w:val="22"/>
              </w:rPr>
              <w:t>based on</w:t>
            </w:r>
            <w:r w:rsidR="00B1125C">
              <w:rPr>
                <w:sz w:val="22"/>
              </w:rPr>
              <w:t xml:space="preserve"> the documentary evidence </w:t>
            </w:r>
            <w:r w:rsidR="0004781F">
              <w:rPr>
                <w:sz w:val="22"/>
              </w:rPr>
              <w:t>available (with no staff attendance)</w:t>
            </w:r>
            <w:r w:rsidR="00E27B10">
              <w:rPr>
                <w:sz w:val="22"/>
              </w:rPr>
              <w:t>,</w:t>
            </w:r>
            <w:r w:rsidR="00E27B10" w:rsidRPr="00E27B10">
              <w:rPr>
                <w:sz w:val="22"/>
              </w:rPr>
              <w:t xml:space="preserve"> and in advance of any PPO investigation</w:t>
            </w:r>
            <w:r w:rsidR="009A05E7">
              <w:rPr>
                <w:sz w:val="22"/>
              </w:rPr>
              <w:t xml:space="preserve">.  This may </w:t>
            </w:r>
            <w:r>
              <w:rPr>
                <w:sz w:val="22"/>
              </w:rPr>
              <w:t xml:space="preserve">include </w:t>
            </w:r>
            <w:r w:rsidR="008E7FEA">
              <w:rPr>
                <w:sz w:val="22"/>
              </w:rPr>
              <w:t>Covid</w:t>
            </w:r>
            <w:r w:rsidR="00E27B10" w:rsidRPr="00E27B10">
              <w:rPr>
                <w:sz w:val="22"/>
              </w:rPr>
              <w:t xml:space="preserve">-19 </w:t>
            </w:r>
            <w:r>
              <w:rPr>
                <w:sz w:val="22"/>
              </w:rPr>
              <w:t xml:space="preserve">related </w:t>
            </w:r>
            <w:r w:rsidR="00E27B10" w:rsidRPr="00E27B10">
              <w:rPr>
                <w:sz w:val="22"/>
              </w:rPr>
              <w:t xml:space="preserve">deaths </w:t>
            </w:r>
            <w:r>
              <w:rPr>
                <w:sz w:val="22"/>
              </w:rPr>
              <w:t xml:space="preserve">where there were </w:t>
            </w:r>
            <w:r w:rsidR="00E27B10" w:rsidRPr="00E27B10">
              <w:rPr>
                <w:sz w:val="22"/>
              </w:rPr>
              <w:t xml:space="preserve">underlying </w:t>
            </w:r>
            <w:r w:rsidR="008E7FEA">
              <w:rPr>
                <w:sz w:val="22"/>
              </w:rPr>
              <w:t xml:space="preserve">health </w:t>
            </w:r>
            <w:r w:rsidR="00E27B10" w:rsidRPr="00E27B10">
              <w:rPr>
                <w:sz w:val="22"/>
              </w:rPr>
              <w:t xml:space="preserve">conditions </w:t>
            </w:r>
            <w:r w:rsidR="009A05E7">
              <w:rPr>
                <w:sz w:val="22"/>
              </w:rPr>
              <w:t>(</w:t>
            </w:r>
            <w:r>
              <w:rPr>
                <w:sz w:val="22"/>
              </w:rPr>
              <w:t xml:space="preserve">and </w:t>
            </w:r>
            <w:r w:rsidR="00E27B10" w:rsidRPr="00E27B10">
              <w:rPr>
                <w:sz w:val="22"/>
              </w:rPr>
              <w:t>where famil</w:t>
            </w:r>
            <w:r>
              <w:rPr>
                <w:sz w:val="22"/>
              </w:rPr>
              <w:t>ies</w:t>
            </w:r>
            <w:r w:rsidR="00E27B10" w:rsidRPr="00E27B10">
              <w:rPr>
                <w:sz w:val="22"/>
              </w:rPr>
              <w:t xml:space="preserve"> are not involved)</w:t>
            </w:r>
            <w:r w:rsidR="008E7FEA">
              <w:rPr>
                <w:sz w:val="22"/>
              </w:rPr>
              <w:t xml:space="preserve">.  </w:t>
            </w:r>
            <w:r w:rsidR="00276D70">
              <w:rPr>
                <w:sz w:val="22"/>
              </w:rPr>
              <w:t>Governors/</w:t>
            </w:r>
            <w:r>
              <w:rPr>
                <w:sz w:val="22"/>
              </w:rPr>
              <w:t>d</w:t>
            </w:r>
            <w:r w:rsidR="00276D70">
              <w:rPr>
                <w:sz w:val="22"/>
              </w:rPr>
              <w:t xml:space="preserve">irectors and IRC </w:t>
            </w:r>
            <w:r>
              <w:rPr>
                <w:sz w:val="22"/>
              </w:rPr>
              <w:t>m</w:t>
            </w:r>
            <w:r w:rsidR="00276D70">
              <w:rPr>
                <w:sz w:val="22"/>
              </w:rPr>
              <w:t>anagers</w:t>
            </w:r>
            <w:r w:rsidR="00E27B10">
              <w:rPr>
                <w:sz w:val="22"/>
              </w:rPr>
              <w:t xml:space="preserve"> will need to be prepared for</w:t>
            </w:r>
            <w:r w:rsidR="00874EF7">
              <w:rPr>
                <w:sz w:val="22"/>
              </w:rPr>
              <w:t xml:space="preserve"> this possibility</w:t>
            </w:r>
            <w:r w:rsidR="00E27B10" w:rsidRPr="00E27B10">
              <w:rPr>
                <w:sz w:val="22"/>
              </w:rPr>
              <w:t>.</w:t>
            </w:r>
          </w:p>
          <w:p w14:paraId="0C18FE21" w14:textId="558FA398" w:rsidR="00E27B10" w:rsidRDefault="00E27B10" w:rsidP="00E27B10">
            <w:pPr>
              <w:pStyle w:val="ListParagraph"/>
              <w:numPr>
                <w:ilvl w:val="0"/>
                <w:numId w:val="5"/>
              </w:numPr>
              <w:spacing w:after="0"/>
              <w:jc w:val="both"/>
              <w:rPr>
                <w:sz w:val="22"/>
              </w:rPr>
            </w:pPr>
            <w:r w:rsidRPr="00E27B10">
              <w:rPr>
                <w:sz w:val="22"/>
              </w:rPr>
              <w:t>It is</w:t>
            </w:r>
            <w:r w:rsidR="008E7FEA">
              <w:rPr>
                <w:sz w:val="22"/>
              </w:rPr>
              <w:t xml:space="preserve"> also</w:t>
            </w:r>
            <w:r w:rsidRPr="00E27B10">
              <w:rPr>
                <w:sz w:val="22"/>
              </w:rPr>
              <w:t xml:space="preserve"> possible that more cases will </w:t>
            </w:r>
            <w:r w:rsidR="000D70D9">
              <w:rPr>
                <w:sz w:val="22"/>
              </w:rPr>
              <w:t>proceed</w:t>
            </w:r>
            <w:r w:rsidRPr="00E27B10">
              <w:rPr>
                <w:sz w:val="22"/>
              </w:rPr>
              <w:t xml:space="preserve"> without post mortems, so there will be more reliance on medical records.</w:t>
            </w:r>
            <w:r>
              <w:rPr>
                <w:sz w:val="22"/>
              </w:rPr>
              <w:t xml:space="preserve"> Healthcare</w:t>
            </w:r>
            <w:r w:rsidR="000D70D9">
              <w:rPr>
                <w:sz w:val="22"/>
              </w:rPr>
              <w:t xml:space="preserve"> managers</w:t>
            </w:r>
            <w:r>
              <w:rPr>
                <w:sz w:val="22"/>
              </w:rPr>
              <w:t xml:space="preserve"> should be aware of this possibility.</w:t>
            </w:r>
          </w:p>
          <w:p w14:paraId="74C1BAA4" w14:textId="25153B70" w:rsidR="006C477E" w:rsidRPr="008E7FEA" w:rsidRDefault="006C477E" w:rsidP="00E27B10">
            <w:pPr>
              <w:pStyle w:val="ListParagraph"/>
              <w:numPr>
                <w:ilvl w:val="0"/>
                <w:numId w:val="5"/>
              </w:numPr>
              <w:spacing w:after="0"/>
              <w:jc w:val="both"/>
              <w:rPr>
                <w:b/>
                <w:sz w:val="22"/>
              </w:rPr>
            </w:pPr>
            <w:r w:rsidRPr="008E7FEA">
              <w:rPr>
                <w:b/>
                <w:sz w:val="22"/>
              </w:rPr>
              <w:lastRenderedPageBreak/>
              <w:t>More information on coron</w:t>
            </w:r>
            <w:r w:rsidR="0093435C">
              <w:rPr>
                <w:b/>
                <w:sz w:val="22"/>
              </w:rPr>
              <w:t>i</w:t>
            </w:r>
            <w:r w:rsidRPr="008E7FEA">
              <w:rPr>
                <w:b/>
                <w:sz w:val="22"/>
              </w:rPr>
              <w:t xml:space="preserve">al processes during the pandemic can be found in </w:t>
            </w:r>
            <w:r w:rsidR="008E7FEA">
              <w:rPr>
                <w:b/>
                <w:sz w:val="22"/>
              </w:rPr>
              <w:t>‘</w:t>
            </w:r>
            <w:r w:rsidRPr="008E7FEA">
              <w:rPr>
                <w:b/>
                <w:sz w:val="22"/>
              </w:rPr>
              <w:t>further guidance</w:t>
            </w:r>
            <w:r w:rsidR="008E7FEA">
              <w:rPr>
                <w:b/>
                <w:sz w:val="22"/>
              </w:rPr>
              <w:t>’ in Section 3</w:t>
            </w:r>
            <w:r w:rsidRPr="008E7FEA">
              <w:rPr>
                <w:b/>
                <w:sz w:val="22"/>
              </w:rPr>
              <w:t>.</w:t>
            </w:r>
          </w:p>
        </w:tc>
      </w:tr>
      <w:tr w:rsidR="0084733D" w:rsidRPr="006471B7" w14:paraId="7F8B7794" w14:textId="77777777" w:rsidTr="004D4ED0">
        <w:trPr>
          <w:trHeight w:val="681"/>
        </w:trPr>
        <w:tc>
          <w:tcPr>
            <w:tcW w:w="1555" w:type="dxa"/>
            <w:shd w:val="clear" w:color="auto" w:fill="E8CDE7" w:themeFill="text2" w:themeFillTint="33"/>
          </w:tcPr>
          <w:p w14:paraId="5C7C6473" w14:textId="21D543F3" w:rsidR="0084733D" w:rsidRDefault="0084733D" w:rsidP="004D4ED0">
            <w:pPr>
              <w:pStyle w:val="ListParagraph"/>
              <w:spacing w:after="0"/>
              <w:ind w:left="0"/>
              <w:rPr>
                <w:b/>
                <w:sz w:val="22"/>
              </w:rPr>
            </w:pPr>
            <w:r>
              <w:rPr>
                <w:b/>
                <w:sz w:val="22"/>
              </w:rPr>
              <w:lastRenderedPageBreak/>
              <w:t>PPO Investigations</w:t>
            </w:r>
          </w:p>
        </w:tc>
        <w:tc>
          <w:tcPr>
            <w:tcW w:w="7903" w:type="dxa"/>
          </w:tcPr>
          <w:p w14:paraId="6A52E527" w14:textId="22436F93" w:rsidR="00E27B10" w:rsidRDefault="002963FF" w:rsidP="006C477E">
            <w:pPr>
              <w:pStyle w:val="ListParagraph"/>
              <w:numPr>
                <w:ilvl w:val="0"/>
                <w:numId w:val="5"/>
              </w:numPr>
              <w:spacing w:after="0"/>
              <w:jc w:val="both"/>
              <w:rPr>
                <w:sz w:val="22"/>
              </w:rPr>
            </w:pPr>
            <w:r>
              <w:rPr>
                <w:sz w:val="22"/>
              </w:rPr>
              <w:t>In order t</w:t>
            </w:r>
            <w:r w:rsidR="00E27B10">
              <w:rPr>
                <w:sz w:val="22"/>
              </w:rPr>
              <w:t xml:space="preserve">o comply with </w:t>
            </w:r>
            <w:r w:rsidR="00E21B19">
              <w:rPr>
                <w:sz w:val="22"/>
              </w:rPr>
              <w:t>g</w:t>
            </w:r>
            <w:r w:rsidR="00E27B10">
              <w:rPr>
                <w:sz w:val="22"/>
              </w:rPr>
              <w:t xml:space="preserve">overnment guidelines on social distancing, the PPO has temporarily </w:t>
            </w:r>
            <w:r w:rsidR="00E27B10" w:rsidRPr="00E27B10">
              <w:rPr>
                <w:sz w:val="22"/>
              </w:rPr>
              <w:t xml:space="preserve">ceased all visits to prisons. </w:t>
            </w:r>
          </w:p>
          <w:p w14:paraId="6D651061" w14:textId="3F5C63B0" w:rsidR="0084733D" w:rsidRDefault="00E27B10" w:rsidP="006C477E">
            <w:pPr>
              <w:pStyle w:val="ListParagraph"/>
              <w:numPr>
                <w:ilvl w:val="0"/>
                <w:numId w:val="5"/>
              </w:numPr>
              <w:spacing w:after="0"/>
              <w:jc w:val="both"/>
              <w:rPr>
                <w:sz w:val="22"/>
              </w:rPr>
            </w:pPr>
            <w:r>
              <w:rPr>
                <w:sz w:val="22"/>
              </w:rPr>
              <w:t xml:space="preserve">The PPO </w:t>
            </w:r>
            <w:r w:rsidRPr="00E27B10">
              <w:rPr>
                <w:sz w:val="22"/>
              </w:rPr>
              <w:t>will continue to be informed of all deaths and will open new investigations as normal but will extend timetables and/or suspend cases</w:t>
            </w:r>
            <w:r w:rsidR="006C477E">
              <w:rPr>
                <w:sz w:val="22"/>
              </w:rPr>
              <w:t xml:space="preserve"> where necessary</w:t>
            </w:r>
            <w:r w:rsidR="009A05E7">
              <w:rPr>
                <w:sz w:val="22"/>
              </w:rPr>
              <w:t>,</w:t>
            </w:r>
            <w:r w:rsidRPr="00E27B10">
              <w:rPr>
                <w:sz w:val="22"/>
              </w:rPr>
              <w:t xml:space="preserve"> until </w:t>
            </w:r>
            <w:r w:rsidR="00E21B19">
              <w:rPr>
                <w:sz w:val="22"/>
              </w:rPr>
              <w:t xml:space="preserve">it is </w:t>
            </w:r>
            <w:r w:rsidRPr="00E27B10">
              <w:rPr>
                <w:sz w:val="22"/>
              </w:rPr>
              <w:t>able to gather information and investigate safely.</w:t>
            </w:r>
            <w:r w:rsidR="0004781F">
              <w:rPr>
                <w:sz w:val="22"/>
              </w:rPr>
              <w:t xml:space="preserve">  Prisons should continue to facilitate investigations by </w:t>
            </w:r>
            <w:r w:rsidR="001C568B">
              <w:rPr>
                <w:sz w:val="22"/>
              </w:rPr>
              <w:t xml:space="preserve">scanning and sending </w:t>
            </w:r>
            <w:r w:rsidR="0004781F">
              <w:rPr>
                <w:sz w:val="22"/>
              </w:rPr>
              <w:t xml:space="preserve">documents and making </w:t>
            </w:r>
            <w:r w:rsidR="00EF49D7">
              <w:rPr>
                <w:sz w:val="22"/>
              </w:rPr>
              <w:t>staff</w:t>
            </w:r>
            <w:r w:rsidR="0004781F">
              <w:rPr>
                <w:sz w:val="22"/>
              </w:rPr>
              <w:t xml:space="preserve"> available for </w:t>
            </w:r>
            <w:r w:rsidR="0093435C">
              <w:rPr>
                <w:sz w:val="22"/>
              </w:rPr>
              <w:t>tele</w:t>
            </w:r>
            <w:r w:rsidR="0004781F">
              <w:rPr>
                <w:sz w:val="22"/>
              </w:rPr>
              <w:t>phone</w:t>
            </w:r>
            <w:r w:rsidR="00AA035C">
              <w:rPr>
                <w:sz w:val="22"/>
              </w:rPr>
              <w:t>/Skype/</w:t>
            </w:r>
            <w:r w:rsidR="00C9167D">
              <w:rPr>
                <w:sz w:val="22"/>
              </w:rPr>
              <w:t>t</w:t>
            </w:r>
            <w:r w:rsidR="00AA035C">
              <w:rPr>
                <w:sz w:val="22"/>
              </w:rPr>
              <w:t>eams</w:t>
            </w:r>
            <w:r w:rsidR="0004781F">
              <w:rPr>
                <w:sz w:val="22"/>
              </w:rPr>
              <w:t xml:space="preserve"> interviews wherever possible</w:t>
            </w:r>
            <w:r w:rsidR="00AA035C">
              <w:rPr>
                <w:sz w:val="22"/>
              </w:rPr>
              <w:t xml:space="preserve"> and the technology is ava</w:t>
            </w:r>
            <w:r w:rsidR="00C9167D">
              <w:rPr>
                <w:sz w:val="22"/>
              </w:rPr>
              <w:t>i</w:t>
            </w:r>
            <w:r w:rsidR="00AA035C">
              <w:rPr>
                <w:sz w:val="22"/>
              </w:rPr>
              <w:t>lable</w:t>
            </w:r>
            <w:r w:rsidR="0004781F">
              <w:rPr>
                <w:sz w:val="22"/>
              </w:rPr>
              <w:t>.</w:t>
            </w:r>
          </w:p>
          <w:p w14:paraId="03EE08B9" w14:textId="095D337B" w:rsidR="00AA035C" w:rsidRDefault="00AA035C" w:rsidP="006C477E">
            <w:pPr>
              <w:pStyle w:val="ListParagraph"/>
              <w:numPr>
                <w:ilvl w:val="0"/>
                <w:numId w:val="5"/>
              </w:numPr>
              <w:spacing w:after="0"/>
              <w:jc w:val="both"/>
              <w:rPr>
                <w:sz w:val="22"/>
              </w:rPr>
            </w:pPr>
            <w:r>
              <w:rPr>
                <w:sz w:val="22"/>
              </w:rPr>
              <w:t>If trade union members are to be interviewed by the PPO in relation to an investigation they are entitled to representation through their union.</w:t>
            </w:r>
          </w:p>
          <w:p w14:paraId="2B268365" w14:textId="3EAC4551" w:rsidR="006C477E" w:rsidRPr="00EF49D7" w:rsidRDefault="00EF49D7">
            <w:pPr>
              <w:pStyle w:val="ListParagraph"/>
              <w:numPr>
                <w:ilvl w:val="0"/>
                <w:numId w:val="5"/>
              </w:numPr>
              <w:spacing w:after="0"/>
              <w:jc w:val="both"/>
              <w:rPr>
                <w:sz w:val="22"/>
              </w:rPr>
            </w:pPr>
            <w:r>
              <w:rPr>
                <w:sz w:val="22"/>
              </w:rPr>
              <w:t>It is essential that good record keeping is maintained, both of case specific material and information pertaining to the general running of the establishment during this time</w:t>
            </w:r>
            <w:r w:rsidR="00C3359B">
              <w:rPr>
                <w:sz w:val="22"/>
              </w:rPr>
              <w:t xml:space="preserve">. The PPO has provided a list of evidence that </w:t>
            </w:r>
            <w:r w:rsidR="00E21B19">
              <w:rPr>
                <w:sz w:val="22"/>
              </w:rPr>
              <w:t xml:space="preserve">must </w:t>
            </w:r>
            <w:r w:rsidR="00C3359B">
              <w:rPr>
                <w:sz w:val="22"/>
              </w:rPr>
              <w:t xml:space="preserve">be retained </w:t>
            </w:r>
            <w:r w:rsidR="00E21B19">
              <w:rPr>
                <w:sz w:val="22"/>
              </w:rPr>
              <w:t>by establishments.</w:t>
            </w:r>
            <w:r w:rsidR="0001545B">
              <w:rPr>
                <w:sz w:val="22"/>
              </w:rPr>
              <w:t xml:space="preserve">  The </w:t>
            </w:r>
            <w:r w:rsidR="00A16176">
              <w:rPr>
                <w:sz w:val="22"/>
              </w:rPr>
              <w:t>s</w:t>
            </w:r>
            <w:r w:rsidR="0001545B">
              <w:rPr>
                <w:sz w:val="22"/>
              </w:rPr>
              <w:t xml:space="preserve">afer </w:t>
            </w:r>
            <w:r w:rsidR="00A16176">
              <w:rPr>
                <w:sz w:val="22"/>
              </w:rPr>
              <w:t>c</w:t>
            </w:r>
            <w:r w:rsidR="0001545B">
              <w:rPr>
                <w:sz w:val="22"/>
              </w:rPr>
              <w:t xml:space="preserve">ustody </w:t>
            </w:r>
            <w:r w:rsidR="00A16176">
              <w:rPr>
                <w:sz w:val="22"/>
              </w:rPr>
              <w:t>c</w:t>
            </w:r>
            <w:r w:rsidR="0001545B">
              <w:rPr>
                <w:sz w:val="22"/>
              </w:rPr>
              <w:t>asework team will continue to support prisons to respond to PPO investigations.</w:t>
            </w:r>
            <w:r w:rsidR="00E21B19">
              <w:rPr>
                <w:sz w:val="22"/>
              </w:rPr>
              <w:t xml:space="preserve"> </w:t>
            </w:r>
            <w:r w:rsidR="00C3359B" w:rsidRPr="00C3359B">
              <w:rPr>
                <w:b/>
                <w:sz w:val="22"/>
              </w:rPr>
              <w:t>Additional detail is avai</w:t>
            </w:r>
            <w:r w:rsidR="002963FF">
              <w:rPr>
                <w:b/>
                <w:sz w:val="22"/>
              </w:rPr>
              <w:t>l</w:t>
            </w:r>
            <w:r w:rsidR="00C3359B" w:rsidRPr="00C3359B">
              <w:rPr>
                <w:b/>
                <w:sz w:val="22"/>
              </w:rPr>
              <w:t>able in the ‘further guidance’ for Section 3.</w:t>
            </w:r>
          </w:p>
        </w:tc>
      </w:tr>
      <w:tr w:rsidR="00EF49D7" w:rsidRPr="006471B7" w14:paraId="45C2B0C3" w14:textId="77777777" w:rsidTr="004D4ED0">
        <w:trPr>
          <w:trHeight w:val="681"/>
        </w:trPr>
        <w:tc>
          <w:tcPr>
            <w:tcW w:w="1555" w:type="dxa"/>
            <w:shd w:val="clear" w:color="auto" w:fill="E8CDE7" w:themeFill="text2" w:themeFillTint="33"/>
          </w:tcPr>
          <w:p w14:paraId="1A22C9A8" w14:textId="42873713" w:rsidR="00EF49D7" w:rsidRDefault="00EF49D7" w:rsidP="004D4ED0">
            <w:pPr>
              <w:pStyle w:val="ListParagraph"/>
              <w:spacing w:after="0"/>
              <w:ind w:left="0"/>
              <w:rPr>
                <w:b/>
                <w:sz w:val="22"/>
              </w:rPr>
            </w:pPr>
            <w:r>
              <w:rPr>
                <w:b/>
                <w:sz w:val="22"/>
              </w:rPr>
              <w:t>Early Learning Reviews</w:t>
            </w:r>
          </w:p>
        </w:tc>
        <w:tc>
          <w:tcPr>
            <w:tcW w:w="7903" w:type="dxa"/>
          </w:tcPr>
          <w:p w14:paraId="46C823E7" w14:textId="77777777" w:rsidR="00AA035C" w:rsidRDefault="00EF49D7">
            <w:pPr>
              <w:pStyle w:val="ListParagraph"/>
              <w:numPr>
                <w:ilvl w:val="0"/>
                <w:numId w:val="5"/>
              </w:numPr>
              <w:spacing w:after="0"/>
              <w:jc w:val="both"/>
              <w:rPr>
                <w:sz w:val="22"/>
              </w:rPr>
            </w:pPr>
            <w:r>
              <w:rPr>
                <w:sz w:val="22"/>
              </w:rPr>
              <w:t>With potential delays in PPO investigations and inquests</w:t>
            </w:r>
            <w:r w:rsidR="00E21B19">
              <w:rPr>
                <w:sz w:val="22"/>
              </w:rPr>
              <w:t>,</w:t>
            </w:r>
            <w:r>
              <w:rPr>
                <w:sz w:val="22"/>
              </w:rPr>
              <w:t xml:space="preserve"> it is more impor</w:t>
            </w:r>
            <w:r w:rsidR="00A537AC">
              <w:rPr>
                <w:sz w:val="22"/>
              </w:rPr>
              <w:t xml:space="preserve">tant than ever </w:t>
            </w:r>
            <w:r w:rsidR="00E21B19">
              <w:rPr>
                <w:sz w:val="22"/>
              </w:rPr>
              <w:t xml:space="preserve">to </w:t>
            </w:r>
            <w:r w:rsidR="00A537AC">
              <w:rPr>
                <w:sz w:val="22"/>
              </w:rPr>
              <w:t xml:space="preserve">use the </w:t>
            </w:r>
            <w:r w:rsidR="00E21B19">
              <w:rPr>
                <w:sz w:val="22"/>
              </w:rPr>
              <w:t>e</w:t>
            </w:r>
            <w:r w:rsidR="00A537AC">
              <w:rPr>
                <w:sz w:val="22"/>
              </w:rPr>
              <w:t xml:space="preserve">arly </w:t>
            </w:r>
            <w:r w:rsidR="00E21B19">
              <w:rPr>
                <w:sz w:val="22"/>
              </w:rPr>
              <w:t>l</w:t>
            </w:r>
            <w:r w:rsidR="00A537AC">
              <w:rPr>
                <w:sz w:val="22"/>
              </w:rPr>
              <w:t xml:space="preserve">earning </w:t>
            </w:r>
            <w:r w:rsidR="00E21B19">
              <w:rPr>
                <w:sz w:val="22"/>
              </w:rPr>
              <w:t>r</w:t>
            </w:r>
            <w:r>
              <w:rPr>
                <w:sz w:val="22"/>
              </w:rPr>
              <w:t xml:space="preserve">eview process to identify and share learning from deaths during the Covid-19 pandemic. </w:t>
            </w:r>
          </w:p>
          <w:p w14:paraId="571F07D7" w14:textId="068DD0F3" w:rsidR="00AA035C" w:rsidRDefault="009A6078">
            <w:pPr>
              <w:pStyle w:val="ListParagraph"/>
              <w:numPr>
                <w:ilvl w:val="0"/>
                <w:numId w:val="5"/>
              </w:numPr>
              <w:spacing w:after="0"/>
              <w:jc w:val="both"/>
              <w:rPr>
                <w:sz w:val="22"/>
              </w:rPr>
            </w:pPr>
            <w:r>
              <w:rPr>
                <w:sz w:val="22"/>
              </w:rPr>
              <w:t xml:space="preserve">Reviews of </w:t>
            </w:r>
            <w:r w:rsidR="0001545B">
              <w:rPr>
                <w:sz w:val="22"/>
              </w:rPr>
              <w:t xml:space="preserve">apparent </w:t>
            </w:r>
            <w:r>
              <w:rPr>
                <w:sz w:val="22"/>
              </w:rPr>
              <w:t>self-inflicted deaths should continue to be</w:t>
            </w:r>
            <w:r w:rsidR="00EF49D7">
              <w:rPr>
                <w:sz w:val="22"/>
              </w:rPr>
              <w:t xml:space="preserve"> undertaken by </w:t>
            </w:r>
            <w:r w:rsidR="00E21B19">
              <w:rPr>
                <w:sz w:val="22"/>
              </w:rPr>
              <w:t>g</w:t>
            </w:r>
            <w:r w:rsidR="00EF49D7">
              <w:rPr>
                <w:sz w:val="22"/>
              </w:rPr>
              <w:t xml:space="preserve">roup </w:t>
            </w:r>
            <w:r w:rsidR="00E21B19">
              <w:rPr>
                <w:sz w:val="22"/>
              </w:rPr>
              <w:t>s</w:t>
            </w:r>
            <w:r w:rsidR="00EF49D7">
              <w:rPr>
                <w:sz w:val="22"/>
              </w:rPr>
              <w:t xml:space="preserve">afety </w:t>
            </w:r>
            <w:r w:rsidR="00E21B19">
              <w:rPr>
                <w:sz w:val="22"/>
              </w:rPr>
              <w:t>l</w:t>
            </w:r>
            <w:r w:rsidR="00EF49D7">
              <w:rPr>
                <w:sz w:val="22"/>
              </w:rPr>
              <w:t>eads</w:t>
            </w:r>
            <w:r w:rsidR="00E21B19">
              <w:rPr>
                <w:sz w:val="22"/>
              </w:rPr>
              <w:t xml:space="preserve"> (GSLs) </w:t>
            </w:r>
            <w:r>
              <w:rPr>
                <w:sz w:val="22"/>
              </w:rPr>
              <w:t xml:space="preserve">wherever possible, </w:t>
            </w:r>
            <w:r w:rsidR="00EF49D7">
              <w:rPr>
                <w:sz w:val="22"/>
              </w:rPr>
              <w:t xml:space="preserve">and </w:t>
            </w:r>
            <w:r>
              <w:rPr>
                <w:sz w:val="22"/>
              </w:rPr>
              <w:t xml:space="preserve">other cases – particularly unexpected and unexplained deaths – </w:t>
            </w:r>
            <w:r w:rsidRPr="009A6078">
              <w:rPr>
                <w:sz w:val="22"/>
              </w:rPr>
              <w:t xml:space="preserve">should be reviewed wherever </w:t>
            </w:r>
            <w:r>
              <w:rPr>
                <w:sz w:val="22"/>
              </w:rPr>
              <w:t xml:space="preserve">resources permit.  </w:t>
            </w:r>
          </w:p>
          <w:p w14:paraId="250EDD7F" w14:textId="70DFE01F" w:rsidR="00AA035C" w:rsidRDefault="009A6078">
            <w:pPr>
              <w:pStyle w:val="ListParagraph"/>
              <w:numPr>
                <w:ilvl w:val="0"/>
                <w:numId w:val="5"/>
              </w:numPr>
              <w:spacing w:after="0"/>
              <w:jc w:val="both"/>
              <w:rPr>
                <w:sz w:val="22"/>
              </w:rPr>
            </w:pPr>
            <w:r>
              <w:rPr>
                <w:sz w:val="22"/>
              </w:rPr>
              <w:t xml:space="preserve">These reviews may need to be undertaken remotely and this should be facilitated </w:t>
            </w:r>
            <w:r w:rsidR="00EF49D7">
              <w:rPr>
                <w:sz w:val="22"/>
              </w:rPr>
              <w:t xml:space="preserve">by </w:t>
            </w:r>
            <w:r>
              <w:rPr>
                <w:sz w:val="22"/>
              </w:rPr>
              <w:t>scanning</w:t>
            </w:r>
            <w:r w:rsidR="00EF49D7">
              <w:rPr>
                <w:sz w:val="22"/>
              </w:rPr>
              <w:t xml:space="preserve"> </w:t>
            </w:r>
            <w:r>
              <w:rPr>
                <w:sz w:val="22"/>
              </w:rPr>
              <w:t xml:space="preserve">and sending </w:t>
            </w:r>
            <w:r w:rsidR="00EF49D7">
              <w:rPr>
                <w:sz w:val="22"/>
              </w:rPr>
              <w:t xml:space="preserve">documentation </w:t>
            </w:r>
            <w:r>
              <w:rPr>
                <w:sz w:val="22"/>
              </w:rPr>
              <w:t xml:space="preserve">to GSLs </w:t>
            </w:r>
            <w:r w:rsidR="00EF49D7">
              <w:rPr>
                <w:sz w:val="22"/>
              </w:rPr>
              <w:t>and making staff ava</w:t>
            </w:r>
            <w:r>
              <w:rPr>
                <w:sz w:val="22"/>
              </w:rPr>
              <w:t>i</w:t>
            </w:r>
            <w:r w:rsidR="00EF49D7">
              <w:rPr>
                <w:sz w:val="22"/>
              </w:rPr>
              <w:t>l</w:t>
            </w:r>
            <w:r>
              <w:rPr>
                <w:sz w:val="22"/>
              </w:rPr>
              <w:t xml:space="preserve">able for </w:t>
            </w:r>
            <w:r w:rsidR="001C568B">
              <w:rPr>
                <w:sz w:val="22"/>
              </w:rPr>
              <w:t>tele</w:t>
            </w:r>
            <w:r>
              <w:rPr>
                <w:sz w:val="22"/>
              </w:rPr>
              <w:t>phone conversations wherever possible</w:t>
            </w:r>
            <w:r w:rsidR="00DF3C1B">
              <w:rPr>
                <w:sz w:val="22"/>
              </w:rPr>
              <w:t>.</w:t>
            </w:r>
            <w:r>
              <w:rPr>
                <w:sz w:val="22"/>
              </w:rPr>
              <w:t xml:space="preserve">  </w:t>
            </w:r>
          </w:p>
          <w:p w14:paraId="439EFFA8" w14:textId="625D017C" w:rsidR="00EF49D7" w:rsidRDefault="009A6078">
            <w:pPr>
              <w:pStyle w:val="ListParagraph"/>
              <w:numPr>
                <w:ilvl w:val="0"/>
                <w:numId w:val="5"/>
              </w:numPr>
              <w:spacing w:after="0"/>
              <w:jc w:val="both"/>
              <w:rPr>
                <w:sz w:val="22"/>
              </w:rPr>
            </w:pPr>
            <w:r>
              <w:rPr>
                <w:sz w:val="22"/>
              </w:rPr>
              <w:t xml:space="preserve">Completed reviews should be copied to the </w:t>
            </w:r>
            <w:r w:rsidR="00E21B19">
              <w:rPr>
                <w:sz w:val="22"/>
              </w:rPr>
              <w:t xml:space="preserve">national </w:t>
            </w:r>
            <w:r>
              <w:rPr>
                <w:sz w:val="22"/>
              </w:rPr>
              <w:t xml:space="preserve">safety team functional mailbox </w:t>
            </w:r>
            <w:hyperlink r:id="rId43" w:history="1">
              <w:r w:rsidRPr="009A41F5">
                <w:rPr>
                  <w:rStyle w:val="Hyperlink"/>
                  <w:sz w:val="22"/>
                </w:rPr>
                <w:t>safercustodypolicyandlearning@justice.gov.uk</w:t>
              </w:r>
            </w:hyperlink>
            <w:r>
              <w:rPr>
                <w:sz w:val="22"/>
              </w:rPr>
              <w:t xml:space="preserve"> A</w:t>
            </w:r>
            <w:r w:rsidR="00E21B19">
              <w:rPr>
                <w:sz w:val="22"/>
              </w:rPr>
              <w:t xml:space="preserve"> </w:t>
            </w:r>
            <w:r>
              <w:rPr>
                <w:sz w:val="22"/>
              </w:rPr>
              <w:t>summary of learning from the review</w:t>
            </w:r>
            <w:r w:rsidR="0093435C">
              <w:rPr>
                <w:sz w:val="22"/>
              </w:rPr>
              <w:t>s</w:t>
            </w:r>
            <w:r>
              <w:rPr>
                <w:sz w:val="22"/>
              </w:rPr>
              <w:t xml:space="preserve"> will be shared </w:t>
            </w:r>
            <w:r w:rsidR="001C568B">
              <w:rPr>
                <w:sz w:val="22"/>
              </w:rPr>
              <w:t xml:space="preserve">regularly </w:t>
            </w:r>
            <w:r>
              <w:rPr>
                <w:sz w:val="22"/>
              </w:rPr>
              <w:t xml:space="preserve">through </w:t>
            </w:r>
            <w:r w:rsidR="00E21B19">
              <w:rPr>
                <w:sz w:val="22"/>
              </w:rPr>
              <w:t>GSLs</w:t>
            </w:r>
            <w:r>
              <w:rPr>
                <w:sz w:val="22"/>
              </w:rPr>
              <w:t>.</w:t>
            </w:r>
            <w:r w:rsidR="00DF3C1B">
              <w:rPr>
                <w:sz w:val="22"/>
              </w:rPr>
              <w:t xml:space="preserve"> </w:t>
            </w:r>
          </w:p>
        </w:tc>
      </w:tr>
    </w:tbl>
    <w:p w14:paraId="77A43A30" w14:textId="0EF41608" w:rsidR="0084733D" w:rsidRDefault="0084733D">
      <w:pPr>
        <w:spacing w:after="0" w:line="240" w:lineRule="auto"/>
        <w:rPr>
          <w:sz w:val="22"/>
        </w:rPr>
      </w:pPr>
    </w:p>
    <w:p w14:paraId="295D2AEE" w14:textId="71EC1B4D" w:rsidR="0084733D" w:rsidRDefault="0084733D" w:rsidP="0084733D">
      <w:pPr>
        <w:spacing w:after="0" w:line="240" w:lineRule="auto"/>
        <w:jc w:val="both"/>
        <w:rPr>
          <w:b/>
          <w:sz w:val="22"/>
        </w:rPr>
      </w:pPr>
      <w:r w:rsidRPr="00045B58">
        <w:rPr>
          <w:b/>
          <w:sz w:val="22"/>
        </w:rPr>
        <w:t xml:space="preserve">Further </w:t>
      </w:r>
      <w:r w:rsidR="00B14A35">
        <w:rPr>
          <w:b/>
          <w:sz w:val="22"/>
        </w:rPr>
        <w:t>g</w:t>
      </w:r>
      <w:r>
        <w:rPr>
          <w:b/>
          <w:sz w:val="22"/>
        </w:rPr>
        <w:t>uidance</w:t>
      </w:r>
      <w:r w:rsidR="008E7FEA">
        <w:rPr>
          <w:b/>
          <w:sz w:val="22"/>
        </w:rPr>
        <w:t>:</w:t>
      </w:r>
    </w:p>
    <w:p w14:paraId="7644AED8" w14:textId="77777777" w:rsidR="0084733D" w:rsidRPr="00296F51" w:rsidRDefault="0084733D" w:rsidP="0084733D">
      <w:pPr>
        <w:spacing w:after="0" w:line="240" w:lineRule="auto"/>
        <w:jc w:val="both"/>
        <w:rPr>
          <w:b/>
          <w:sz w:val="22"/>
        </w:rPr>
      </w:pPr>
    </w:p>
    <w:tbl>
      <w:tblPr>
        <w:tblStyle w:val="HMPPSTable"/>
        <w:tblW w:w="0" w:type="auto"/>
        <w:tblLook w:val="04A0" w:firstRow="1" w:lastRow="0" w:firstColumn="1" w:lastColumn="0" w:noHBand="0" w:noVBand="1"/>
      </w:tblPr>
      <w:tblGrid>
        <w:gridCol w:w="1555"/>
        <w:gridCol w:w="7903"/>
      </w:tblGrid>
      <w:tr w:rsidR="0084733D" w14:paraId="659D1382" w14:textId="77777777" w:rsidTr="004D4ED0">
        <w:trPr>
          <w:cnfStyle w:val="100000000000" w:firstRow="1" w:lastRow="0" w:firstColumn="0" w:lastColumn="0" w:oddVBand="0" w:evenVBand="0" w:oddHBand="0" w:evenHBand="0" w:firstRowFirstColumn="0" w:firstRowLastColumn="0" w:lastRowFirstColumn="0" w:lastRowLastColumn="0"/>
        </w:trPr>
        <w:tc>
          <w:tcPr>
            <w:tcW w:w="1555" w:type="dxa"/>
          </w:tcPr>
          <w:p w14:paraId="43F49220" w14:textId="77777777" w:rsidR="0084733D" w:rsidRDefault="0084733D" w:rsidP="004D4ED0">
            <w:pPr>
              <w:pStyle w:val="ListParagraph"/>
              <w:spacing w:after="0"/>
              <w:ind w:left="0"/>
              <w:rPr>
                <w:sz w:val="22"/>
              </w:rPr>
            </w:pPr>
            <w:r>
              <w:rPr>
                <w:sz w:val="22"/>
              </w:rPr>
              <w:t>Subject area</w:t>
            </w:r>
          </w:p>
        </w:tc>
        <w:tc>
          <w:tcPr>
            <w:tcW w:w="7903" w:type="dxa"/>
          </w:tcPr>
          <w:p w14:paraId="1896A0A2" w14:textId="77777777" w:rsidR="0084733D" w:rsidRDefault="0084733D" w:rsidP="004D4ED0">
            <w:pPr>
              <w:pStyle w:val="ListParagraph"/>
              <w:spacing w:after="0"/>
              <w:ind w:left="0"/>
              <w:rPr>
                <w:sz w:val="22"/>
              </w:rPr>
            </w:pPr>
            <w:r>
              <w:rPr>
                <w:sz w:val="22"/>
              </w:rPr>
              <w:t>Expectation/guidance</w:t>
            </w:r>
          </w:p>
        </w:tc>
      </w:tr>
      <w:tr w:rsidR="0084733D" w14:paraId="05EBDCCB" w14:textId="77777777" w:rsidTr="004D4ED0">
        <w:tc>
          <w:tcPr>
            <w:tcW w:w="1555" w:type="dxa"/>
            <w:shd w:val="clear" w:color="auto" w:fill="E8CDE7" w:themeFill="text2" w:themeFillTint="33"/>
          </w:tcPr>
          <w:p w14:paraId="560245F5" w14:textId="09E041E0" w:rsidR="0084733D" w:rsidRDefault="00340676" w:rsidP="004D4ED0">
            <w:pPr>
              <w:pStyle w:val="ListParagraph"/>
              <w:spacing w:after="0"/>
              <w:ind w:left="0"/>
              <w:rPr>
                <w:sz w:val="22"/>
              </w:rPr>
            </w:pPr>
            <w:r>
              <w:rPr>
                <w:sz w:val="22"/>
              </w:rPr>
              <w:t>Chief Coroner Guidance</w:t>
            </w:r>
          </w:p>
        </w:tc>
        <w:tc>
          <w:tcPr>
            <w:tcW w:w="7903" w:type="dxa"/>
          </w:tcPr>
          <w:p w14:paraId="304298C7" w14:textId="0C2B01C5" w:rsidR="0084733D" w:rsidRPr="00340676" w:rsidRDefault="00B623CA" w:rsidP="00340676">
            <w:pPr>
              <w:spacing w:after="0"/>
              <w:rPr>
                <w:sz w:val="22"/>
              </w:rPr>
            </w:pPr>
            <w:hyperlink r:id="rId44" w:history="1">
              <w:r w:rsidR="005B3B83" w:rsidRPr="004F3590">
                <w:rPr>
                  <w:rStyle w:val="Hyperlink"/>
                  <w:sz w:val="22"/>
                </w:rPr>
                <w:t>https://www.judiciary.uk/wp-content/uploads/2020/03/Chief-Coroner-Guidance-No.-34-COVID-19_26_March_2020-.pdf</w:t>
              </w:r>
            </w:hyperlink>
            <w:r w:rsidR="005B3B83">
              <w:rPr>
                <w:sz w:val="22"/>
              </w:rPr>
              <w:t xml:space="preserve"> </w:t>
            </w:r>
          </w:p>
        </w:tc>
      </w:tr>
      <w:tr w:rsidR="00C3359B" w14:paraId="187075F1" w14:textId="77777777" w:rsidTr="004D4ED0">
        <w:tc>
          <w:tcPr>
            <w:tcW w:w="1555" w:type="dxa"/>
            <w:shd w:val="clear" w:color="auto" w:fill="E8CDE7" w:themeFill="text2" w:themeFillTint="33"/>
          </w:tcPr>
          <w:p w14:paraId="057213FA" w14:textId="34F49A75" w:rsidR="00C3359B" w:rsidRDefault="00C3359B" w:rsidP="004D4ED0">
            <w:pPr>
              <w:pStyle w:val="ListParagraph"/>
              <w:spacing w:after="0"/>
              <w:ind w:left="0"/>
              <w:rPr>
                <w:sz w:val="22"/>
              </w:rPr>
            </w:pPr>
            <w:r>
              <w:rPr>
                <w:sz w:val="22"/>
              </w:rPr>
              <w:t>PPO Guidance on Evidence Retention</w:t>
            </w:r>
          </w:p>
        </w:tc>
        <w:tc>
          <w:tcPr>
            <w:tcW w:w="7903" w:type="dxa"/>
          </w:tcPr>
          <w:p w14:paraId="48212ABD" w14:textId="2AD92636" w:rsidR="00C3359B" w:rsidRDefault="00A537AC" w:rsidP="00340676">
            <w:pPr>
              <w:spacing w:after="0"/>
              <w:rPr>
                <w:sz w:val="22"/>
              </w:rPr>
            </w:pPr>
            <w:r>
              <w:rPr>
                <w:sz w:val="22"/>
              </w:rPr>
              <w:t xml:space="preserve">PPO </w:t>
            </w:r>
            <w:r w:rsidR="00A16176">
              <w:rPr>
                <w:sz w:val="22"/>
              </w:rPr>
              <w:t>a</w:t>
            </w:r>
            <w:r>
              <w:rPr>
                <w:sz w:val="22"/>
              </w:rPr>
              <w:t xml:space="preserve">dvice on </w:t>
            </w:r>
            <w:r w:rsidR="00A16176">
              <w:rPr>
                <w:sz w:val="22"/>
              </w:rPr>
              <w:t>i</w:t>
            </w:r>
            <w:r>
              <w:rPr>
                <w:sz w:val="22"/>
              </w:rPr>
              <w:t>nvestigations:</w:t>
            </w:r>
          </w:p>
          <w:p w14:paraId="050934C1" w14:textId="77777777" w:rsidR="00A537AC" w:rsidRDefault="00A537AC" w:rsidP="00340676">
            <w:pPr>
              <w:spacing w:after="0"/>
              <w:rPr>
                <w:sz w:val="22"/>
              </w:rPr>
            </w:pPr>
          </w:p>
          <w:p w14:paraId="01579E93" w14:textId="77777777" w:rsidR="00C3359B" w:rsidRDefault="00B623CA" w:rsidP="00340676">
            <w:pPr>
              <w:spacing w:after="0"/>
              <w:rPr>
                <w:sz w:val="22"/>
              </w:rPr>
            </w:pPr>
            <w:hyperlink r:id="rId45" w:history="1">
              <w:r w:rsidR="00C3359B" w:rsidRPr="00B62C35">
                <w:rPr>
                  <w:rStyle w:val="Hyperlink"/>
                  <w:sz w:val="22"/>
                </w:rPr>
                <w:t>https://hmppsintranet.org.uk/prison-ersd/2020/04/15/prison-and-probation-ombudsman/</w:t>
              </w:r>
            </w:hyperlink>
            <w:r w:rsidR="00C3359B">
              <w:rPr>
                <w:sz w:val="22"/>
              </w:rPr>
              <w:t xml:space="preserve"> </w:t>
            </w:r>
          </w:p>
          <w:p w14:paraId="047505E9" w14:textId="1B24CFE6" w:rsidR="00C3359B" w:rsidRDefault="00C3359B" w:rsidP="00340676">
            <w:pPr>
              <w:spacing w:after="0"/>
              <w:rPr>
                <w:sz w:val="22"/>
              </w:rPr>
            </w:pPr>
          </w:p>
        </w:tc>
      </w:tr>
    </w:tbl>
    <w:p w14:paraId="1A60CA4C" w14:textId="77777777" w:rsidR="0084733D" w:rsidRDefault="0084733D" w:rsidP="0084733D">
      <w:pPr>
        <w:pStyle w:val="ContentsHeading"/>
        <w:spacing w:before="0" w:after="0" w:line="240" w:lineRule="auto"/>
        <w:rPr>
          <w:b w:val="0"/>
          <w:sz w:val="22"/>
          <w:szCs w:val="22"/>
        </w:rPr>
      </w:pPr>
    </w:p>
    <w:p w14:paraId="5F576A6E" w14:textId="5E58A219" w:rsidR="000D70D9" w:rsidRDefault="000D70D9">
      <w:pPr>
        <w:spacing w:after="0" w:line="240" w:lineRule="auto"/>
        <w:rPr>
          <w:sz w:val="22"/>
        </w:rPr>
      </w:pPr>
      <w:r>
        <w:rPr>
          <w:sz w:val="22"/>
        </w:rPr>
        <w:br w:type="page"/>
      </w:r>
    </w:p>
    <w:p w14:paraId="5BEB8B28" w14:textId="23347DAF" w:rsidR="000D70D9" w:rsidRDefault="000D70D9" w:rsidP="000D70D9">
      <w:pPr>
        <w:pStyle w:val="Heading1"/>
        <w:spacing w:before="0" w:after="0" w:line="240" w:lineRule="auto"/>
      </w:pPr>
      <w:r>
        <w:lastRenderedPageBreak/>
        <w:t>Annex A: Frequently Asked Questions</w:t>
      </w:r>
    </w:p>
    <w:p w14:paraId="094F9491" w14:textId="33B35313" w:rsidR="00D16D86" w:rsidRDefault="00D16D86" w:rsidP="0084733D">
      <w:pPr>
        <w:spacing w:after="0" w:line="240" w:lineRule="auto"/>
        <w:rPr>
          <w:sz w:val="22"/>
        </w:rPr>
      </w:pPr>
    </w:p>
    <w:p w14:paraId="05A10BBF" w14:textId="6F7697E5" w:rsidR="000D70D9" w:rsidRPr="002F6898" w:rsidRDefault="009A0BA5" w:rsidP="000D70D9">
      <w:pPr>
        <w:rPr>
          <w:b/>
          <w:sz w:val="22"/>
          <w:lang w:bidi="ar-SA"/>
        </w:rPr>
      </w:pPr>
      <w:r>
        <w:rPr>
          <w:b/>
          <w:sz w:val="22"/>
        </w:rPr>
        <w:t xml:space="preserve">Q: </w:t>
      </w:r>
      <w:r w:rsidR="000D70D9" w:rsidRPr="002F6898">
        <w:rPr>
          <w:b/>
          <w:sz w:val="22"/>
        </w:rPr>
        <w:t xml:space="preserve">How is </w:t>
      </w:r>
      <w:r w:rsidR="00E21B19" w:rsidRPr="004E3E72">
        <w:rPr>
          <w:rFonts w:eastAsia="Times New Roman"/>
          <w:b/>
          <w:sz w:val="22"/>
          <w:lang w:val="en" w:eastAsia="en-GB" w:bidi="ar-SA"/>
        </w:rPr>
        <w:t>cardiopulmonary resuscitation (</w:t>
      </w:r>
      <w:r w:rsidR="000D70D9" w:rsidRPr="00E21B19">
        <w:rPr>
          <w:b/>
          <w:sz w:val="22"/>
        </w:rPr>
        <w:t>CPR</w:t>
      </w:r>
      <w:r w:rsidR="00E21B19" w:rsidRPr="00E21B19">
        <w:rPr>
          <w:b/>
          <w:sz w:val="22"/>
        </w:rPr>
        <w:t>)</w:t>
      </w:r>
      <w:r w:rsidR="000D70D9" w:rsidRPr="002F6898">
        <w:rPr>
          <w:b/>
          <w:sz w:val="22"/>
        </w:rPr>
        <w:t xml:space="preserve"> performed on a symptomatic person when a potential fatality is discovered?</w:t>
      </w:r>
    </w:p>
    <w:p w14:paraId="4BFC48CB" w14:textId="68A5C658" w:rsidR="002F6898" w:rsidRPr="002F6898" w:rsidRDefault="009A0BA5" w:rsidP="002F6898">
      <w:pPr>
        <w:spacing w:before="100" w:beforeAutospacing="1" w:after="100" w:afterAutospacing="1" w:line="240" w:lineRule="auto"/>
        <w:jc w:val="both"/>
        <w:rPr>
          <w:rFonts w:eastAsia="Times New Roman"/>
          <w:sz w:val="22"/>
          <w:lang w:val="en" w:eastAsia="en-GB" w:bidi="ar-SA"/>
        </w:rPr>
      </w:pPr>
      <w:r>
        <w:rPr>
          <w:rFonts w:eastAsia="Times New Roman"/>
          <w:sz w:val="22"/>
          <w:lang w:val="en" w:eastAsia="en-GB" w:bidi="ar-SA"/>
        </w:rPr>
        <w:t xml:space="preserve">A: </w:t>
      </w:r>
      <w:r w:rsidR="002F6898" w:rsidRPr="002F6898">
        <w:rPr>
          <w:rFonts w:eastAsia="Times New Roman"/>
          <w:sz w:val="22"/>
          <w:lang w:val="en" w:eastAsia="en-GB" w:bidi="ar-SA"/>
        </w:rPr>
        <w:t xml:space="preserve">If you </w:t>
      </w:r>
      <w:r w:rsidR="0001545B">
        <w:rPr>
          <w:rFonts w:eastAsia="Times New Roman"/>
          <w:sz w:val="22"/>
          <w:lang w:val="en" w:eastAsia="en-GB" w:bidi="ar-SA"/>
        </w:rPr>
        <w:t>believe that it is necessary</w:t>
      </w:r>
      <w:r w:rsidR="002F6898" w:rsidRPr="002F6898">
        <w:rPr>
          <w:rFonts w:eastAsia="Times New Roman"/>
          <w:sz w:val="22"/>
          <w:lang w:val="en" w:eastAsia="en-GB" w:bidi="ar-SA"/>
        </w:rPr>
        <w:t xml:space="preserve"> to perform CPR, you should conduct a </w:t>
      </w:r>
      <w:r w:rsidR="0001545B">
        <w:rPr>
          <w:rFonts w:eastAsia="Times New Roman"/>
          <w:sz w:val="22"/>
          <w:lang w:val="en" w:eastAsia="en-GB" w:bidi="ar-SA"/>
        </w:rPr>
        <w:t xml:space="preserve">dynamic </w:t>
      </w:r>
      <w:r w:rsidR="002F6898" w:rsidRPr="002F6898">
        <w:rPr>
          <w:rFonts w:eastAsia="Times New Roman"/>
          <w:sz w:val="22"/>
          <w:lang w:val="en" w:eastAsia="en-GB" w:bidi="ar-SA"/>
        </w:rPr>
        <w:t>risk assessment and adopt appropriate precautions for infection control.</w:t>
      </w:r>
    </w:p>
    <w:p w14:paraId="2881706F" w14:textId="679BB291" w:rsidR="002F6898" w:rsidRPr="002F6898" w:rsidRDefault="009A05E7" w:rsidP="002F6898">
      <w:pPr>
        <w:spacing w:before="100" w:beforeAutospacing="1" w:after="100" w:afterAutospacing="1" w:line="240" w:lineRule="auto"/>
        <w:jc w:val="both"/>
        <w:rPr>
          <w:rFonts w:eastAsia="Times New Roman"/>
          <w:sz w:val="22"/>
          <w:lang w:val="en" w:eastAsia="en-GB" w:bidi="ar-SA"/>
        </w:rPr>
      </w:pPr>
      <w:r>
        <w:rPr>
          <w:rFonts w:eastAsia="Times New Roman"/>
          <w:sz w:val="22"/>
          <w:lang w:val="en" w:eastAsia="en-GB" w:bidi="ar-SA"/>
        </w:rPr>
        <w:t>PHE recommend</w:t>
      </w:r>
      <w:r w:rsidR="00E21B19">
        <w:rPr>
          <w:rFonts w:eastAsia="Times New Roman"/>
          <w:sz w:val="22"/>
          <w:lang w:val="en" w:eastAsia="en-GB" w:bidi="ar-SA"/>
        </w:rPr>
        <w:t>s</w:t>
      </w:r>
      <w:r>
        <w:rPr>
          <w:rFonts w:eastAsia="Times New Roman"/>
          <w:sz w:val="22"/>
          <w:lang w:val="en" w:eastAsia="en-GB" w:bidi="ar-SA"/>
        </w:rPr>
        <w:t xml:space="preserve"> that</w:t>
      </w:r>
      <w:r w:rsidR="00E21B19">
        <w:rPr>
          <w:rFonts w:eastAsia="Times New Roman"/>
          <w:sz w:val="22"/>
          <w:lang w:val="en" w:eastAsia="en-GB" w:bidi="ar-SA"/>
        </w:rPr>
        <w:t>,</w:t>
      </w:r>
      <w:r>
        <w:rPr>
          <w:rFonts w:eastAsia="Times New Roman"/>
          <w:sz w:val="22"/>
          <w:lang w:val="en" w:eastAsia="en-GB" w:bidi="ar-SA"/>
        </w:rPr>
        <w:t xml:space="preserve"> where possible, </w:t>
      </w:r>
      <w:r w:rsidR="002F6898" w:rsidRPr="002F6898">
        <w:rPr>
          <w:rFonts w:eastAsia="Times New Roman"/>
          <w:sz w:val="22"/>
          <w:lang w:val="en" w:eastAsia="en-GB" w:bidi="ar-SA"/>
        </w:rPr>
        <w:t xml:space="preserve">you </w:t>
      </w:r>
      <w:r w:rsidR="00E21B19" w:rsidRPr="002F6898">
        <w:rPr>
          <w:rFonts w:eastAsia="Times New Roman"/>
          <w:sz w:val="22"/>
          <w:lang w:val="en" w:eastAsia="en-GB" w:bidi="ar-SA"/>
        </w:rPr>
        <w:t xml:space="preserve">perform chest compressions only </w:t>
      </w:r>
      <w:r w:rsidR="00E21B19">
        <w:rPr>
          <w:rFonts w:eastAsia="Times New Roman"/>
          <w:sz w:val="22"/>
          <w:lang w:val="en" w:eastAsia="en-GB" w:bidi="ar-SA"/>
        </w:rPr>
        <w:t xml:space="preserve">and </w:t>
      </w:r>
      <w:r w:rsidR="002F6898" w:rsidRPr="002F6898">
        <w:rPr>
          <w:rFonts w:eastAsia="Times New Roman"/>
          <w:sz w:val="22"/>
          <w:lang w:val="en" w:eastAsia="en-GB" w:bidi="ar-SA"/>
        </w:rPr>
        <w:t>do not perform rescue breaths or mouth-to-mouth ventilation</w:t>
      </w:r>
      <w:r w:rsidR="00E21B19">
        <w:rPr>
          <w:rFonts w:eastAsia="Times New Roman"/>
          <w:sz w:val="22"/>
          <w:lang w:val="en" w:eastAsia="en-GB" w:bidi="ar-SA"/>
        </w:rPr>
        <w:t xml:space="preserve">. </w:t>
      </w:r>
      <w:r w:rsidR="002F6898" w:rsidRPr="002F6898">
        <w:rPr>
          <w:rFonts w:eastAsia="Times New Roman"/>
          <w:sz w:val="22"/>
          <w:lang w:val="en" w:eastAsia="en-GB" w:bidi="ar-SA"/>
        </w:rPr>
        <w:t xml:space="preserve">Resuscitation Council (UK) Guidelines 2010 for Basic Life Support state that studies have shown that </w:t>
      </w:r>
      <w:r w:rsidR="00E21B19" w:rsidRPr="002F6898">
        <w:rPr>
          <w:rFonts w:eastAsia="Times New Roman"/>
          <w:sz w:val="22"/>
          <w:lang w:val="en" w:eastAsia="en-GB" w:bidi="ar-SA"/>
        </w:rPr>
        <w:t>in the first few minutes after cardiac arrest due to lack of oxygen</w:t>
      </w:r>
      <w:r w:rsidR="00E21B19">
        <w:rPr>
          <w:rFonts w:eastAsia="Times New Roman"/>
          <w:sz w:val="22"/>
          <w:lang w:val="en" w:eastAsia="en-GB" w:bidi="ar-SA"/>
        </w:rPr>
        <w:t xml:space="preserve">, </w:t>
      </w:r>
      <w:r w:rsidR="002F6898" w:rsidRPr="002F6898">
        <w:rPr>
          <w:rFonts w:eastAsia="Times New Roman"/>
          <w:sz w:val="22"/>
          <w:lang w:val="en" w:eastAsia="en-GB" w:bidi="ar-SA"/>
        </w:rPr>
        <w:t>compression-only CPR may be as effective as combined ventilation and compression.</w:t>
      </w:r>
      <w:r w:rsidR="001C520F">
        <w:rPr>
          <w:rFonts w:eastAsia="Times New Roman"/>
          <w:sz w:val="22"/>
          <w:lang w:val="en" w:eastAsia="en-GB" w:bidi="ar-SA"/>
        </w:rPr>
        <w:t xml:space="preserve"> </w:t>
      </w:r>
      <w:r w:rsidR="0037737B">
        <w:rPr>
          <w:sz w:val="22"/>
        </w:rPr>
        <w:t>HMPPS guidance on CPR advises that i</w:t>
      </w:r>
      <w:r w:rsidR="0037737B" w:rsidRPr="0037737B">
        <w:rPr>
          <w:sz w:val="22"/>
        </w:rPr>
        <w:t xml:space="preserve">f there is a perceived risk of infection, rescuers should place a cloth/towel over the victim’s mouth and nose and </w:t>
      </w:r>
      <w:r w:rsidR="0037737B" w:rsidRPr="0037737B">
        <w:rPr>
          <w:sz w:val="22"/>
          <w:u w:val="single"/>
        </w:rPr>
        <w:t>attempt compression only CPR and early defibrillation</w:t>
      </w:r>
      <w:r w:rsidR="0037737B" w:rsidRPr="0037737B">
        <w:rPr>
          <w:sz w:val="22"/>
        </w:rPr>
        <w:t xml:space="preserve"> until the ambulance (or advanced care team) arrives.</w:t>
      </w:r>
      <w:r w:rsidR="007C7C24">
        <w:rPr>
          <w:sz w:val="22"/>
        </w:rPr>
        <w:t xml:space="preserve"> More information on performing CPR is ava</w:t>
      </w:r>
      <w:r w:rsidR="00A16176">
        <w:rPr>
          <w:sz w:val="22"/>
        </w:rPr>
        <w:t>i</w:t>
      </w:r>
      <w:r w:rsidR="007C7C24">
        <w:rPr>
          <w:sz w:val="22"/>
        </w:rPr>
        <w:t xml:space="preserve">lable in the ‘Further Guidance’ in </w:t>
      </w:r>
      <w:r w:rsidR="00E21B19">
        <w:rPr>
          <w:sz w:val="22"/>
        </w:rPr>
        <w:t>s</w:t>
      </w:r>
      <w:r w:rsidR="007C7C24">
        <w:rPr>
          <w:sz w:val="22"/>
        </w:rPr>
        <w:t>ection 2 above.</w:t>
      </w:r>
    </w:p>
    <w:p w14:paraId="40B90D7E" w14:textId="6E16280A" w:rsidR="002F6898" w:rsidRDefault="002F6898" w:rsidP="002F6898">
      <w:pPr>
        <w:spacing w:before="100" w:beforeAutospacing="1" w:after="100" w:afterAutospacing="1" w:line="240" w:lineRule="auto"/>
        <w:jc w:val="both"/>
        <w:rPr>
          <w:rFonts w:eastAsia="Times New Roman"/>
          <w:sz w:val="22"/>
          <w:lang w:val="en" w:eastAsia="en-GB" w:bidi="ar-SA"/>
        </w:rPr>
      </w:pPr>
      <w:r w:rsidRPr="002F6898">
        <w:rPr>
          <w:rFonts w:eastAsia="Times New Roman"/>
          <w:sz w:val="22"/>
          <w:lang w:val="en" w:eastAsia="en-GB" w:bidi="ar-SA"/>
        </w:rPr>
        <w:t xml:space="preserve">If a decision is made to perform mouth-to-mouth ventilation, </w:t>
      </w:r>
      <w:r w:rsidR="009A05E7">
        <w:rPr>
          <w:rFonts w:eastAsia="Times New Roman"/>
          <w:sz w:val="22"/>
          <w:lang w:val="en" w:eastAsia="en-GB" w:bidi="ar-SA"/>
        </w:rPr>
        <w:t>PHE recommend</w:t>
      </w:r>
      <w:r w:rsidR="00E21B19">
        <w:rPr>
          <w:rFonts w:eastAsia="Times New Roman"/>
          <w:sz w:val="22"/>
          <w:lang w:val="en" w:eastAsia="en-GB" w:bidi="ar-SA"/>
        </w:rPr>
        <w:t>s</w:t>
      </w:r>
      <w:r w:rsidR="009A05E7">
        <w:rPr>
          <w:rFonts w:eastAsia="Times New Roman"/>
          <w:sz w:val="22"/>
          <w:lang w:val="en" w:eastAsia="en-GB" w:bidi="ar-SA"/>
        </w:rPr>
        <w:t xml:space="preserve"> the </w:t>
      </w:r>
      <w:r w:rsidRPr="002F6898">
        <w:rPr>
          <w:rFonts w:eastAsia="Times New Roman"/>
          <w:sz w:val="22"/>
          <w:lang w:val="en" w:eastAsia="en-GB" w:bidi="ar-SA"/>
        </w:rPr>
        <w:t>use</w:t>
      </w:r>
      <w:r w:rsidR="009A05E7">
        <w:rPr>
          <w:rFonts w:eastAsia="Times New Roman"/>
          <w:sz w:val="22"/>
          <w:lang w:val="en" w:eastAsia="en-GB" w:bidi="ar-SA"/>
        </w:rPr>
        <w:t xml:space="preserve"> of</w:t>
      </w:r>
      <w:r w:rsidRPr="002F6898">
        <w:rPr>
          <w:rFonts w:eastAsia="Times New Roman"/>
          <w:sz w:val="22"/>
          <w:lang w:val="en" w:eastAsia="en-GB" w:bidi="ar-SA"/>
        </w:rPr>
        <w:t xml:space="preserve"> a resuscitation face shield where available.  Should you have given mouth-to-mouth ventilation</w:t>
      </w:r>
      <w:r w:rsidR="00E21B19">
        <w:rPr>
          <w:rFonts w:eastAsia="Times New Roman"/>
          <w:sz w:val="22"/>
          <w:lang w:val="en" w:eastAsia="en-GB" w:bidi="ar-SA"/>
        </w:rPr>
        <w:t>,</w:t>
      </w:r>
      <w:r w:rsidRPr="002F6898">
        <w:rPr>
          <w:rFonts w:eastAsia="Times New Roman"/>
          <w:sz w:val="22"/>
          <w:lang w:val="en" w:eastAsia="en-GB" w:bidi="ar-SA"/>
        </w:rPr>
        <w:t xml:space="preserve"> there are no additional actions to be taken other than to monitor yourself for symptoms of possible COVID-19 over the following 14 days. Should you develop such symptoms you should</w:t>
      </w:r>
      <w:r>
        <w:rPr>
          <w:rFonts w:eastAsia="Times New Roman"/>
          <w:sz w:val="22"/>
          <w:lang w:val="en" w:eastAsia="en-GB" w:bidi="ar-SA"/>
        </w:rPr>
        <w:t xml:space="preserve"> self-isolate and</w:t>
      </w:r>
      <w:r w:rsidRPr="002F6898">
        <w:rPr>
          <w:rFonts w:eastAsia="Times New Roman"/>
          <w:sz w:val="22"/>
          <w:lang w:val="en" w:eastAsia="en-GB" w:bidi="ar-SA"/>
        </w:rPr>
        <w:t xml:space="preserve"> follow the advice on what to do on the </w:t>
      </w:r>
      <w:hyperlink r:id="rId46" w:history="1">
        <w:r w:rsidRPr="00D17A8F">
          <w:rPr>
            <w:rFonts w:eastAsia="Times New Roman"/>
            <w:color w:val="2957BD" w:themeColor="accent6" w:themeShade="BF"/>
            <w:sz w:val="22"/>
            <w:u w:val="single"/>
            <w:lang w:val="en" w:eastAsia="en-GB" w:bidi="ar-SA"/>
          </w:rPr>
          <w:t>NHS website</w:t>
        </w:r>
      </w:hyperlink>
      <w:r w:rsidRPr="002F6898">
        <w:rPr>
          <w:rFonts w:eastAsia="Times New Roman"/>
          <w:sz w:val="22"/>
          <w:lang w:val="en" w:eastAsia="en-GB" w:bidi="ar-SA"/>
        </w:rPr>
        <w:t>.</w:t>
      </w:r>
    </w:p>
    <w:p w14:paraId="4AB0A3E7" w14:textId="29E384AA" w:rsidR="000D70D9" w:rsidRDefault="009A0BA5" w:rsidP="000D70D9">
      <w:pPr>
        <w:rPr>
          <w:b/>
          <w:sz w:val="22"/>
        </w:rPr>
      </w:pPr>
      <w:r>
        <w:rPr>
          <w:b/>
          <w:sz w:val="22"/>
        </w:rPr>
        <w:t>Q: Should staff</w:t>
      </w:r>
      <w:r w:rsidR="000D70D9" w:rsidRPr="002F6898">
        <w:rPr>
          <w:b/>
          <w:sz w:val="22"/>
        </w:rPr>
        <w:t xml:space="preserve"> dealing with </w:t>
      </w:r>
      <w:r w:rsidR="006510DF">
        <w:rPr>
          <w:b/>
          <w:sz w:val="22"/>
        </w:rPr>
        <w:t xml:space="preserve">the deceased </w:t>
      </w:r>
      <w:r>
        <w:rPr>
          <w:b/>
          <w:sz w:val="22"/>
        </w:rPr>
        <w:t>be wearing</w:t>
      </w:r>
      <w:r w:rsidR="000D70D9" w:rsidRPr="002F6898">
        <w:rPr>
          <w:b/>
          <w:sz w:val="22"/>
        </w:rPr>
        <w:t xml:space="preserve"> PPE? </w:t>
      </w:r>
    </w:p>
    <w:p w14:paraId="5C941665" w14:textId="616493CC" w:rsidR="002F6898" w:rsidRDefault="009A0BA5" w:rsidP="000D70D9">
      <w:pPr>
        <w:rPr>
          <w:sz w:val="22"/>
        </w:rPr>
      </w:pPr>
      <w:r>
        <w:rPr>
          <w:sz w:val="22"/>
        </w:rPr>
        <w:t xml:space="preserve">A: </w:t>
      </w:r>
      <w:r w:rsidR="002F6898">
        <w:rPr>
          <w:sz w:val="22"/>
        </w:rPr>
        <w:t>Yes. PHE advice for those coming into contact with bodies where Covid-19 is suspected or confirmed is to wear the following PPE:</w:t>
      </w:r>
    </w:p>
    <w:p w14:paraId="0553DC18" w14:textId="5B1E536B" w:rsidR="002F6898" w:rsidRDefault="002F6898" w:rsidP="002F6898">
      <w:pPr>
        <w:pStyle w:val="ListParagraph"/>
        <w:numPr>
          <w:ilvl w:val="0"/>
          <w:numId w:val="37"/>
        </w:numPr>
        <w:rPr>
          <w:sz w:val="22"/>
        </w:rPr>
      </w:pPr>
      <w:r>
        <w:rPr>
          <w:sz w:val="22"/>
        </w:rPr>
        <w:t xml:space="preserve">Plastic </w:t>
      </w:r>
      <w:r w:rsidR="00A16176">
        <w:rPr>
          <w:sz w:val="22"/>
        </w:rPr>
        <w:t>g</w:t>
      </w:r>
      <w:r>
        <w:rPr>
          <w:sz w:val="22"/>
        </w:rPr>
        <w:t>loves;</w:t>
      </w:r>
    </w:p>
    <w:p w14:paraId="7C5E1A04" w14:textId="35731B8B" w:rsidR="002F6898" w:rsidRDefault="002F6898" w:rsidP="002F6898">
      <w:pPr>
        <w:pStyle w:val="ListParagraph"/>
        <w:numPr>
          <w:ilvl w:val="0"/>
          <w:numId w:val="37"/>
        </w:numPr>
        <w:rPr>
          <w:sz w:val="22"/>
        </w:rPr>
      </w:pPr>
      <w:r>
        <w:rPr>
          <w:sz w:val="22"/>
        </w:rPr>
        <w:t xml:space="preserve">Disposable </w:t>
      </w:r>
      <w:r w:rsidR="00A16176">
        <w:rPr>
          <w:sz w:val="22"/>
        </w:rPr>
        <w:t>a</w:t>
      </w:r>
      <w:r>
        <w:rPr>
          <w:sz w:val="22"/>
        </w:rPr>
        <w:t>pron;</w:t>
      </w:r>
    </w:p>
    <w:p w14:paraId="550B4A00" w14:textId="0D92FCC1" w:rsidR="002F6898" w:rsidRDefault="002F6898" w:rsidP="002F6898">
      <w:pPr>
        <w:pStyle w:val="ListParagraph"/>
        <w:numPr>
          <w:ilvl w:val="0"/>
          <w:numId w:val="37"/>
        </w:numPr>
        <w:rPr>
          <w:sz w:val="22"/>
        </w:rPr>
      </w:pPr>
      <w:r>
        <w:rPr>
          <w:sz w:val="22"/>
        </w:rPr>
        <w:t xml:space="preserve">Surgical </w:t>
      </w:r>
      <w:r w:rsidR="00A16176">
        <w:rPr>
          <w:sz w:val="22"/>
        </w:rPr>
        <w:t>m</w:t>
      </w:r>
      <w:r>
        <w:rPr>
          <w:sz w:val="22"/>
        </w:rPr>
        <w:t>as</w:t>
      </w:r>
      <w:r w:rsidR="00A16176">
        <w:rPr>
          <w:sz w:val="22"/>
        </w:rPr>
        <w:t>k</w:t>
      </w:r>
      <w:r>
        <w:rPr>
          <w:sz w:val="22"/>
        </w:rPr>
        <w:t>; and</w:t>
      </w:r>
    </w:p>
    <w:p w14:paraId="41E0CB4B" w14:textId="5AF72C69" w:rsidR="002F6898" w:rsidRDefault="002F6898" w:rsidP="002F6898">
      <w:pPr>
        <w:pStyle w:val="ListParagraph"/>
        <w:numPr>
          <w:ilvl w:val="0"/>
          <w:numId w:val="37"/>
        </w:numPr>
        <w:rPr>
          <w:sz w:val="22"/>
        </w:rPr>
      </w:pPr>
      <w:r>
        <w:rPr>
          <w:sz w:val="22"/>
        </w:rPr>
        <w:t xml:space="preserve">Eye </w:t>
      </w:r>
      <w:r w:rsidR="00A16176">
        <w:rPr>
          <w:sz w:val="22"/>
        </w:rPr>
        <w:t>p</w:t>
      </w:r>
      <w:r>
        <w:rPr>
          <w:sz w:val="22"/>
        </w:rPr>
        <w:t>rotection.</w:t>
      </w:r>
    </w:p>
    <w:p w14:paraId="49190E43" w14:textId="75AEA4CD" w:rsidR="002F6898" w:rsidRDefault="009A0BA5" w:rsidP="000D70D9">
      <w:pPr>
        <w:rPr>
          <w:b/>
          <w:sz w:val="22"/>
        </w:rPr>
      </w:pPr>
      <w:r>
        <w:rPr>
          <w:b/>
          <w:sz w:val="22"/>
        </w:rPr>
        <w:t xml:space="preserve">Q: </w:t>
      </w:r>
      <w:r w:rsidR="002F6898" w:rsidRPr="009A0BA5">
        <w:rPr>
          <w:b/>
          <w:sz w:val="22"/>
        </w:rPr>
        <w:t xml:space="preserve">How long should a </w:t>
      </w:r>
      <w:r w:rsidR="00B119D6">
        <w:rPr>
          <w:b/>
          <w:sz w:val="22"/>
        </w:rPr>
        <w:t>cell/</w:t>
      </w:r>
      <w:r>
        <w:rPr>
          <w:b/>
          <w:sz w:val="22"/>
        </w:rPr>
        <w:t>room</w:t>
      </w:r>
      <w:r w:rsidR="002F6898" w:rsidRPr="009A0BA5">
        <w:rPr>
          <w:b/>
          <w:sz w:val="22"/>
        </w:rPr>
        <w:t xml:space="preserve"> be out of action for following a suspected Covid-19 death?</w:t>
      </w:r>
    </w:p>
    <w:p w14:paraId="751D3339" w14:textId="5CD77582" w:rsidR="009A0BA5" w:rsidRPr="009A0BA5" w:rsidRDefault="009A0BA5" w:rsidP="009A0BA5">
      <w:pPr>
        <w:jc w:val="both"/>
        <w:rPr>
          <w:sz w:val="22"/>
        </w:rPr>
      </w:pPr>
      <w:r>
        <w:rPr>
          <w:sz w:val="22"/>
        </w:rPr>
        <w:t xml:space="preserve">A: </w:t>
      </w:r>
      <w:hyperlink r:id="rId47" w:history="1">
        <w:r w:rsidRPr="009A0BA5">
          <w:rPr>
            <w:rStyle w:val="Hyperlink"/>
            <w:sz w:val="22"/>
          </w:rPr>
          <w:t>PHE guidelines</w:t>
        </w:r>
      </w:hyperlink>
      <w:r>
        <w:rPr>
          <w:sz w:val="22"/>
        </w:rPr>
        <w:t xml:space="preserve"> state that the risk of infection from surfaces is thought to be minimal after 72 hours.  Therefore, cells</w:t>
      </w:r>
      <w:r w:rsidR="00A16176">
        <w:rPr>
          <w:sz w:val="22"/>
        </w:rPr>
        <w:t>/rooms</w:t>
      </w:r>
      <w:r>
        <w:rPr>
          <w:sz w:val="22"/>
        </w:rPr>
        <w:t xml:space="preserve"> should stay out of commission for this period and be thoroughly cleaned per the PHE guidance before being brought back into use. There is no need to keep the cell</w:t>
      </w:r>
      <w:r w:rsidR="00A16176">
        <w:rPr>
          <w:sz w:val="22"/>
        </w:rPr>
        <w:t>/room</w:t>
      </w:r>
      <w:r>
        <w:rPr>
          <w:sz w:val="22"/>
        </w:rPr>
        <w:t xml:space="preserve"> sealed pending </w:t>
      </w:r>
      <w:r w:rsidR="00CD2B3B">
        <w:rPr>
          <w:sz w:val="22"/>
        </w:rPr>
        <w:t>a</w:t>
      </w:r>
      <w:r>
        <w:rPr>
          <w:sz w:val="22"/>
        </w:rPr>
        <w:t xml:space="preserve"> PPO investigation</w:t>
      </w:r>
      <w:r w:rsidR="00CD2B3B">
        <w:rPr>
          <w:sz w:val="22"/>
        </w:rPr>
        <w:t xml:space="preserve"> at this time. </w:t>
      </w:r>
      <w:r w:rsidR="009A05E7">
        <w:rPr>
          <w:sz w:val="22"/>
        </w:rPr>
        <w:t>Further guidance on cleaning has also be published by HMPPS.</w:t>
      </w:r>
    </w:p>
    <w:p w14:paraId="40D295B8" w14:textId="636EE450" w:rsidR="000D70D9" w:rsidRDefault="009A0BA5" w:rsidP="000D70D9">
      <w:pPr>
        <w:rPr>
          <w:b/>
          <w:sz w:val="22"/>
        </w:rPr>
      </w:pPr>
      <w:r>
        <w:rPr>
          <w:b/>
          <w:sz w:val="22"/>
        </w:rPr>
        <w:t xml:space="preserve">Q: </w:t>
      </w:r>
      <w:r w:rsidR="002F6898" w:rsidRPr="009A0BA5">
        <w:rPr>
          <w:b/>
          <w:sz w:val="22"/>
        </w:rPr>
        <w:t xml:space="preserve">What should happen </w:t>
      </w:r>
      <w:r w:rsidR="00CD2B3B">
        <w:rPr>
          <w:b/>
          <w:sz w:val="22"/>
        </w:rPr>
        <w:t xml:space="preserve">to the deceased’s property </w:t>
      </w:r>
      <w:r w:rsidR="002F6898" w:rsidRPr="009A0BA5">
        <w:rPr>
          <w:b/>
          <w:sz w:val="22"/>
        </w:rPr>
        <w:t>following a suspected Covid-19 death?</w:t>
      </w:r>
    </w:p>
    <w:p w14:paraId="534C2883" w14:textId="275A61D2" w:rsidR="007C7C24" w:rsidRDefault="009A0BA5" w:rsidP="00D83B42">
      <w:pPr>
        <w:jc w:val="both"/>
        <w:rPr>
          <w:sz w:val="22"/>
        </w:rPr>
      </w:pPr>
      <w:r>
        <w:rPr>
          <w:sz w:val="22"/>
        </w:rPr>
        <w:t xml:space="preserve">A: The </w:t>
      </w:r>
      <w:r w:rsidR="00CD2B3B">
        <w:rPr>
          <w:sz w:val="22"/>
        </w:rPr>
        <w:t xml:space="preserve">property </w:t>
      </w:r>
      <w:r>
        <w:rPr>
          <w:sz w:val="22"/>
        </w:rPr>
        <w:t>should remain in th</w:t>
      </w:r>
      <w:r w:rsidR="00CD2B3B">
        <w:rPr>
          <w:sz w:val="22"/>
        </w:rPr>
        <w:t>e deceased’s</w:t>
      </w:r>
      <w:r>
        <w:rPr>
          <w:sz w:val="22"/>
        </w:rPr>
        <w:t xml:space="preserve"> </w:t>
      </w:r>
      <w:r w:rsidR="00B119D6">
        <w:rPr>
          <w:sz w:val="22"/>
        </w:rPr>
        <w:t>cell/room</w:t>
      </w:r>
      <w:r>
        <w:rPr>
          <w:sz w:val="22"/>
        </w:rPr>
        <w:t xml:space="preserve"> for 72 hours</w:t>
      </w:r>
      <w:r w:rsidR="00CD2B3B">
        <w:rPr>
          <w:sz w:val="22"/>
        </w:rPr>
        <w:t xml:space="preserve"> </w:t>
      </w:r>
      <w:r>
        <w:rPr>
          <w:sz w:val="22"/>
        </w:rPr>
        <w:t xml:space="preserve">until the risk of infection is minimal. </w:t>
      </w:r>
    </w:p>
    <w:p w14:paraId="5C06CEC4" w14:textId="677BFC73" w:rsidR="006C7C5E" w:rsidRPr="005A39C3" w:rsidRDefault="009A0BA5" w:rsidP="00D83B42">
      <w:pPr>
        <w:jc w:val="both"/>
        <w:rPr>
          <w:sz w:val="22"/>
        </w:rPr>
      </w:pPr>
      <w:r>
        <w:rPr>
          <w:sz w:val="22"/>
        </w:rPr>
        <w:t xml:space="preserve">Once this period has passed it should be stored in line with PSI 12/2011 – Prisoner Property and returned to the </w:t>
      </w:r>
      <w:r w:rsidR="00CD2B3B">
        <w:rPr>
          <w:sz w:val="22"/>
        </w:rPr>
        <w:t>deceased’s</w:t>
      </w:r>
      <w:r>
        <w:rPr>
          <w:sz w:val="22"/>
        </w:rPr>
        <w:t xml:space="preserve"> </w:t>
      </w:r>
      <w:r w:rsidR="00CD2B3B">
        <w:rPr>
          <w:sz w:val="22"/>
        </w:rPr>
        <w:t>n</w:t>
      </w:r>
      <w:r>
        <w:rPr>
          <w:sz w:val="22"/>
        </w:rPr>
        <w:t xml:space="preserve">ext of </w:t>
      </w:r>
      <w:r w:rsidR="00CD2B3B">
        <w:rPr>
          <w:sz w:val="22"/>
        </w:rPr>
        <w:t>k</w:t>
      </w:r>
      <w:r>
        <w:rPr>
          <w:sz w:val="22"/>
        </w:rPr>
        <w:t>in in line with PSI 64/2011 - Management of Prisoners a</w:t>
      </w:r>
      <w:r w:rsidRPr="009A0BA5">
        <w:rPr>
          <w:sz w:val="22"/>
        </w:rPr>
        <w:t xml:space="preserve">t Risk </w:t>
      </w:r>
      <w:r w:rsidRPr="009A0BA5">
        <w:rPr>
          <w:sz w:val="22"/>
        </w:rPr>
        <w:lastRenderedPageBreak/>
        <w:t>of Harm to Self, to Others and From Others</w:t>
      </w:r>
      <w:r>
        <w:rPr>
          <w:sz w:val="22"/>
        </w:rPr>
        <w:t xml:space="preserve">. </w:t>
      </w:r>
      <w:r w:rsidR="005A39C3" w:rsidRPr="005A39C3">
        <w:rPr>
          <w:sz w:val="22"/>
        </w:rPr>
        <w:t>The in-cell</w:t>
      </w:r>
      <w:r w:rsidR="00A16176">
        <w:rPr>
          <w:sz w:val="22"/>
        </w:rPr>
        <w:t>/room</w:t>
      </w:r>
      <w:r w:rsidR="005A39C3" w:rsidRPr="005A39C3">
        <w:rPr>
          <w:sz w:val="22"/>
        </w:rPr>
        <w:t xml:space="preserve"> possessions have to be released by the police/coroner before being removed.</w:t>
      </w:r>
    </w:p>
    <w:p w14:paraId="15FE843A" w14:textId="5AC9E019" w:rsidR="00D83B42" w:rsidRDefault="009A0BA5" w:rsidP="00D83B42">
      <w:pPr>
        <w:jc w:val="both"/>
        <w:rPr>
          <w:sz w:val="22"/>
        </w:rPr>
      </w:pPr>
      <w:r>
        <w:rPr>
          <w:sz w:val="22"/>
        </w:rPr>
        <w:t xml:space="preserve">When passing </w:t>
      </w:r>
      <w:r w:rsidR="00CD2B3B">
        <w:rPr>
          <w:sz w:val="22"/>
        </w:rPr>
        <w:t xml:space="preserve">property </w:t>
      </w:r>
      <w:r>
        <w:rPr>
          <w:sz w:val="22"/>
        </w:rPr>
        <w:t>to next of kin</w:t>
      </w:r>
      <w:r w:rsidR="00CD2B3B">
        <w:rPr>
          <w:sz w:val="22"/>
        </w:rPr>
        <w:t>,</w:t>
      </w:r>
      <w:r>
        <w:rPr>
          <w:sz w:val="22"/>
        </w:rPr>
        <w:t xml:space="preserve"> the prison</w:t>
      </w:r>
      <w:r w:rsidR="00D339B9">
        <w:rPr>
          <w:sz w:val="22"/>
        </w:rPr>
        <w:t>/IRC</w:t>
      </w:r>
      <w:r>
        <w:rPr>
          <w:sz w:val="22"/>
        </w:rPr>
        <w:t xml:space="preserve"> should ma</w:t>
      </w:r>
      <w:r w:rsidR="008A0E10">
        <w:rPr>
          <w:sz w:val="22"/>
        </w:rPr>
        <w:t xml:space="preserve">ke them aware of </w:t>
      </w:r>
      <w:hyperlink r:id="rId48" w:history="1">
        <w:r w:rsidR="008A0E10" w:rsidRPr="008A0E10">
          <w:rPr>
            <w:rStyle w:val="Hyperlink"/>
            <w:sz w:val="22"/>
          </w:rPr>
          <w:t>PHE guidance</w:t>
        </w:r>
      </w:hyperlink>
      <w:r w:rsidR="008A0E10">
        <w:rPr>
          <w:sz w:val="22"/>
        </w:rPr>
        <w:t xml:space="preserve"> on the risk of infection from surfaces.</w:t>
      </w:r>
    </w:p>
    <w:p w14:paraId="02F3D034" w14:textId="04784BBF" w:rsidR="000D70D9" w:rsidRPr="00D83B42" w:rsidRDefault="008A0E10" w:rsidP="00D83B42">
      <w:pPr>
        <w:jc w:val="both"/>
        <w:rPr>
          <w:sz w:val="22"/>
        </w:rPr>
      </w:pPr>
      <w:r w:rsidRPr="008A0E10">
        <w:rPr>
          <w:b/>
          <w:sz w:val="22"/>
        </w:rPr>
        <w:t xml:space="preserve">Q: </w:t>
      </w:r>
      <w:r w:rsidR="002F6898" w:rsidRPr="008A0E10">
        <w:rPr>
          <w:b/>
          <w:sz w:val="22"/>
        </w:rPr>
        <w:t>Where should bodies be stored whilst awaiting collection?</w:t>
      </w:r>
    </w:p>
    <w:p w14:paraId="3EACFB07" w14:textId="72C3CE3A" w:rsidR="008A0E10" w:rsidRPr="008A0E10" w:rsidRDefault="008A0E10" w:rsidP="008A0E10">
      <w:pPr>
        <w:jc w:val="both"/>
        <w:rPr>
          <w:sz w:val="22"/>
        </w:rPr>
      </w:pPr>
      <w:r>
        <w:rPr>
          <w:sz w:val="22"/>
        </w:rPr>
        <w:t xml:space="preserve">A: </w:t>
      </w:r>
      <w:r w:rsidR="006510DF">
        <w:rPr>
          <w:sz w:val="22"/>
        </w:rPr>
        <w:t>The deceased</w:t>
      </w:r>
      <w:r>
        <w:rPr>
          <w:sz w:val="22"/>
        </w:rPr>
        <w:t xml:space="preserve"> should not </w:t>
      </w:r>
      <w:r w:rsidR="00CD2B3B">
        <w:rPr>
          <w:sz w:val="22"/>
        </w:rPr>
        <w:t xml:space="preserve">normally </w:t>
      </w:r>
      <w:r>
        <w:rPr>
          <w:sz w:val="22"/>
        </w:rPr>
        <w:t>be moved around the establishment</w:t>
      </w:r>
      <w:r w:rsidR="00CD2B3B">
        <w:rPr>
          <w:sz w:val="22"/>
        </w:rPr>
        <w:t xml:space="preserve">. </w:t>
      </w:r>
      <w:r>
        <w:rPr>
          <w:sz w:val="22"/>
        </w:rPr>
        <w:t xml:space="preserve">Where a death takes place in a </w:t>
      </w:r>
      <w:r w:rsidR="00B119D6">
        <w:rPr>
          <w:sz w:val="22"/>
        </w:rPr>
        <w:t>cell/</w:t>
      </w:r>
      <w:r>
        <w:rPr>
          <w:sz w:val="22"/>
        </w:rPr>
        <w:t xml:space="preserve">room, the </w:t>
      </w:r>
      <w:r w:rsidR="006510DF">
        <w:rPr>
          <w:sz w:val="22"/>
        </w:rPr>
        <w:t>deceased</w:t>
      </w:r>
      <w:r>
        <w:rPr>
          <w:sz w:val="22"/>
        </w:rPr>
        <w:t xml:space="preserve"> should remain there until collected by the </w:t>
      </w:r>
      <w:r w:rsidR="00CD2B3B">
        <w:rPr>
          <w:sz w:val="22"/>
        </w:rPr>
        <w:t>c</w:t>
      </w:r>
      <w:r>
        <w:rPr>
          <w:sz w:val="22"/>
        </w:rPr>
        <w:t xml:space="preserve">oroner’s </w:t>
      </w:r>
      <w:r w:rsidR="00CD2B3B">
        <w:rPr>
          <w:sz w:val="22"/>
        </w:rPr>
        <w:t>o</w:t>
      </w:r>
      <w:r>
        <w:rPr>
          <w:sz w:val="22"/>
        </w:rPr>
        <w:t xml:space="preserve">fficers. If a death takes place in a communal area the </w:t>
      </w:r>
      <w:r w:rsidR="006510DF">
        <w:rPr>
          <w:sz w:val="22"/>
        </w:rPr>
        <w:t>deceased</w:t>
      </w:r>
      <w:r>
        <w:rPr>
          <w:sz w:val="22"/>
        </w:rPr>
        <w:t xml:space="preserve"> should be moved to an isolated area</w:t>
      </w:r>
      <w:r w:rsidR="005A39C3">
        <w:rPr>
          <w:sz w:val="22"/>
        </w:rPr>
        <w:t xml:space="preserve"> but only with the agreement of the </w:t>
      </w:r>
      <w:r w:rsidR="00A16176">
        <w:rPr>
          <w:sz w:val="22"/>
        </w:rPr>
        <w:t>p</w:t>
      </w:r>
      <w:r w:rsidR="005A39C3">
        <w:rPr>
          <w:sz w:val="22"/>
        </w:rPr>
        <w:t xml:space="preserve">olice and </w:t>
      </w:r>
      <w:r w:rsidR="00A16176">
        <w:rPr>
          <w:sz w:val="22"/>
        </w:rPr>
        <w:t>c</w:t>
      </w:r>
      <w:r w:rsidR="005A39C3">
        <w:rPr>
          <w:sz w:val="22"/>
        </w:rPr>
        <w:t>oroners</w:t>
      </w:r>
      <w:r>
        <w:rPr>
          <w:sz w:val="22"/>
        </w:rPr>
        <w:t xml:space="preserve">.  If </w:t>
      </w:r>
      <w:r w:rsidR="006510DF">
        <w:rPr>
          <w:sz w:val="22"/>
        </w:rPr>
        <w:t>they need</w:t>
      </w:r>
      <w:r>
        <w:rPr>
          <w:sz w:val="22"/>
        </w:rPr>
        <w:t xml:space="preserve"> to be moved staff </w:t>
      </w:r>
      <w:r w:rsidR="001C568B">
        <w:rPr>
          <w:sz w:val="22"/>
        </w:rPr>
        <w:t>must</w:t>
      </w:r>
      <w:r>
        <w:rPr>
          <w:sz w:val="22"/>
        </w:rPr>
        <w:t xml:space="preserve"> be wearing correct PPE before movement takes place (gloves, apron, mask and eye protection) and contact with the </w:t>
      </w:r>
      <w:r w:rsidR="006510DF">
        <w:rPr>
          <w:sz w:val="22"/>
        </w:rPr>
        <w:t>deceased</w:t>
      </w:r>
      <w:r>
        <w:rPr>
          <w:sz w:val="22"/>
        </w:rPr>
        <w:t xml:space="preserve"> should be kept to a minimum.  Any area the </w:t>
      </w:r>
      <w:r w:rsidR="006510DF">
        <w:rPr>
          <w:sz w:val="22"/>
        </w:rPr>
        <w:t>deceased</w:t>
      </w:r>
      <w:r>
        <w:rPr>
          <w:sz w:val="22"/>
        </w:rPr>
        <w:t xml:space="preserve"> is moved to should</w:t>
      </w:r>
      <w:r w:rsidR="006510DF">
        <w:rPr>
          <w:sz w:val="22"/>
        </w:rPr>
        <w:t xml:space="preserve"> be thoroughly cleaned once they have</w:t>
      </w:r>
      <w:r>
        <w:rPr>
          <w:sz w:val="22"/>
        </w:rPr>
        <w:t xml:space="preserve"> been removed per </w:t>
      </w:r>
      <w:hyperlink r:id="rId49" w:history="1">
        <w:r w:rsidRPr="008A0E10">
          <w:rPr>
            <w:rStyle w:val="Hyperlink"/>
            <w:sz w:val="22"/>
          </w:rPr>
          <w:t>PHE guidance</w:t>
        </w:r>
      </w:hyperlink>
      <w:r>
        <w:rPr>
          <w:sz w:val="22"/>
        </w:rPr>
        <w:t>.</w:t>
      </w:r>
    </w:p>
    <w:p w14:paraId="00304774" w14:textId="0BA98DA4" w:rsidR="000D70D9" w:rsidRDefault="008A0E10" w:rsidP="000D70D9">
      <w:pPr>
        <w:rPr>
          <w:b/>
          <w:sz w:val="22"/>
        </w:rPr>
      </w:pPr>
      <w:r w:rsidRPr="008A0E10">
        <w:rPr>
          <w:b/>
          <w:sz w:val="22"/>
        </w:rPr>
        <w:t xml:space="preserve">Q: </w:t>
      </w:r>
      <w:r w:rsidR="000D70D9" w:rsidRPr="008A0E10">
        <w:rPr>
          <w:b/>
          <w:sz w:val="22"/>
        </w:rPr>
        <w:t xml:space="preserve">Can the regime carry on as normal in the affected unit once the </w:t>
      </w:r>
      <w:r w:rsidR="00B119D6">
        <w:rPr>
          <w:b/>
          <w:sz w:val="22"/>
        </w:rPr>
        <w:t>cell/</w:t>
      </w:r>
      <w:r w:rsidR="00040F8E">
        <w:rPr>
          <w:b/>
          <w:sz w:val="22"/>
        </w:rPr>
        <w:t>room</w:t>
      </w:r>
      <w:r w:rsidR="000D70D9" w:rsidRPr="008A0E10">
        <w:rPr>
          <w:b/>
          <w:sz w:val="22"/>
        </w:rPr>
        <w:t xml:space="preserve"> </w:t>
      </w:r>
      <w:r w:rsidR="00040F8E">
        <w:rPr>
          <w:b/>
          <w:sz w:val="22"/>
        </w:rPr>
        <w:t>is</w:t>
      </w:r>
      <w:r w:rsidR="000D70D9" w:rsidRPr="008A0E10">
        <w:rPr>
          <w:b/>
          <w:sz w:val="22"/>
        </w:rPr>
        <w:t xml:space="preserve"> locked?</w:t>
      </w:r>
    </w:p>
    <w:p w14:paraId="5EF0CB63" w14:textId="12FEA596" w:rsidR="008A0E10" w:rsidRPr="008A0E10" w:rsidRDefault="00040F8E" w:rsidP="00040F8E">
      <w:pPr>
        <w:jc w:val="both"/>
        <w:rPr>
          <w:sz w:val="22"/>
        </w:rPr>
      </w:pPr>
      <w:r>
        <w:rPr>
          <w:sz w:val="22"/>
        </w:rPr>
        <w:t>A:</w:t>
      </w:r>
      <w:r w:rsidR="001058D6">
        <w:rPr>
          <w:sz w:val="22"/>
        </w:rPr>
        <w:t xml:space="preserve"> Wherever possible this should be avoided but in some </w:t>
      </w:r>
      <w:r w:rsidR="00FE692B">
        <w:rPr>
          <w:sz w:val="22"/>
        </w:rPr>
        <w:t xml:space="preserve">exceptional </w:t>
      </w:r>
      <w:r w:rsidR="001058D6">
        <w:rPr>
          <w:sz w:val="22"/>
        </w:rPr>
        <w:t>circumstances it might be necessary to recommence a</w:t>
      </w:r>
      <w:r w:rsidR="00FE692B">
        <w:rPr>
          <w:sz w:val="22"/>
        </w:rPr>
        <w:t xml:space="preserve"> very</w:t>
      </w:r>
      <w:r w:rsidR="001058D6">
        <w:rPr>
          <w:sz w:val="22"/>
        </w:rPr>
        <w:t xml:space="preserve"> limited regime</w:t>
      </w:r>
      <w:r w:rsidR="00FE692B">
        <w:rPr>
          <w:sz w:val="22"/>
        </w:rPr>
        <w:t>. This should only be for essential activities and if alternative arrangements to access these cannot be put in place</w:t>
      </w:r>
      <w:r>
        <w:rPr>
          <w:sz w:val="22"/>
        </w:rPr>
        <w:t>. I</w:t>
      </w:r>
      <w:r w:rsidR="00386C25">
        <w:rPr>
          <w:sz w:val="22"/>
        </w:rPr>
        <w:t xml:space="preserve">n </w:t>
      </w:r>
      <w:r w:rsidR="005E2619">
        <w:rPr>
          <w:sz w:val="22"/>
        </w:rPr>
        <w:t xml:space="preserve">most cases </w:t>
      </w:r>
      <w:r>
        <w:rPr>
          <w:sz w:val="22"/>
        </w:rPr>
        <w:t xml:space="preserve">the </w:t>
      </w:r>
      <w:r w:rsidR="006510DF">
        <w:rPr>
          <w:sz w:val="22"/>
        </w:rPr>
        <w:t>deceased</w:t>
      </w:r>
      <w:r>
        <w:rPr>
          <w:sz w:val="22"/>
        </w:rPr>
        <w:t xml:space="preserve"> </w:t>
      </w:r>
      <w:r w:rsidR="005E2619">
        <w:rPr>
          <w:sz w:val="22"/>
        </w:rPr>
        <w:t>will be re</w:t>
      </w:r>
      <w:r>
        <w:rPr>
          <w:sz w:val="22"/>
        </w:rPr>
        <w:t xml:space="preserve">moved </w:t>
      </w:r>
      <w:r w:rsidR="005E2619">
        <w:rPr>
          <w:sz w:val="22"/>
        </w:rPr>
        <w:t xml:space="preserve">promptly.  In the unlikely event that </w:t>
      </w:r>
      <w:r>
        <w:rPr>
          <w:sz w:val="22"/>
        </w:rPr>
        <w:t xml:space="preserve">a long delay </w:t>
      </w:r>
      <w:r w:rsidR="005E2619">
        <w:rPr>
          <w:sz w:val="22"/>
        </w:rPr>
        <w:t xml:space="preserve">is anticipated, because of other pressures on the relevant services, </w:t>
      </w:r>
      <w:r>
        <w:rPr>
          <w:sz w:val="22"/>
        </w:rPr>
        <w:t xml:space="preserve">the </w:t>
      </w:r>
      <w:r w:rsidR="00B119D6">
        <w:rPr>
          <w:sz w:val="22"/>
        </w:rPr>
        <w:t>cell/</w:t>
      </w:r>
      <w:r>
        <w:rPr>
          <w:sz w:val="22"/>
        </w:rPr>
        <w:t>room s</w:t>
      </w:r>
      <w:r w:rsidR="005E2619">
        <w:rPr>
          <w:sz w:val="22"/>
        </w:rPr>
        <w:t>hould</w:t>
      </w:r>
      <w:r>
        <w:rPr>
          <w:sz w:val="22"/>
        </w:rPr>
        <w:t xml:space="preserve"> </w:t>
      </w:r>
      <w:r w:rsidR="005E2619">
        <w:rPr>
          <w:sz w:val="22"/>
        </w:rPr>
        <w:t xml:space="preserve">be </w:t>
      </w:r>
      <w:r>
        <w:rPr>
          <w:sz w:val="22"/>
        </w:rPr>
        <w:t>secured</w:t>
      </w:r>
      <w:r w:rsidR="005E2619">
        <w:rPr>
          <w:sz w:val="22"/>
        </w:rPr>
        <w:t xml:space="preserve"> and arrangements made to restart essential activities</w:t>
      </w:r>
      <w:r w:rsidR="00FE692B">
        <w:rPr>
          <w:sz w:val="22"/>
        </w:rPr>
        <w:t xml:space="preserve"> only</w:t>
      </w:r>
      <w:r w:rsidR="005E2619">
        <w:rPr>
          <w:sz w:val="22"/>
        </w:rPr>
        <w:t>, with due regard to the sensitivity of the situation</w:t>
      </w:r>
      <w:r>
        <w:rPr>
          <w:sz w:val="22"/>
        </w:rPr>
        <w:t xml:space="preserve">.  If the death takes place in a communal area the </w:t>
      </w:r>
      <w:r w:rsidR="006510DF">
        <w:rPr>
          <w:sz w:val="22"/>
        </w:rPr>
        <w:t>deceased</w:t>
      </w:r>
      <w:r>
        <w:rPr>
          <w:sz w:val="22"/>
        </w:rPr>
        <w:t xml:space="preserve"> should be removed</w:t>
      </w:r>
      <w:r w:rsidR="00FE692B">
        <w:rPr>
          <w:sz w:val="22"/>
        </w:rPr>
        <w:t xml:space="preserve"> (if permission is given by the </w:t>
      </w:r>
      <w:r w:rsidR="00A16176">
        <w:rPr>
          <w:sz w:val="22"/>
        </w:rPr>
        <w:t>p</w:t>
      </w:r>
      <w:r w:rsidR="00FE692B">
        <w:rPr>
          <w:sz w:val="22"/>
        </w:rPr>
        <w:t>olice/</w:t>
      </w:r>
      <w:r w:rsidR="00A16176">
        <w:rPr>
          <w:sz w:val="22"/>
        </w:rPr>
        <w:t>c</w:t>
      </w:r>
      <w:r w:rsidR="00FE692B">
        <w:rPr>
          <w:sz w:val="22"/>
        </w:rPr>
        <w:t>oroner)</w:t>
      </w:r>
      <w:r>
        <w:rPr>
          <w:sz w:val="22"/>
        </w:rPr>
        <w:t xml:space="preserve"> and the area thoroughly cleaned before </w:t>
      </w:r>
      <w:r w:rsidR="00FE692B">
        <w:rPr>
          <w:sz w:val="22"/>
        </w:rPr>
        <w:t>any limited regime</w:t>
      </w:r>
      <w:r>
        <w:rPr>
          <w:sz w:val="22"/>
        </w:rPr>
        <w:t xml:space="preserve"> recommences.</w:t>
      </w:r>
    </w:p>
    <w:p w14:paraId="2F889ED0" w14:textId="0F3046DB" w:rsidR="000D70D9" w:rsidRDefault="00040F8E" w:rsidP="00040F8E">
      <w:pPr>
        <w:jc w:val="both"/>
        <w:rPr>
          <w:b/>
          <w:sz w:val="22"/>
        </w:rPr>
      </w:pPr>
      <w:r w:rsidRPr="00040F8E">
        <w:rPr>
          <w:b/>
          <w:sz w:val="22"/>
        </w:rPr>
        <w:t xml:space="preserve">Q: </w:t>
      </w:r>
      <w:r w:rsidR="000D70D9" w:rsidRPr="00040F8E">
        <w:rPr>
          <w:b/>
          <w:sz w:val="22"/>
        </w:rPr>
        <w:t xml:space="preserve">Do procedures around dealing with </w:t>
      </w:r>
      <w:r w:rsidR="006510DF">
        <w:rPr>
          <w:b/>
          <w:sz w:val="22"/>
        </w:rPr>
        <w:t xml:space="preserve">management of </w:t>
      </w:r>
      <w:r w:rsidR="000D70D9" w:rsidRPr="00040F8E">
        <w:rPr>
          <w:b/>
          <w:sz w:val="22"/>
        </w:rPr>
        <w:t xml:space="preserve">the </w:t>
      </w:r>
      <w:r w:rsidR="006510DF">
        <w:rPr>
          <w:b/>
          <w:sz w:val="22"/>
        </w:rPr>
        <w:t>deceased</w:t>
      </w:r>
      <w:r w:rsidR="000D70D9" w:rsidRPr="00040F8E">
        <w:rPr>
          <w:b/>
          <w:sz w:val="22"/>
        </w:rPr>
        <w:t>, especially if deviating from standard procedures because of the pandemic, need to be put on a defensible log?</w:t>
      </w:r>
    </w:p>
    <w:p w14:paraId="02994FEA" w14:textId="05D75998" w:rsidR="009A05E7" w:rsidRPr="009A05E7" w:rsidRDefault="009A05E7" w:rsidP="009A05E7">
      <w:pPr>
        <w:jc w:val="both"/>
        <w:rPr>
          <w:sz w:val="22"/>
        </w:rPr>
      </w:pPr>
      <w:r w:rsidRPr="009A05E7">
        <w:rPr>
          <w:sz w:val="22"/>
        </w:rPr>
        <w:t>A: If the prison is following the national instructions contained in this guidance</w:t>
      </w:r>
      <w:r w:rsidR="00CD2B3B">
        <w:rPr>
          <w:sz w:val="22"/>
        </w:rPr>
        <w:t>,</w:t>
      </w:r>
      <w:r w:rsidRPr="009A05E7">
        <w:rPr>
          <w:sz w:val="22"/>
        </w:rPr>
        <w:t xml:space="preserve"> and </w:t>
      </w:r>
      <w:r w:rsidR="00865BE5">
        <w:rPr>
          <w:sz w:val="22"/>
        </w:rPr>
        <w:t xml:space="preserve">the </w:t>
      </w:r>
      <w:r w:rsidRPr="009A05E7">
        <w:rPr>
          <w:sz w:val="22"/>
        </w:rPr>
        <w:t xml:space="preserve">procedures </w:t>
      </w:r>
      <w:r>
        <w:rPr>
          <w:sz w:val="22"/>
        </w:rPr>
        <w:t xml:space="preserve">put </w:t>
      </w:r>
      <w:r w:rsidRPr="009A05E7">
        <w:rPr>
          <w:sz w:val="22"/>
        </w:rPr>
        <w:t>in place in conjunction with LRF planners</w:t>
      </w:r>
      <w:r w:rsidR="00CD2B3B">
        <w:rPr>
          <w:sz w:val="22"/>
        </w:rPr>
        <w:t>,</w:t>
      </w:r>
      <w:r w:rsidRPr="009A05E7">
        <w:rPr>
          <w:sz w:val="22"/>
        </w:rPr>
        <w:t xml:space="preserve"> then there is no need to keep additional documentation. If procedures need to deviate from th</w:t>
      </w:r>
      <w:r w:rsidR="00CD2B3B">
        <w:rPr>
          <w:sz w:val="22"/>
        </w:rPr>
        <w:t xml:space="preserve">ese, </w:t>
      </w:r>
      <w:r w:rsidRPr="009A05E7">
        <w:rPr>
          <w:sz w:val="22"/>
        </w:rPr>
        <w:t xml:space="preserve">a comprehensive decision log should be completed and retained for post-death investigations by the PPO and </w:t>
      </w:r>
      <w:r w:rsidR="00CD2B3B">
        <w:rPr>
          <w:sz w:val="22"/>
        </w:rPr>
        <w:t>c</w:t>
      </w:r>
      <w:r w:rsidRPr="009A05E7">
        <w:rPr>
          <w:sz w:val="22"/>
        </w:rPr>
        <w:t xml:space="preserve">oroner. </w:t>
      </w:r>
    </w:p>
    <w:p w14:paraId="563D5B6F" w14:textId="48637B2D" w:rsidR="000D70D9" w:rsidRDefault="00D83B42" w:rsidP="000D70D9">
      <w:pPr>
        <w:rPr>
          <w:b/>
          <w:sz w:val="22"/>
        </w:rPr>
      </w:pPr>
      <w:r w:rsidRPr="00D83B42">
        <w:rPr>
          <w:b/>
          <w:sz w:val="22"/>
        </w:rPr>
        <w:t xml:space="preserve">Q: </w:t>
      </w:r>
      <w:r w:rsidR="000D70D9" w:rsidRPr="00D83B42">
        <w:rPr>
          <w:b/>
          <w:sz w:val="22"/>
        </w:rPr>
        <w:t>If the person died in a double cell</w:t>
      </w:r>
      <w:r w:rsidR="00A16176">
        <w:rPr>
          <w:b/>
          <w:sz w:val="22"/>
        </w:rPr>
        <w:t>/room</w:t>
      </w:r>
      <w:r w:rsidR="000D70D9" w:rsidRPr="00D83B42">
        <w:rPr>
          <w:b/>
          <w:sz w:val="22"/>
        </w:rPr>
        <w:t xml:space="preserve">, should his/her </w:t>
      </w:r>
      <w:r w:rsidR="00B119D6">
        <w:rPr>
          <w:b/>
          <w:sz w:val="22"/>
        </w:rPr>
        <w:t>cell/</w:t>
      </w:r>
      <w:r>
        <w:rPr>
          <w:b/>
          <w:sz w:val="22"/>
        </w:rPr>
        <w:t>room</w:t>
      </w:r>
      <w:r w:rsidR="000D70D9" w:rsidRPr="00D83B42">
        <w:rPr>
          <w:b/>
          <w:sz w:val="22"/>
        </w:rPr>
        <w:t>mate be immediately moved to a single cell</w:t>
      </w:r>
      <w:r w:rsidR="00B119D6">
        <w:rPr>
          <w:b/>
          <w:sz w:val="22"/>
        </w:rPr>
        <w:t>/room</w:t>
      </w:r>
      <w:r w:rsidR="000D70D9" w:rsidRPr="00D83B42">
        <w:rPr>
          <w:b/>
          <w:sz w:val="22"/>
        </w:rPr>
        <w:t xml:space="preserve"> </w:t>
      </w:r>
      <w:r>
        <w:rPr>
          <w:b/>
          <w:sz w:val="22"/>
        </w:rPr>
        <w:t>and should they isolate</w:t>
      </w:r>
      <w:r w:rsidR="000D70D9" w:rsidRPr="00D83B42">
        <w:rPr>
          <w:b/>
          <w:sz w:val="22"/>
        </w:rPr>
        <w:t xml:space="preserve">? </w:t>
      </w:r>
    </w:p>
    <w:p w14:paraId="70C43EAB" w14:textId="4B67B4D7" w:rsidR="00D83B42" w:rsidRPr="00D83B42" w:rsidRDefault="00D83B42" w:rsidP="00D83B42">
      <w:pPr>
        <w:jc w:val="both"/>
        <w:rPr>
          <w:sz w:val="22"/>
        </w:rPr>
      </w:pPr>
      <w:r>
        <w:rPr>
          <w:sz w:val="22"/>
        </w:rPr>
        <w:t xml:space="preserve">A: Yes.  </w:t>
      </w:r>
      <w:r w:rsidR="00865BE5">
        <w:rPr>
          <w:sz w:val="22"/>
        </w:rPr>
        <w:t>If the death is believed to be Covid-19 related the</w:t>
      </w:r>
      <w:r>
        <w:rPr>
          <w:sz w:val="22"/>
        </w:rPr>
        <w:t xml:space="preserve"> </w:t>
      </w:r>
      <w:r w:rsidR="00B119D6">
        <w:rPr>
          <w:sz w:val="22"/>
        </w:rPr>
        <w:t>cell/</w:t>
      </w:r>
      <w:r>
        <w:rPr>
          <w:sz w:val="22"/>
        </w:rPr>
        <w:t xml:space="preserve">roommate should be moved immediately to a single cell and self-isolate </w:t>
      </w:r>
      <w:r w:rsidR="001C520F" w:rsidRPr="00326A45">
        <w:rPr>
          <w:sz w:val="22"/>
        </w:rPr>
        <w:t>f</w:t>
      </w:r>
      <w:r w:rsidR="00865BE5">
        <w:rPr>
          <w:sz w:val="22"/>
        </w:rPr>
        <w:t>or</w:t>
      </w:r>
      <w:r w:rsidR="001C520F" w:rsidRPr="00326A45">
        <w:rPr>
          <w:sz w:val="22"/>
        </w:rPr>
        <w:t xml:space="preserve"> 14 days</w:t>
      </w:r>
      <w:r w:rsidRPr="00326A45">
        <w:rPr>
          <w:sz w:val="22"/>
        </w:rPr>
        <w:t>.</w:t>
      </w:r>
      <w:r>
        <w:rPr>
          <w:sz w:val="22"/>
        </w:rPr>
        <w:t xml:space="preserve">  They may be very distressed about the death and anxious about catching the virus.  Every effort should be made to provide them with support.</w:t>
      </w:r>
    </w:p>
    <w:p w14:paraId="3F135ED5" w14:textId="5C9676E2" w:rsidR="000D70D9" w:rsidRPr="00D83B42" w:rsidRDefault="00D83B42" w:rsidP="00D83B42">
      <w:pPr>
        <w:jc w:val="both"/>
        <w:rPr>
          <w:b/>
          <w:sz w:val="22"/>
        </w:rPr>
      </w:pPr>
      <w:r w:rsidRPr="00D83B42">
        <w:rPr>
          <w:b/>
          <w:sz w:val="22"/>
        </w:rPr>
        <w:t>Q</w:t>
      </w:r>
      <w:r>
        <w:rPr>
          <w:b/>
          <w:sz w:val="22"/>
        </w:rPr>
        <w:t>:</w:t>
      </w:r>
      <w:r w:rsidRPr="00D83B42">
        <w:rPr>
          <w:b/>
          <w:sz w:val="22"/>
        </w:rPr>
        <w:t xml:space="preserve"> </w:t>
      </w:r>
      <w:r w:rsidR="000D70D9" w:rsidRPr="00D83B42">
        <w:rPr>
          <w:b/>
          <w:sz w:val="22"/>
        </w:rPr>
        <w:t xml:space="preserve">If I am on an escort to a hospital and a </w:t>
      </w:r>
      <w:r w:rsidR="00610F2C">
        <w:rPr>
          <w:b/>
          <w:sz w:val="22"/>
        </w:rPr>
        <w:t>prisoner/detainee</w:t>
      </w:r>
      <w:r w:rsidR="000D70D9" w:rsidRPr="00D83B42">
        <w:rPr>
          <w:b/>
          <w:sz w:val="22"/>
        </w:rPr>
        <w:t xml:space="preserve"> is confirmed to have passed away, what procedures do I need to follow next?</w:t>
      </w:r>
    </w:p>
    <w:p w14:paraId="788121DE" w14:textId="3B60528D" w:rsidR="00D83B42" w:rsidRDefault="00D83B42" w:rsidP="00D83B42">
      <w:pPr>
        <w:spacing w:after="0"/>
        <w:jc w:val="both"/>
        <w:rPr>
          <w:sz w:val="22"/>
        </w:rPr>
      </w:pPr>
      <w:r>
        <w:rPr>
          <w:sz w:val="22"/>
        </w:rPr>
        <w:t xml:space="preserve">A: If you are asked to remain with a </w:t>
      </w:r>
      <w:r w:rsidR="006510DF">
        <w:rPr>
          <w:sz w:val="22"/>
        </w:rPr>
        <w:t>deceased</w:t>
      </w:r>
      <w:r>
        <w:rPr>
          <w:sz w:val="22"/>
        </w:rPr>
        <w:t xml:space="preserve"> </w:t>
      </w:r>
      <w:r w:rsidR="00610F2C">
        <w:rPr>
          <w:sz w:val="22"/>
        </w:rPr>
        <w:t>prisoner/detainee</w:t>
      </w:r>
      <w:r>
        <w:rPr>
          <w:sz w:val="22"/>
        </w:rPr>
        <w:t xml:space="preserve"> in hospital you should make contact with your establishment.  </w:t>
      </w:r>
      <w:r w:rsidRPr="00D83B42">
        <w:rPr>
          <w:sz w:val="22"/>
        </w:rPr>
        <w:t xml:space="preserve">The </w:t>
      </w:r>
      <w:r w:rsidR="00CD2B3B">
        <w:rPr>
          <w:sz w:val="22"/>
        </w:rPr>
        <w:t>c</w:t>
      </w:r>
      <w:r w:rsidRPr="00D83B42">
        <w:rPr>
          <w:sz w:val="22"/>
        </w:rPr>
        <w:t xml:space="preserve">hief </w:t>
      </w:r>
      <w:r w:rsidR="00CD2B3B">
        <w:rPr>
          <w:sz w:val="22"/>
        </w:rPr>
        <w:t>c</w:t>
      </w:r>
      <w:r w:rsidRPr="00D83B42">
        <w:rPr>
          <w:sz w:val="22"/>
        </w:rPr>
        <w:t xml:space="preserve">oroner’s guidance is clear that </w:t>
      </w:r>
      <w:r w:rsidR="00CD2B3B">
        <w:rPr>
          <w:sz w:val="22"/>
        </w:rPr>
        <w:t>c</w:t>
      </w:r>
      <w:r w:rsidRPr="00D83B42">
        <w:rPr>
          <w:sz w:val="22"/>
        </w:rPr>
        <w:t xml:space="preserve">oroners should be in dialogue with prisons over what is reasonable at this time. If a request is made for prison staff to remain with the deceased, there should be a conversation between the </w:t>
      </w:r>
      <w:r w:rsidR="00CD2B3B">
        <w:rPr>
          <w:sz w:val="22"/>
        </w:rPr>
        <w:t>c</w:t>
      </w:r>
      <w:r w:rsidRPr="00D83B42">
        <w:rPr>
          <w:sz w:val="22"/>
        </w:rPr>
        <w:t xml:space="preserve">oroner and the </w:t>
      </w:r>
      <w:r w:rsidR="00CD2B3B">
        <w:rPr>
          <w:sz w:val="22"/>
        </w:rPr>
        <w:t>g</w:t>
      </w:r>
      <w:r w:rsidRPr="00D83B42">
        <w:rPr>
          <w:sz w:val="22"/>
        </w:rPr>
        <w:t>overnor/</w:t>
      </w:r>
      <w:r w:rsidR="00CD2B3B">
        <w:rPr>
          <w:sz w:val="22"/>
        </w:rPr>
        <w:t>d</w:t>
      </w:r>
      <w:r w:rsidRPr="00D83B42">
        <w:rPr>
          <w:sz w:val="22"/>
        </w:rPr>
        <w:t>irector</w:t>
      </w:r>
      <w:r>
        <w:rPr>
          <w:sz w:val="22"/>
        </w:rPr>
        <w:t xml:space="preserve"> or IRC </w:t>
      </w:r>
      <w:r w:rsidR="00CD2B3B">
        <w:rPr>
          <w:sz w:val="22"/>
        </w:rPr>
        <w:t>m</w:t>
      </w:r>
      <w:r>
        <w:rPr>
          <w:sz w:val="22"/>
        </w:rPr>
        <w:t>anager</w:t>
      </w:r>
      <w:r w:rsidRPr="00D83B42">
        <w:rPr>
          <w:sz w:val="22"/>
        </w:rPr>
        <w:t xml:space="preserve"> to understand the reasons for the request and to explore </w:t>
      </w:r>
      <w:r w:rsidRPr="00D83B42">
        <w:rPr>
          <w:sz w:val="22"/>
        </w:rPr>
        <w:lastRenderedPageBreak/>
        <w:t>alternatives.</w:t>
      </w:r>
      <w:r>
        <w:rPr>
          <w:sz w:val="22"/>
        </w:rPr>
        <w:t xml:space="preserve">  </w:t>
      </w:r>
      <w:r w:rsidRPr="0085465E">
        <w:rPr>
          <w:sz w:val="22"/>
        </w:rPr>
        <w:t>In exceptional circumstances</w:t>
      </w:r>
      <w:r>
        <w:rPr>
          <w:sz w:val="22"/>
        </w:rPr>
        <w:t>,</w:t>
      </w:r>
      <w:r w:rsidRPr="0085465E">
        <w:rPr>
          <w:sz w:val="22"/>
        </w:rPr>
        <w:t xml:space="preserve"> where it is considered necessary for staff to remain</w:t>
      </w:r>
      <w:r>
        <w:rPr>
          <w:sz w:val="22"/>
        </w:rPr>
        <w:t>,</w:t>
      </w:r>
      <w:r w:rsidRPr="0085465E">
        <w:rPr>
          <w:sz w:val="22"/>
        </w:rPr>
        <w:t xml:space="preserve"> they should be guided by hospital staff and follow the PHE guidance on the care of the deceased to minimise the risk of infection</w:t>
      </w:r>
      <w:r>
        <w:rPr>
          <w:sz w:val="22"/>
        </w:rPr>
        <w:t xml:space="preserve">. </w:t>
      </w:r>
    </w:p>
    <w:p w14:paraId="6D535E03" w14:textId="77777777" w:rsidR="006C7C5E" w:rsidRDefault="006C7C5E" w:rsidP="00D83B42">
      <w:pPr>
        <w:spacing w:after="0"/>
        <w:jc w:val="both"/>
        <w:rPr>
          <w:b/>
          <w:sz w:val="22"/>
        </w:rPr>
      </w:pPr>
    </w:p>
    <w:p w14:paraId="18D1898D" w14:textId="08A8CCC2" w:rsidR="000D70D9" w:rsidRDefault="00D83B42" w:rsidP="00D83B42">
      <w:pPr>
        <w:spacing w:after="0"/>
        <w:jc w:val="both"/>
        <w:rPr>
          <w:b/>
          <w:sz w:val="22"/>
        </w:rPr>
      </w:pPr>
      <w:r w:rsidRPr="00D83B42">
        <w:rPr>
          <w:b/>
          <w:sz w:val="22"/>
        </w:rPr>
        <w:t xml:space="preserve">Q: </w:t>
      </w:r>
      <w:r w:rsidR="00CD2B3B">
        <w:rPr>
          <w:b/>
          <w:sz w:val="22"/>
        </w:rPr>
        <w:t>Is there a</w:t>
      </w:r>
      <w:r w:rsidR="000D70D9" w:rsidRPr="00D83B42">
        <w:rPr>
          <w:b/>
          <w:sz w:val="22"/>
        </w:rPr>
        <w:t xml:space="preserve">ny additional guidance for staff in dealing with media as they can be particularly interested </w:t>
      </w:r>
      <w:r>
        <w:rPr>
          <w:b/>
          <w:sz w:val="22"/>
        </w:rPr>
        <w:t>in deaths at this time</w:t>
      </w:r>
      <w:r w:rsidR="000D70D9" w:rsidRPr="00D83B42">
        <w:rPr>
          <w:b/>
          <w:sz w:val="22"/>
        </w:rPr>
        <w:t>?</w:t>
      </w:r>
    </w:p>
    <w:p w14:paraId="5A8442F9" w14:textId="77777777" w:rsidR="00A537AC" w:rsidRDefault="00A537AC" w:rsidP="00D83B42">
      <w:pPr>
        <w:spacing w:after="0"/>
        <w:jc w:val="both"/>
        <w:rPr>
          <w:b/>
          <w:sz w:val="22"/>
        </w:rPr>
      </w:pPr>
    </w:p>
    <w:p w14:paraId="51CCED4C" w14:textId="65718B7B" w:rsidR="000D70D9" w:rsidRPr="00A00EF6" w:rsidRDefault="00D83B42" w:rsidP="00D83B42">
      <w:pPr>
        <w:jc w:val="both"/>
        <w:rPr>
          <w:sz w:val="22"/>
        </w:rPr>
      </w:pPr>
      <w:r w:rsidRPr="00D83B42">
        <w:rPr>
          <w:sz w:val="22"/>
        </w:rPr>
        <w:t>A: Staff should not mak</w:t>
      </w:r>
      <w:r w:rsidR="00CD2B3B">
        <w:rPr>
          <w:sz w:val="22"/>
        </w:rPr>
        <w:t>e</w:t>
      </w:r>
      <w:r w:rsidRPr="00D83B42">
        <w:rPr>
          <w:sz w:val="22"/>
        </w:rPr>
        <w:t xml:space="preserve"> any comment to the media regarding a death.  Any press enquiries should be </w:t>
      </w:r>
      <w:r>
        <w:rPr>
          <w:sz w:val="22"/>
        </w:rPr>
        <w:t>redirected to the M</w:t>
      </w:r>
      <w:r w:rsidR="00CD2B3B">
        <w:rPr>
          <w:sz w:val="22"/>
        </w:rPr>
        <w:t xml:space="preserve">inistry of Justice </w:t>
      </w:r>
      <w:r>
        <w:rPr>
          <w:sz w:val="22"/>
        </w:rPr>
        <w:t>Press Office.</w:t>
      </w:r>
    </w:p>
    <w:sectPr w:rsidR="000D70D9" w:rsidRPr="00A00EF6" w:rsidSect="00FB56CF">
      <w:headerReference w:type="even" r:id="rId50"/>
      <w:headerReference w:type="default" r:id="rId51"/>
      <w:footerReference w:type="even" r:id="rId52"/>
      <w:footerReference w:type="default" r:id="rId53"/>
      <w:pgSz w:w="11906" w:h="16838" w:code="9"/>
      <w:pgMar w:top="1531" w:right="1134" w:bottom="1134" w:left="1134" w:header="737" w:footer="227" w:gutter="170"/>
      <w:pgNumType w:start="1"/>
      <w:cols w:space="31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E94F1" w14:textId="77777777" w:rsidR="00C94457" w:rsidRDefault="00C94457" w:rsidP="007D199A">
      <w:pPr>
        <w:spacing w:after="0"/>
      </w:pPr>
      <w:r>
        <w:separator/>
      </w:r>
    </w:p>
  </w:endnote>
  <w:endnote w:type="continuationSeparator" w:id="0">
    <w:p w14:paraId="10D9E680" w14:textId="77777777" w:rsidR="00C94457" w:rsidRDefault="00C94457"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E4A86" w14:textId="77777777" w:rsidR="003E481F" w:rsidRPr="00814582" w:rsidRDefault="003E481F" w:rsidP="00814582">
    <w:pPr>
      <w:pStyle w:val="Footer"/>
      <w:jc w:val="center"/>
      <w:rPr>
        <w:b/>
        <w:color w:val="FF0000"/>
        <w:u w:val="singl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B7FEA" w14:textId="3E1CA357" w:rsidR="003E481F" w:rsidRDefault="003E481F" w:rsidP="00814582">
    <w:pPr>
      <w:pStyle w:val="Footer"/>
      <w:jc w:val="center"/>
    </w:pPr>
    <w:r>
      <w:rPr>
        <w:noProof/>
        <w:lang w:eastAsia="en-GB" w:bidi="ar-SA"/>
      </w:rPr>
      <w:drawing>
        <wp:anchor distT="0" distB="1778" distL="114300" distR="114300" simplePos="0" relativeHeight="251654144" behindDoc="1" locked="1" layoutInCell="1" allowOverlap="1" wp14:anchorId="08EA4F17" wp14:editId="1FE8D59D">
          <wp:simplePos x="0" y="0"/>
          <wp:positionH relativeFrom="page">
            <wp:align>left</wp:align>
          </wp:positionH>
          <wp:positionV relativeFrom="page">
            <wp:align>bottom</wp:align>
          </wp:positionV>
          <wp:extent cx="7560310" cy="2059432"/>
          <wp:effectExtent l="0" t="0" r="2540" b="0"/>
          <wp:wrapNone/>
          <wp:docPr id="15"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r w:rsidR="00B623CA">
      <w:rPr>
        <w:b/>
        <w:color w:val="FF0000"/>
        <w:u w:val="single"/>
      </w:rPr>
      <w:t>Official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83AD3" w14:textId="2174C1AA" w:rsidR="003E481F" w:rsidRPr="003134CC" w:rsidRDefault="003E481F" w:rsidP="009E7874">
    <w:pPr>
      <w:pStyle w:val="Footer"/>
      <w:jc w:val="center"/>
      <w:rPr>
        <w:b/>
        <w:bCs/>
        <w:sz w:val="20"/>
        <w:szCs w:val="20"/>
      </w:rPr>
    </w:pPr>
  </w:p>
  <w:p w14:paraId="781592F5" w14:textId="77777777" w:rsidR="003E481F" w:rsidRPr="00814582" w:rsidRDefault="003E481F" w:rsidP="00814582">
    <w:pPr>
      <w:pStyle w:val="Footer"/>
      <w:jc w:val="center"/>
      <w:rPr>
        <w:b/>
        <w:color w:val="FF0000"/>
        <w:u w:val="single"/>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727DD" w14:textId="6D6936A7" w:rsidR="003E481F" w:rsidRDefault="003E481F">
    <w:pPr>
      <w:pStyle w:val="Footer"/>
      <w:jc w:val="right"/>
    </w:pPr>
  </w:p>
  <w:p w14:paraId="0557A6EC" w14:textId="77777777" w:rsidR="003E481F" w:rsidRPr="00814582" w:rsidRDefault="003E481F" w:rsidP="00814582">
    <w:pPr>
      <w:pStyle w:val="Footer"/>
      <w:jc w:val="center"/>
      <w:rPr>
        <w:rStyle w:val="PageNumber"/>
        <w:color w:val="FF0000"/>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87D94" w14:textId="77777777" w:rsidR="00C94457" w:rsidRPr="00BB3712" w:rsidRDefault="00C94457" w:rsidP="005E0344">
      <w:pPr>
        <w:spacing w:after="120"/>
        <w:rPr>
          <w:color w:val="7F4098"/>
        </w:rPr>
      </w:pPr>
      <w:r w:rsidRPr="00BB3712">
        <w:rPr>
          <w:color w:val="7F4098"/>
        </w:rPr>
        <w:separator/>
      </w:r>
    </w:p>
  </w:footnote>
  <w:footnote w:type="continuationSeparator" w:id="0">
    <w:p w14:paraId="2070E34C" w14:textId="77777777" w:rsidR="00C94457" w:rsidRPr="00BB3712" w:rsidRDefault="00C94457" w:rsidP="0090581D">
      <w:pPr>
        <w:spacing w:after="120"/>
        <w:rPr>
          <w:color w:val="7F4098"/>
        </w:rPr>
      </w:pPr>
      <w:r w:rsidRPr="00BB3712">
        <w:rPr>
          <w:color w:val="7F4098"/>
        </w:rPr>
        <w:continuationSeparator/>
      </w:r>
    </w:p>
  </w:footnote>
  <w:footnote w:type="continuationNotice" w:id="1">
    <w:p w14:paraId="372848FD" w14:textId="77777777" w:rsidR="00C94457" w:rsidRDefault="00C9445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C3400" w14:textId="6BB3059D" w:rsidR="003E481F" w:rsidRDefault="003E481F" w:rsidP="00814582">
    <w:pPr>
      <w:pStyle w:val="Header"/>
      <w:jc w:val="center"/>
    </w:pPr>
    <w:r>
      <w:rPr>
        <w:noProof/>
        <w:lang w:eastAsia="en-GB" w:bidi="ar-SA"/>
      </w:rPr>
      <w:drawing>
        <wp:anchor distT="0" distB="0" distL="114300" distR="114300" simplePos="0" relativeHeight="251655168" behindDoc="1" locked="1" layoutInCell="1" allowOverlap="1" wp14:anchorId="0E465178" wp14:editId="3AB02A88">
          <wp:simplePos x="0" y="0"/>
          <wp:positionH relativeFrom="page">
            <wp:align>left</wp:align>
          </wp:positionH>
          <wp:positionV relativeFrom="page">
            <wp:posOffset>1864995</wp:posOffset>
          </wp:positionV>
          <wp:extent cx="7560310" cy="6851015"/>
          <wp:effectExtent l="0" t="0" r="2540" b="0"/>
          <wp:wrapNone/>
          <wp:docPr id="13"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56192" behindDoc="1" locked="1" layoutInCell="1" allowOverlap="1" wp14:anchorId="135C7741" wp14:editId="5D57B5E7">
          <wp:simplePos x="0" y="0"/>
          <wp:positionH relativeFrom="page">
            <wp:posOffset>118745</wp:posOffset>
          </wp:positionH>
          <wp:positionV relativeFrom="page">
            <wp:posOffset>0</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14" name="Picture 1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2">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r>
      <w:rPr>
        <w:b/>
        <w:color w:val="FF0000"/>
        <w:u w:val="single"/>
      </w:rPr>
      <w:t>Official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B9209" w14:textId="5B0B2806" w:rsidR="003E481F" w:rsidRPr="008B6B83" w:rsidRDefault="003E481F" w:rsidP="00814582">
    <w:pPr>
      <w:pStyle w:val="Header"/>
      <w:jc w:val="center"/>
    </w:pPr>
    <w:r>
      <w:tab/>
    </w:r>
    <w:r>
      <w:rPr>
        <w:b/>
        <w:color w:val="FF0000"/>
        <w:u w:val="single"/>
      </w:rPr>
      <w:t>Official</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013942"/>
      <w:docPartObj>
        <w:docPartGallery w:val="Page Numbers (Top of Page)"/>
        <w:docPartUnique/>
      </w:docPartObj>
    </w:sdtPr>
    <w:sdtEndPr>
      <w:rPr>
        <w:noProof/>
      </w:rPr>
    </w:sdtEndPr>
    <w:sdtContent>
      <w:p w14:paraId="2F1BCFA3" w14:textId="1466407F" w:rsidR="003E481F" w:rsidRDefault="003E481F">
        <w:pPr>
          <w:pStyle w:val="Header"/>
          <w:jc w:val="right"/>
        </w:pPr>
        <w:r>
          <w:fldChar w:fldCharType="begin"/>
        </w:r>
        <w:r>
          <w:instrText xml:space="preserve"> PAGE   \* MERGEFORMAT </w:instrText>
        </w:r>
        <w:r>
          <w:fldChar w:fldCharType="separate"/>
        </w:r>
        <w:r w:rsidR="00B623CA">
          <w:rPr>
            <w:noProof/>
          </w:rPr>
          <w:t>1</w:t>
        </w:r>
        <w:r>
          <w:rPr>
            <w:noProof/>
          </w:rPr>
          <w:fldChar w:fldCharType="end"/>
        </w:r>
      </w:p>
    </w:sdtContent>
  </w:sdt>
  <w:p w14:paraId="789562B2" w14:textId="6378DF4F" w:rsidR="003E481F" w:rsidRPr="00814582" w:rsidRDefault="003E481F" w:rsidP="00814582">
    <w:pPr>
      <w:pStyle w:val="Header"/>
      <w:jc w:val="center"/>
      <w:rPr>
        <w:b/>
        <w:color w:val="FF000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09EF0B2"/>
    <w:lvl w:ilvl="0">
      <w:numFmt w:val="bullet"/>
      <w:lvlText w:val="*"/>
      <w:lvlJc w:val="left"/>
    </w:lvl>
  </w:abstractNum>
  <w:abstractNum w:abstractNumId="1" w15:restartNumberingAfterBreak="0">
    <w:nsid w:val="011B2620"/>
    <w:multiLevelType w:val="hybridMultilevel"/>
    <w:tmpl w:val="CC6E3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4802"/>
    <w:multiLevelType w:val="hybridMultilevel"/>
    <w:tmpl w:val="805CB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755D7"/>
    <w:multiLevelType w:val="hybridMultilevel"/>
    <w:tmpl w:val="DDF6BB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86078CF"/>
    <w:multiLevelType w:val="hybridMultilevel"/>
    <w:tmpl w:val="7CE61BF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9D67720"/>
    <w:multiLevelType w:val="hybridMultilevel"/>
    <w:tmpl w:val="BA20DBEE"/>
    <w:lvl w:ilvl="0" w:tplc="7B52911E">
      <w:start w:val="2"/>
      <w:numFmt w:val="bullet"/>
      <w:lvlText w:val=""/>
      <w:lvlJc w:val="left"/>
      <w:pPr>
        <w:ind w:left="1080" w:hanging="360"/>
      </w:pPr>
      <w:rPr>
        <w:rFonts w:ascii="Symbol" w:eastAsia="Calibri" w:hAnsi="Symbo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E85328A"/>
    <w:multiLevelType w:val="hybridMultilevel"/>
    <w:tmpl w:val="9D540EE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F5619EA"/>
    <w:multiLevelType w:val="hybridMultilevel"/>
    <w:tmpl w:val="99AE3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9B2ECB"/>
    <w:multiLevelType w:val="hybridMultilevel"/>
    <w:tmpl w:val="BDB09D0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53F3CFD"/>
    <w:multiLevelType w:val="hybridMultilevel"/>
    <w:tmpl w:val="FA0C65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8104117"/>
    <w:multiLevelType w:val="hybridMultilevel"/>
    <w:tmpl w:val="9D4E2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F873CD"/>
    <w:multiLevelType w:val="hybridMultilevel"/>
    <w:tmpl w:val="3F809598"/>
    <w:lvl w:ilvl="0" w:tplc="5ABEB4E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930D0"/>
    <w:multiLevelType w:val="hybridMultilevel"/>
    <w:tmpl w:val="C70E0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96417AA"/>
    <w:multiLevelType w:val="hybridMultilevel"/>
    <w:tmpl w:val="F976B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551456"/>
    <w:multiLevelType w:val="hybridMultilevel"/>
    <w:tmpl w:val="A6A48E4E"/>
    <w:lvl w:ilvl="0" w:tplc="08090001">
      <w:start w:val="1"/>
      <w:numFmt w:val="bullet"/>
      <w:lvlText w:val=""/>
      <w:lvlJc w:val="left"/>
      <w:pPr>
        <w:ind w:left="568" w:hanging="284"/>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31CE7394"/>
    <w:multiLevelType w:val="hybridMultilevel"/>
    <w:tmpl w:val="2312EA30"/>
    <w:lvl w:ilvl="0" w:tplc="D5C20CDE">
      <w:numFmt w:val="bullet"/>
      <w:lvlText w:val="-"/>
      <w:lvlJc w:val="left"/>
      <w:pPr>
        <w:ind w:left="720" w:hanging="360"/>
      </w:pPr>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8F439E"/>
    <w:multiLevelType w:val="hybridMultilevel"/>
    <w:tmpl w:val="325674C4"/>
    <w:lvl w:ilvl="0" w:tplc="D27C90F2">
      <w:start w:val="1"/>
      <w:numFmt w:val="decimal"/>
      <w:lvlText w:val="%1."/>
      <w:lvlJc w:val="left"/>
      <w:pPr>
        <w:ind w:left="1080" w:hanging="360"/>
      </w:pPr>
      <w:rPr>
        <w:rFonts w:cs="Times New Roman"/>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8" w15:restartNumberingAfterBreak="0">
    <w:nsid w:val="360942B8"/>
    <w:multiLevelType w:val="multilevel"/>
    <w:tmpl w:val="9E36EE88"/>
    <w:lvl w:ilvl="0">
      <w:start w:val="3"/>
      <w:numFmt w:val="decimal"/>
      <w:lvlText w:val="%1"/>
      <w:lvlJc w:val="left"/>
      <w:pPr>
        <w:ind w:left="360" w:hanging="360"/>
      </w:pPr>
    </w:lvl>
    <w:lvl w:ilvl="1">
      <w:start w:val="1"/>
      <w:numFmt w:val="decimal"/>
      <w:lvlText w:val="2.%2"/>
      <w:lvlJc w:val="left"/>
      <w:pPr>
        <w:ind w:left="360" w:hanging="360"/>
      </w:pPr>
      <w:rPr>
        <w:b w:val="0"/>
        <w:i w:val="0"/>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15:restartNumberingAfterBreak="0">
    <w:nsid w:val="38CB71F7"/>
    <w:multiLevelType w:val="hybridMultilevel"/>
    <w:tmpl w:val="E5C435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277CE2"/>
    <w:multiLevelType w:val="hybridMultilevel"/>
    <w:tmpl w:val="734A4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5A1727"/>
    <w:multiLevelType w:val="hybridMultilevel"/>
    <w:tmpl w:val="92427A1E"/>
    <w:lvl w:ilvl="0" w:tplc="6DAA905E">
      <w:start w:val="1"/>
      <w:numFmt w:val="decimal"/>
      <w:lvlText w:val="%1."/>
      <w:lvlJc w:val="left"/>
      <w:pPr>
        <w:ind w:left="720" w:hanging="360"/>
      </w:pPr>
      <w:rPr>
        <w:rFonts w:hint="default"/>
        <w:b w:val="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C8026E"/>
    <w:multiLevelType w:val="multilevel"/>
    <w:tmpl w:val="701EC818"/>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4" w15:restartNumberingAfterBreak="0">
    <w:nsid w:val="4A782A69"/>
    <w:multiLevelType w:val="hybridMultilevel"/>
    <w:tmpl w:val="BCE8BB68"/>
    <w:lvl w:ilvl="0" w:tplc="B55E5CF6">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48428E"/>
    <w:multiLevelType w:val="hybridMultilevel"/>
    <w:tmpl w:val="04662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130199"/>
    <w:multiLevelType w:val="hybridMultilevel"/>
    <w:tmpl w:val="D506E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5666D5"/>
    <w:multiLevelType w:val="hybridMultilevel"/>
    <w:tmpl w:val="D278BC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B005A70"/>
    <w:multiLevelType w:val="hybridMultilevel"/>
    <w:tmpl w:val="76E81C6E"/>
    <w:lvl w:ilvl="0" w:tplc="0BE24FA4">
      <w:start w:val="1"/>
      <w:numFmt w:val="bullet"/>
      <w:lvlText w:val="•"/>
      <w:lvlJc w:val="left"/>
      <w:pPr>
        <w:tabs>
          <w:tab w:val="num" w:pos="720"/>
        </w:tabs>
        <w:ind w:left="720" w:hanging="360"/>
      </w:pPr>
      <w:rPr>
        <w:rFonts w:ascii="Arial" w:hAnsi="Arial" w:hint="default"/>
      </w:rPr>
    </w:lvl>
    <w:lvl w:ilvl="1" w:tplc="CC845E7E" w:tentative="1">
      <w:start w:val="1"/>
      <w:numFmt w:val="bullet"/>
      <w:lvlText w:val="•"/>
      <w:lvlJc w:val="left"/>
      <w:pPr>
        <w:tabs>
          <w:tab w:val="num" w:pos="1440"/>
        </w:tabs>
        <w:ind w:left="1440" w:hanging="360"/>
      </w:pPr>
      <w:rPr>
        <w:rFonts w:ascii="Arial" w:hAnsi="Arial" w:hint="default"/>
      </w:rPr>
    </w:lvl>
    <w:lvl w:ilvl="2" w:tplc="6DFCDA7E" w:tentative="1">
      <w:start w:val="1"/>
      <w:numFmt w:val="bullet"/>
      <w:lvlText w:val="•"/>
      <w:lvlJc w:val="left"/>
      <w:pPr>
        <w:tabs>
          <w:tab w:val="num" w:pos="2160"/>
        </w:tabs>
        <w:ind w:left="2160" w:hanging="360"/>
      </w:pPr>
      <w:rPr>
        <w:rFonts w:ascii="Arial" w:hAnsi="Arial" w:hint="default"/>
      </w:rPr>
    </w:lvl>
    <w:lvl w:ilvl="3" w:tplc="C21EA45E" w:tentative="1">
      <w:start w:val="1"/>
      <w:numFmt w:val="bullet"/>
      <w:lvlText w:val="•"/>
      <w:lvlJc w:val="left"/>
      <w:pPr>
        <w:tabs>
          <w:tab w:val="num" w:pos="2880"/>
        </w:tabs>
        <w:ind w:left="2880" w:hanging="360"/>
      </w:pPr>
      <w:rPr>
        <w:rFonts w:ascii="Arial" w:hAnsi="Arial" w:hint="default"/>
      </w:rPr>
    </w:lvl>
    <w:lvl w:ilvl="4" w:tplc="3AB21756" w:tentative="1">
      <w:start w:val="1"/>
      <w:numFmt w:val="bullet"/>
      <w:lvlText w:val="•"/>
      <w:lvlJc w:val="left"/>
      <w:pPr>
        <w:tabs>
          <w:tab w:val="num" w:pos="3600"/>
        </w:tabs>
        <w:ind w:left="3600" w:hanging="360"/>
      </w:pPr>
      <w:rPr>
        <w:rFonts w:ascii="Arial" w:hAnsi="Arial" w:hint="default"/>
      </w:rPr>
    </w:lvl>
    <w:lvl w:ilvl="5" w:tplc="7CF676E6" w:tentative="1">
      <w:start w:val="1"/>
      <w:numFmt w:val="bullet"/>
      <w:lvlText w:val="•"/>
      <w:lvlJc w:val="left"/>
      <w:pPr>
        <w:tabs>
          <w:tab w:val="num" w:pos="4320"/>
        </w:tabs>
        <w:ind w:left="4320" w:hanging="360"/>
      </w:pPr>
      <w:rPr>
        <w:rFonts w:ascii="Arial" w:hAnsi="Arial" w:hint="default"/>
      </w:rPr>
    </w:lvl>
    <w:lvl w:ilvl="6" w:tplc="C50C1682" w:tentative="1">
      <w:start w:val="1"/>
      <w:numFmt w:val="bullet"/>
      <w:lvlText w:val="•"/>
      <w:lvlJc w:val="left"/>
      <w:pPr>
        <w:tabs>
          <w:tab w:val="num" w:pos="5040"/>
        </w:tabs>
        <w:ind w:left="5040" w:hanging="360"/>
      </w:pPr>
      <w:rPr>
        <w:rFonts w:ascii="Arial" w:hAnsi="Arial" w:hint="default"/>
      </w:rPr>
    </w:lvl>
    <w:lvl w:ilvl="7" w:tplc="B92A19CA" w:tentative="1">
      <w:start w:val="1"/>
      <w:numFmt w:val="bullet"/>
      <w:lvlText w:val="•"/>
      <w:lvlJc w:val="left"/>
      <w:pPr>
        <w:tabs>
          <w:tab w:val="num" w:pos="5760"/>
        </w:tabs>
        <w:ind w:left="5760" w:hanging="360"/>
      </w:pPr>
      <w:rPr>
        <w:rFonts w:ascii="Arial" w:hAnsi="Arial" w:hint="default"/>
      </w:rPr>
    </w:lvl>
    <w:lvl w:ilvl="8" w:tplc="C7F21B2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B08011C"/>
    <w:multiLevelType w:val="hybridMultilevel"/>
    <w:tmpl w:val="70841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E3554C4"/>
    <w:multiLevelType w:val="hybridMultilevel"/>
    <w:tmpl w:val="63F2C1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11B1B18"/>
    <w:multiLevelType w:val="hybridMultilevel"/>
    <w:tmpl w:val="3B1E68A0"/>
    <w:lvl w:ilvl="0" w:tplc="B236631A">
      <w:start w:val="4"/>
      <w:numFmt w:val="bullet"/>
      <w:lvlText w:val="-"/>
      <w:lvlJc w:val="left"/>
      <w:pPr>
        <w:ind w:left="284" w:hanging="284"/>
      </w:pPr>
      <w:rPr>
        <w:rFonts w:ascii="Arial" w:eastAsia="Calibri"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2C7E89"/>
    <w:multiLevelType w:val="hybridMultilevel"/>
    <w:tmpl w:val="B4F215C8"/>
    <w:lvl w:ilvl="0" w:tplc="27487390">
      <w:start w:val="1"/>
      <w:numFmt w:val="decimalZero"/>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863B5A"/>
    <w:multiLevelType w:val="hybridMultilevel"/>
    <w:tmpl w:val="4D68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E67C0C"/>
    <w:multiLevelType w:val="hybridMultilevel"/>
    <w:tmpl w:val="D07260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7B3B59BA"/>
    <w:multiLevelType w:val="multilevel"/>
    <w:tmpl w:val="1C1E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964691"/>
    <w:multiLevelType w:val="hybridMultilevel"/>
    <w:tmpl w:val="6628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0"/>
  </w:num>
  <w:num w:numId="3">
    <w:abstractNumId w:val="12"/>
  </w:num>
  <w:num w:numId="4">
    <w:abstractNumId w:val="11"/>
  </w:num>
  <w:num w:numId="5">
    <w:abstractNumId w:val="31"/>
  </w:num>
  <w:num w:numId="6">
    <w:abstractNumId w:val="4"/>
  </w:num>
  <w:num w:numId="7">
    <w:abstractNumId w:val="8"/>
  </w:num>
  <w:num w:numId="8">
    <w:abstractNumId w:val="0"/>
    <w:lvlOverride w:ilvl="0">
      <w:lvl w:ilvl="0">
        <w:numFmt w:val="bullet"/>
        <w:lvlText w:val="•"/>
        <w:legacy w:legacy="1" w:legacySpace="0" w:legacyIndent="0"/>
        <w:lvlJc w:val="left"/>
        <w:rPr>
          <w:rFonts w:ascii="Arial" w:hAnsi="Arial" w:cs="Arial" w:hint="default"/>
          <w:sz w:val="32"/>
        </w:rPr>
      </w:lvl>
    </w:lvlOverride>
  </w:num>
  <w:num w:numId="9">
    <w:abstractNumId w:val="32"/>
  </w:num>
  <w:num w:numId="10">
    <w:abstractNumId w:val="24"/>
  </w:num>
  <w:num w:numId="11">
    <w:abstractNumId w:val="26"/>
  </w:num>
  <w:num w:numId="12">
    <w:abstractNumId w:val="27"/>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7"/>
  </w:num>
  <w:num w:numId="16">
    <w:abstractNumId w:val="21"/>
  </w:num>
  <w:num w:numId="17">
    <w:abstractNumId w:val="3"/>
  </w:num>
  <w:num w:numId="18">
    <w:abstractNumId w:val="10"/>
  </w:num>
  <w:num w:numId="19">
    <w:abstractNumId w:val="25"/>
  </w:num>
  <w:num w:numId="20">
    <w:abstractNumId w:val="19"/>
  </w:num>
  <w:num w:numId="21">
    <w:abstractNumId w:val="30"/>
  </w:num>
  <w:num w:numId="22">
    <w:abstractNumId w:val="9"/>
  </w:num>
  <w:num w:numId="23">
    <w:abstractNumId w:val="31"/>
  </w:num>
  <w:num w:numId="24">
    <w:abstractNumId w:val="29"/>
  </w:num>
  <w:num w:numId="25">
    <w:abstractNumId w:val="34"/>
  </w:num>
  <w:num w:numId="26">
    <w:abstractNumId w:val="2"/>
  </w:num>
  <w:num w:numId="27">
    <w:abstractNumId w:val="13"/>
  </w:num>
  <w:num w:numId="28">
    <w:abstractNumId w:val="37"/>
  </w:num>
  <w:num w:numId="29">
    <w:abstractNumId w:val="5"/>
  </w:num>
  <w:num w:numId="30">
    <w:abstractNumId w:val="36"/>
  </w:num>
  <w:num w:numId="31">
    <w:abstractNumId w:val="22"/>
  </w:num>
  <w:num w:numId="32">
    <w:abstractNumId w:val="14"/>
  </w:num>
  <w:num w:numId="33">
    <w:abstractNumId w:val="23"/>
  </w:num>
  <w:num w:numId="34">
    <w:abstractNumId w:val="16"/>
  </w:num>
  <w:num w:numId="35">
    <w:abstractNumId w:val="1"/>
  </w:num>
  <w:num w:numId="36">
    <w:abstractNumId w:val="28"/>
  </w:num>
  <w:num w:numId="37">
    <w:abstractNumId w:val="15"/>
  </w:num>
  <w:num w:numId="38">
    <w:abstractNumId w:val="18"/>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978"/>
    <w:rsid w:val="00000772"/>
    <w:rsid w:val="00006FFA"/>
    <w:rsid w:val="000077C2"/>
    <w:rsid w:val="00010F6C"/>
    <w:rsid w:val="00013878"/>
    <w:rsid w:val="00014103"/>
    <w:rsid w:val="00014814"/>
    <w:rsid w:val="0001545B"/>
    <w:rsid w:val="00017252"/>
    <w:rsid w:val="00023FF7"/>
    <w:rsid w:val="00024522"/>
    <w:rsid w:val="000247C6"/>
    <w:rsid w:val="00024B2E"/>
    <w:rsid w:val="00024D05"/>
    <w:rsid w:val="00024EC8"/>
    <w:rsid w:val="00025292"/>
    <w:rsid w:val="000259DE"/>
    <w:rsid w:val="00026531"/>
    <w:rsid w:val="00026FB1"/>
    <w:rsid w:val="00030430"/>
    <w:rsid w:val="0003043A"/>
    <w:rsid w:val="0003078E"/>
    <w:rsid w:val="00031B89"/>
    <w:rsid w:val="00032873"/>
    <w:rsid w:val="00034073"/>
    <w:rsid w:val="0003659D"/>
    <w:rsid w:val="0003693D"/>
    <w:rsid w:val="00036DBE"/>
    <w:rsid w:val="000401BD"/>
    <w:rsid w:val="00040207"/>
    <w:rsid w:val="00040F8E"/>
    <w:rsid w:val="00043634"/>
    <w:rsid w:val="0004440F"/>
    <w:rsid w:val="00045B58"/>
    <w:rsid w:val="0004781F"/>
    <w:rsid w:val="00050D2F"/>
    <w:rsid w:val="00052C8A"/>
    <w:rsid w:val="00055C9B"/>
    <w:rsid w:val="00062096"/>
    <w:rsid w:val="000633D1"/>
    <w:rsid w:val="00065823"/>
    <w:rsid w:val="00065FE4"/>
    <w:rsid w:val="0006709C"/>
    <w:rsid w:val="0007036D"/>
    <w:rsid w:val="000727CB"/>
    <w:rsid w:val="0008207B"/>
    <w:rsid w:val="00082879"/>
    <w:rsid w:val="00083B2C"/>
    <w:rsid w:val="00086470"/>
    <w:rsid w:val="00093251"/>
    <w:rsid w:val="00093D4D"/>
    <w:rsid w:val="000A26D5"/>
    <w:rsid w:val="000A6675"/>
    <w:rsid w:val="000A6EDF"/>
    <w:rsid w:val="000A7996"/>
    <w:rsid w:val="000B1E62"/>
    <w:rsid w:val="000B3739"/>
    <w:rsid w:val="000B4652"/>
    <w:rsid w:val="000B5AC3"/>
    <w:rsid w:val="000C5FDC"/>
    <w:rsid w:val="000D2FD4"/>
    <w:rsid w:val="000D3A69"/>
    <w:rsid w:val="000D4964"/>
    <w:rsid w:val="000D50BA"/>
    <w:rsid w:val="000D572D"/>
    <w:rsid w:val="000D63A8"/>
    <w:rsid w:val="000D63E8"/>
    <w:rsid w:val="000D6628"/>
    <w:rsid w:val="000D70D9"/>
    <w:rsid w:val="000D729D"/>
    <w:rsid w:val="000E7E49"/>
    <w:rsid w:val="000F1F13"/>
    <w:rsid w:val="000F205D"/>
    <w:rsid w:val="000F301A"/>
    <w:rsid w:val="000F4D06"/>
    <w:rsid w:val="000F7857"/>
    <w:rsid w:val="00100C57"/>
    <w:rsid w:val="00101267"/>
    <w:rsid w:val="00101A80"/>
    <w:rsid w:val="001028E8"/>
    <w:rsid w:val="001029C8"/>
    <w:rsid w:val="001058D6"/>
    <w:rsid w:val="00105E1A"/>
    <w:rsid w:val="001141C5"/>
    <w:rsid w:val="00116717"/>
    <w:rsid w:val="00117BD7"/>
    <w:rsid w:val="00121BFE"/>
    <w:rsid w:val="00123088"/>
    <w:rsid w:val="00124D9C"/>
    <w:rsid w:val="00132F21"/>
    <w:rsid w:val="001333E6"/>
    <w:rsid w:val="001344ED"/>
    <w:rsid w:val="0013627C"/>
    <w:rsid w:val="00140D29"/>
    <w:rsid w:val="0014150C"/>
    <w:rsid w:val="00141B11"/>
    <w:rsid w:val="00143380"/>
    <w:rsid w:val="0014506C"/>
    <w:rsid w:val="00150613"/>
    <w:rsid w:val="001515A2"/>
    <w:rsid w:val="001571E5"/>
    <w:rsid w:val="0016245C"/>
    <w:rsid w:val="00162E5D"/>
    <w:rsid w:val="00165A59"/>
    <w:rsid w:val="00166F08"/>
    <w:rsid w:val="00167FE9"/>
    <w:rsid w:val="00170160"/>
    <w:rsid w:val="00171B3C"/>
    <w:rsid w:val="00171D9F"/>
    <w:rsid w:val="001733F3"/>
    <w:rsid w:val="001746E0"/>
    <w:rsid w:val="00174F68"/>
    <w:rsid w:val="0017570B"/>
    <w:rsid w:val="00175B46"/>
    <w:rsid w:val="00183BEE"/>
    <w:rsid w:val="0018413E"/>
    <w:rsid w:val="00184783"/>
    <w:rsid w:val="001849CA"/>
    <w:rsid w:val="001867CE"/>
    <w:rsid w:val="00187548"/>
    <w:rsid w:val="00192352"/>
    <w:rsid w:val="001A30EA"/>
    <w:rsid w:val="001A4554"/>
    <w:rsid w:val="001A71EA"/>
    <w:rsid w:val="001B66DC"/>
    <w:rsid w:val="001B7A70"/>
    <w:rsid w:val="001C0AE9"/>
    <w:rsid w:val="001C35AC"/>
    <w:rsid w:val="001C4581"/>
    <w:rsid w:val="001C45DA"/>
    <w:rsid w:val="001C4D63"/>
    <w:rsid w:val="001C520F"/>
    <w:rsid w:val="001C568B"/>
    <w:rsid w:val="001D0DE0"/>
    <w:rsid w:val="001D1FC6"/>
    <w:rsid w:val="001D238E"/>
    <w:rsid w:val="001D2758"/>
    <w:rsid w:val="001D2942"/>
    <w:rsid w:val="001D73F2"/>
    <w:rsid w:val="001D7E56"/>
    <w:rsid w:val="001E1CC3"/>
    <w:rsid w:val="001E4DB5"/>
    <w:rsid w:val="001E5097"/>
    <w:rsid w:val="001F059F"/>
    <w:rsid w:val="001F3234"/>
    <w:rsid w:val="001F4B22"/>
    <w:rsid w:val="001F55C0"/>
    <w:rsid w:val="001F644B"/>
    <w:rsid w:val="001F71D4"/>
    <w:rsid w:val="001F78C0"/>
    <w:rsid w:val="00200811"/>
    <w:rsid w:val="00210E24"/>
    <w:rsid w:val="0021325A"/>
    <w:rsid w:val="0021338D"/>
    <w:rsid w:val="00214C7D"/>
    <w:rsid w:val="00216626"/>
    <w:rsid w:val="00221713"/>
    <w:rsid w:val="00223C0E"/>
    <w:rsid w:val="00230022"/>
    <w:rsid w:val="00230C1E"/>
    <w:rsid w:val="002319AB"/>
    <w:rsid w:val="00231FBE"/>
    <w:rsid w:val="002334EE"/>
    <w:rsid w:val="00234342"/>
    <w:rsid w:val="00236D24"/>
    <w:rsid w:val="002371BA"/>
    <w:rsid w:val="0024040D"/>
    <w:rsid w:val="002416E9"/>
    <w:rsid w:val="002423FD"/>
    <w:rsid w:val="00242403"/>
    <w:rsid w:val="00242E50"/>
    <w:rsid w:val="00244E35"/>
    <w:rsid w:val="002456A1"/>
    <w:rsid w:val="00246F1D"/>
    <w:rsid w:val="00254587"/>
    <w:rsid w:val="0025469D"/>
    <w:rsid w:val="00255472"/>
    <w:rsid w:val="00255FA3"/>
    <w:rsid w:val="0025696F"/>
    <w:rsid w:val="00261A19"/>
    <w:rsid w:val="00262608"/>
    <w:rsid w:val="002629F8"/>
    <w:rsid w:val="00263396"/>
    <w:rsid w:val="00264672"/>
    <w:rsid w:val="00266D17"/>
    <w:rsid w:val="00267815"/>
    <w:rsid w:val="00271430"/>
    <w:rsid w:val="00272E7B"/>
    <w:rsid w:val="0027470B"/>
    <w:rsid w:val="00276D70"/>
    <w:rsid w:val="002805CA"/>
    <w:rsid w:val="00280DDF"/>
    <w:rsid w:val="00281620"/>
    <w:rsid w:val="0028190B"/>
    <w:rsid w:val="00282431"/>
    <w:rsid w:val="0028454C"/>
    <w:rsid w:val="00284EC9"/>
    <w:rsid w:val="00286F81"/>
    <w:rsid w:val="00291133"/>
    <w:rsid w:val="002917FF"/>
    <w:rsid w:val="00292ADF"/>
    <w:rsid w:val="00292F97"/>
    <w:rsid w:val="0029304A"/>
    <w:rsid w:val="00295515"/>
    <w:rsid w:val="002963FF"/>
    <w:rsid w:val="0029643D"/>
    <w:rsid w:val="00296F51"/>
    <w:rsid w:val="002A21F6"/>
    <w:rsid w:val="002A294B"/>
    <w:rsid w:val="002A2DD9"/>
    <w:rsid w:val="002A3F8D"/>
    <w:rsid w:val="002A43BF"/>
    <w:rsid w:val="002A577D"/>
    <w:rsid w:val="002A581E"/>
    <w:rsid w:val="002B0B13"/>
    <w:rsid w:val="002B2504"/>
    <w:rsid w:val="002B3B30"/>
    <w:rsid w:val="002B52C4"/>
    <w:rsid w:val="002B5C2F"/>
    <w:rsid w:val="002B66C9"/>
    <w:rsid w:val="002C4FC1"/>
    <w:rsid w:val="002C6990"/>
    <w:rsid w:val="002C6FE1"/>
    <w:rsid w:val="002D0B48"/>
    <w:rsid w:val="002D1109"/>
    <w:rsid w:val="002D4665"/>
    <w:rsid w:val="002D6F19"/>
    <w:rsid w:val="002E0BE4"/>
    <w:rsid w:val="002E1F0A"/>
    <w:rsid w:val="002E26F7"/>
    <w:rsid w:val="002E313E"/>
    <w:rsid w:val="002E6A6A"/>
    <w:rsid w:val="002E7637"/>
    <w:rsid w:val="002F0950"/>
    <w:rsid w:val="002F1A96"/>
    <w:rsid w:val="002F393A"/>
    <w:rsid w:val="002F42DB"/>
    <w:rsid w:val="002F54C3"/>
    <w:rsid w:val="002F6898"/>
    <w:rsid w:val="00301CF5"/>
    <w:rsid w:val="00303550"/>
    <w:rsid w:val="0030380D"/>
    <w:rsid w:val="0030408B"/>
    <w:rsid w:val="00304FC0"/>
    <w:rsid w:val="003134CC"/>
    <w:rsid w:val="00313E99"/>
    <w:rsid w:val="0031410F"/>
    <w:rsid w:val="00315431"/>
    <w:rsid w:val="00316774"/>
    <w:rsid w:val="003204E5"/>
    <w:rsid w:val="00323E1F"/>
    <w:rsid w:val="00323E71"/>
    <w:rsid w:val="0032575D"/>
    <w:rsid w:val="00326A45"/>
    <w:rsid w:val="00326FB0"/>
    <w:rsid w:val="0033126A"/>
    <w:rsid w:val="00337EDB"/>
    <w:rsid w:val="003400E1"/>
    <w:rsid w:val="00340676"/>
    <w:rsid w:val="00341619"/>
    <w:rsid w:val="003434F4"/>
    <w:rsid w:val="00344C05"/>
    <w:rsid w:val="003540DE"/>
    <w:rsid w:val="003571A5"/>
    <w:rsid w:val="00357DCB"/>
    <w:rsid w:val="003622A1"/>
    <w:rsid w:val="00362EE9"/>
    <w:rsid w:val="00365C6A"/>
    <w:rsid w:val="00365E06"/>
    <w:rsid w:val="00367BD5"/>
    <w:rsid w:val="00371590"/>
    <w:rsid w:val="00371861"/>
    <w:rsid w:val="00375113"/>
    <w:rsid w:val="0037521B"/>
    <w:rsid w:val="0037737B"/>
    <w:rsid w:val="00380A6F"/>
    <w:rsid w:val="0038330D"/>
    <w:rsid w:val="00383ED4"/>
    <w:rsid w:val="003868E4"/>
    <w:rsid w:val="00386C25"/>
    <w:rsid w:val="0039229C"/>
    <w:rsid w:val="00393B78"/>
    <w:rsid w:val="003A01E9"/>
    <w:rsid w:val="003A1F60"/>
    <w:rsid w:val="003A7DAF"/>
    <w:rsid w:val="003C0306"/>
    <w:rsid w:val="003C0A0E"/>
    <w:rsid w:val="003C1C9C"/>
    <w:rsid w:val="003C31F7"/>
    <w:rsid w:val="003C3A29"/>
    <w:rsid w:val="003C465D"/>
    <w:rsid w:val="003C743C"/>
    <w:rsid w:val="003D4324"/>
    <w:rsid w:val="003D495D"/>
    <w:rsid w:val="003E05CF"/>
    <w:rsid w:val="003E098E"/>
    <w:rsid w:val="003E2FAE"/>
    <w:rsid w:val="003E481F"/>
    <w:rsid w:val="003E5A2D"/>
    <w:rsid w:val="003F06B3"/>
    <w:rsid w:val="003F565D"/>
    <w:rsid w:val="003F5869"/>
    <w:rsid w:val="003F7761"/>
    <w:rsid w:val="004033B1"/>
    <w:rsid w:val="00404535"/>
    <w:rsid w:val="00404E0D"/>
    <w:rsid w:val="0040751B"/>
    <w:rsid w:val="00407B91"/>
    <w:rsid w:val="00407CF7"/>
    <w:rsid w:val="00414EBA"/>
    <w:rsid w:val="00415A7F"/>
    <w:rsid w:val="00415ED6"/>
    <w:rsid w:val="00422265"/>
    <w:rsid w:val="00427D40"/>
    <w:rsid w:val="0043124E"/>
    <w:rsid w:val="0043212F"/>
    <w:rsid w:val="004344C8"/>
    <w:rsid w:val="00436054"/>
    <w:rsid w:val="004373A7"/>
    <w:rsid w:val="00437B8F"/>
    <w:rsid w:val="00437D94"/>
    <w:rsid w:val="0044030C"/>
    <w:rsid w:val="00440F6F"/>
    <w:rsid w:val="00441604"/>
    <w:rsid w:val="00445B65"/>
    <w:rsid w:val="00447F88"/>
    <w:rsid w:val="004502D7"/>
    <w:rsid w:val="004508C8"/>
    <w:rsid w:val="00450F23"/>
    <w:rsid w:val="0045159B"/>
    <w:rsid w:val="004518C4"/>
    <w:rsid w:val="00457190"/>
    <w:rsid w:val="004667B4"/>
    <w:rsid w:val="00471380"/>
    <w:rsid w:val="00476DD8"/>
    <w:rsid w:val="0048311F"/>
    <w:rsid w:val="00484D60"/>
    <w:rsid w:val="004858CE"/>
    <w:rsid w:val="00491385"/>
    <w:rsid w:val="004945CA"/>
    <w:rsid w:val="00496BFD"/>
    <w:rsid w:val="004A13D8"/>
    <w:rsid w:val="004A184F"/>
    <w:rsid w:val="004B1BBB"/>
    <w:rsid w:val="004C361D"/>
    <w:rsid w:val="004C5797"/>
    <w:rsid w:val="004D07C6"/>
    <w:rsid w:val="004D3BCB"/>
    <w:rsid w:val="004D41B3"/>
    <w:rsid w:val="004D4ED0"/>
    <w:rsid w:val="004D6B23"/>
    <w:rsid w:val="004E076C"/>
    <w:rsid w:val="004E085F"/>
    <w:rsid w:val="004E26EF"/>
    <w:rsid w:val="004E26F6"/>
    <w:rsid w:val="004E3E72"/>
    <w:rsid w:val="004E4435"/>
    <w:rsid w:val="004E5DB8"/>
    <w:rsid w:val="004F1E79"/>
    <w:rsid w:val="004F2F73"/>
    <w:rsid w:val="004F5786"/>
    <w:rsid w:val="004F5F33"/>
    <w:rsid w:val="0050103A"/>
    <w:rsid w:val="0050151E"/>
    <w:rsid w:val="005041CB"/>
    <w:rsid w:val="005129A2"/>
    <w:rsid w:val="0051408E"/>
    <w:rsid w:val="005156D1"/>
    <w:rsid w:val="005217DE"/>
    <w:rsid w:val="00532718"/>
    <w:rsid w:val="00534038"/>
    <w:rsid w:val="00536467"/>
    <w:rsid w:val="00537200"/>
    <w:rsid w:val="005410D5"/>
    <w:rsid w:val="00544D14"/>
    <w:rsid w:val="00544ED3"/>
    <w:rsid w:val="005476FA"/>
    <w:rsid w:val="00550D4A"/>
    <w:rsid w:val="005512D2"/>
    <w:rsid w:val="005528DC"/>
    <w:rsid w:val="0055382B"/>
    <w:rsid w:val="005548F0"/>
    <w:rsid w:val="005570BC"/>
    <w:rsid w:val="00557ADF"/>
    <w:rsid w:val="00560E06"/>
    <w:rsid w:val="0056213C"/>
    <w:rsid w:val="00562EE8"/>
    <w:rsid w:val="005635CE"/>
    <w:rsid w:val="00565DD6"/>
    <w:rsid w:val="00566DB7"/>
    <w:rsid w:val="00567C2C"/>
    <w:rsid w:val="005731D0"/>
    <w:rsid w:val="005733FA"/>
    <w:rsid w:val="00573B09"/>
    <w:rsid w:val="005759B2"/>
    <w:rsid w:val="00577F22"/>
    <w:rsid w:val="00577FB5"/>
    <w:rsid w:val="005853D7"/>
    <w:rsid w:val="005877AD"/>
    <w:rsid w:val="005918D5"/>
    <w:rsid w:val="00591A9E"/>
    <w:rsid w:val="0059299D"/>
    <w:rsid w:val="00596FBD"/>
    <w:rsid w:val="005A39C3"/>
    <w:rsid w:val="005A4CDD"/>
    <w:rsid w:val="005A739A"/>
    <w:rsid w:val="005B2B22"/>
    <w:rsid w:val="005B3269"/>
    <w:rsid w:val="005B3B83"/>
    <w:rsid w:val="005B5ABD"/>
    <w:rsid w:val="005B62F8"/>
    <w:rsid w:val="005C367B"/>
    <w:rsid w:val="005C3C3D"/>
    <w:rsid w:val="005C3E9C"/>
    <w:rsid w:val="005C578C"/>
    <w:rsid w:val="005C6763"/>
    <w:rsid w:val="005D101A"/>
    <w:rsid w:val="005E0344"/>
    <w:rsid w:val="005E1980"/>
    <w:rsid w:val="005E2107"/>
    <w:rsid w:val="005E2619"/>
    <w:rsid w:val="005E35B6"/>
    <w:rsid w:val="005E440B"/>
    <w:rsid w:val="005E5AE3"/>
    <w:rsid w:val="005E7B39"/>
    <w:rsid w:val="005E7E5E"/>
    <w:rsid w:val="005F1708"/>
    <w:rsid w:val="005F34F1"/>
    <w:rsid w:val="005F430C"/>
    <w:rsid w:val="005F46B8"/>
    <w:rsid w:val="005F543C"/>
    <w:rsid w:val="005F69CF"/>
    <w:rsid w:val="005F7628"/>
    <w:rsid w:val="005F7702"/>
    <w:rsid w:val="00602A52"/>
    <w:rsid w:val="00605ADB"/>
    <w:rsid w:val="0060603A"/>
    <w:rsid w:val="00610748"/>
    <w:rsid w:val="00610C61"/>
    <w:rsid w:val="00610F2C"/>
    <w:rsid w:val="00611495"/>
    <w:rsid w:val="00611C9F"/>
    <w:rsid w:val="0062036F"/>
    <w:rsid w:val="00620E48"/>
    <w:rsid w:val="00627B8B"/>
    <w:rsid w:val="00630AC5"/>
    <w:rsid w:val="006322A0"/>
    <w:rsid w:val="0063506B"/>
    <w:rsid w:val="006413F7"/>
    <w:rsid w:val="00641819"/>
    <w:rsid w:val="0064226F"/>
    <w:rsid w:val="00643451"/>
    <w:rsid w:val="006471B7"/>
    <w:rsid w:val="00647394"/>
    <w:rsid w:val="006510DF"/>
    <w:rsid w:val="00652016"/>
    <w:rsid w:val="00653298"/>
    <w:rsid w:val="0065338E"/>
    <w:rsid w:val="00654850"/>
    <w:rsid w:val="00654B27"/>
    <w:rsid w:val="006552EE"/>
    <w:rsid w:val="006616CB"/>
    <w:rsid w:val="00664A7F"/>
    <w:rsid w:val="00666AE8"/>
    <w:rsid w:val="00667842"/>
    <w:rsid w:val="006702BD"/>
    <w:rsid w:val="00670748"/>
    <w:rsid w:val="00670DF1"/>
    <w:rsid w:val="00671345"/>
    <w:rsid w:val="00672A9B"/>
    <w:rsid w:val="006732D7"/>
    <w:rsid w:val="006739D3"/>
    <w:rsid w:val="006753A7"/>
    <w:rsid w:val="0068147B"/>
    <w:rsid w:val="00684AF8"/>
    <w:rsid w:val="00684EB9"/>
    <w:rsid w:val="00686BF9"/>
    <w:rsid w:val="00690AFF"/>
    <w:rsid w:val="00694094"/>
    <w:rsid w:val="00696EE0"/>
    <w:rsid w:val="00697535"/>
    <w:rsid w:val="006A07B7"/>
    <w:rsid w:val="006A19EF"/>
    <w:rsid w:val="006A3BE1"/>
    <w:rsid w:val="006A4C0F"/>
    <w:rsid w:val="006A7FD9"/>
    <w:rsid w:val="006B0485"/>
    <w:rsid w:val="006B1683"/>
    <w:rsid w:val="006B2C66"/>
    <w:rsid w:val="006B3C86"/>
    <w:rsid w:val="006B4454"/>
    <w:rsid w:val="006C244A"/>
    <w:rsid w:val="006C477E"/>
    <w:rsid w:val="006C5476"/>
    <w:rsid w:val="006C564B"/>
    <w:rsid w:val="006C63B0"/>
    <w:rsid w:val="006C6766"/>
    <w:rsid w:val="006C792E"/>
    <w:rsid w:val="006C7C5E"/>
    <w:rsid w:val="006D116C"/>
    <w:rsid w:val="006D272E"/>
    <w:rsid w:val="006D4631"/>
    <w:rsid w:val="006E0D3C"/>
    <w:rsid w:val="006E2706"/>
    <w:rsid w:val="006E7C42"/>
    <w:rsid w:val="006F0C65"/>
    <w:rsid w:val="006F168A"/>
    <w:rsid w:val="006F31C1"/>
    <w:rsid w:val="006F6275"/>
    <w:rsid w:val="00700565"/>
    <w:rsid w:val="007043DA"/>
    <w:rsid w:val="00705E66"/>
    <w:rsid w:val="007068BA"/>
    <w:rsid w:val="00707F21"/>
    <w:rsid w:val="007135FB"/>
    <w:rsid w:val="00715C28"/>
    <w:rsid w:val="007160D1"/>
    <w:rsid w:val="0071620D"/>
    <w:rsid w:val="00716AB1"/>
    <w:rsid w:val="007261E4"/>
    <w:rsid w:val="00731C78"/>
    <w:rsid w:val="00731DFD"/>
    <w:rsid w:val="00733588"/>
    <w:rsid w:val="00734D2B"/>
    <w:rsid w:val="00736210"/>
    <w:rsid w:val="00736DDB"/>
    <w:rsid w:val="00737705"/>
    <w:rsid w:val="00741407"/>
    <w:rsid w:val="007420AC"/>
    <w:rsid w:val="00742617"/>
    <w:rsid w:val="0074342F"/>
    <w:rsid w:val="0074358B"/>
    <w:rsid w:val="0074434B"/>
    <w:rsid w:val="00746C07"/>
    <w:rsid w:val="00750C74"/>
    <w:rsid w:val="00751843"/>
    <w:rsid w:val="00755E66"/>
    <w:rsid w:val="00756B07"/>
    <w:rsid w:val="00756FB8"/>
    <w:rsid w:val="007572E4"/>
    <w:rsid w:val="00757580"/>
    <w:rsid w:val="00757594"/>
    <w:rsid w:val="00761A9E"/>
    <w:rsid w:val="00762502"/>
    <w:rsid w:val="00763D57"/>
    <w:rsid w:val="00771A70"/>
    <w:rsid w:val="00780629"/>
    <w:rsid w:val="007815C4"/>
    <w:rsid w:val="00782413"/>
    <w:rsid w:val="00785427"/>
    <w:rsid w:val="00785455"/>
    <w:rsid w:val="0078623D"/>
    <w:rsid w:val="00786410"/>
    <w:rsid w:val="00790540"/>
    <w:rsid w:val="00792D4E"/>
    <w:rsid w:val="007931DB"/>
    <w:rsid w:val="00795899"/>
    <w:rsid w:val="007971EB"/>
    <w:rsid w:val="00797305"/>
    <w:rsid w:val="007A1B7F"/>
    <w:rsid w:val="007A1E0C"/>
    <w:rsid w:val="007A2F82"/>
    <w:rsid w:val="007A43FF"/>
    <w:rsid w:val="007A4788"/>
    <w:rsid w:val="007A6A21"/>
    <w:rsid w:val="007B0785"/>
    <w:rsid w:val="007B0A13"/>
    <w:rsid w:val="007B3918"/>
    <w:rsid w:val="007B3CAA"/>
    <w:rsid w:val="007C187C"/>
    <w:rsid w:val="007C3B49"/>
    <w:rsid w:val="007C54B3"/>
    <w:rsid w:val="007C7C24"/>
    <w:rsid w:val="007D199A"/>
    <w:rsid w:val="007D2AD3"/>
    <w:rsid w:val="007D729A"/>
    <w:rsid w:val="007D745E"/>
    <w:rsid w:val="007E1C07"/>
    <w:rsid w:val="007E262B"/>
    <w:rsid w:val="007E333E"/>
    <w:rsid w:val="007E4597"/>
    <w:rsid w:val="007E5D77"/>
    <w:rsid w:val="007F1A74"/>
    <w:rsid w:val="007F24B6"/>
    <w:rsid w:val="007F4008"/>
    <w:rsid w:val="007F4F4C"/>
    <w:rsid w:val="007F6EDB"/>
    <w:rsid w:val="007F763B"/>
    <w:rsid w:val="008034D1"/>
    <w:rsid w:val="008038CF"/>
    <w:rsid w:val="00803D94"/>
    <w:rsid w:val="00804C75"/>
    <w:rsid w:val="008055AA"/>
    <w:rsid w:val="00805743"/>
    <w:rsid w:val="00805EA6"/>
    <w:rsid w:val="00810E2C"/>
    <w:rsid w:val="00811209"/>
    <w:rsid w:val="00814582"/>
    <w:rsid w:val="008162C7"/>
    <w:rsid w:val="00817759"/>
    <w:rsid w:val="00817EBA"/>
    <w:rsid w:val="00825B14"/>
    <w:rsid w:val="00826E84"/>
    <w:rsid w:val="00827ACC"/>
    <w:rsid w:val="00836A92"/>
    <w:rsid w:val="00845390"/>
    <w:rsid w:val="0084723D"/>
    <w:rsid w:val="0084733D"/>
    <w:rsid w:val="008477A1"/>
    <w:rsid w:val="0085098E"/>
    <w:rsid w:val="00850B2D"/>
    <w:rsid w:val="0085129D"/>
    <w:rsid w:val="00851D8F"/>
    <w:rsid w:val="0085465E"/>
    <w:rsid w:val="00854B0C"/>
    <w:rsid w:val="008563D1"/>
    <w:rsid w:val="00860150"/>
    <w:rsid w:val="008606F0"/>
    <w:rsid w:val="00861E40"/>
    <w:rsid w:val="008620D0"/>
    <w:rsid w:val="00865489"/>
    <w:rsid w:val="0086553D"/>
    <w:rsid w:val="00865BE5"/>
    <w:rsid w:val="00865D1A"/>
    <w:rsid w:val="00867697"/>
    <w:rsid w:val="00874EF7"/>
    <w:rsid w:val="00874FEB"/>
    <w:rsid w:val="008751ED"/>
    <w:rsid w:val="008753C6"/>
    <w:rsid w:val="0087603A"/>
    <w:rsid w:val="008771E9"/>
    <w:rsid w:val="008777FB"/>
    <w:rsid w:val="00881EDD"/>
    <w:rsid w:val="00882AA4"/>
    <w:rsid w:val="008834E3"/>
    <w:rsid w:val="00883E22"/>
    <w:rsid w:val="00886A59"/>
    <w:rsid w:val="00887EC6"/>
    <w:rsid w:val="0089084C"/>
    <w:rsid w:val="00890A31"/>
    <w:rsid w:val="0089104D"/>
    <w:rsid w:val="008921D5"/>
    <w:rsid w:val="00893409"/>
    <w:rsid w:val="00894543"/>
    <w:rsid w:val="008956F9"/>
    <w:rsid w:val="008959F9"/>
    <w:rsid w:val="00896867"/>
    <w:rsid w:val="008A0E10"/>
    <w:rsid w:val="008A2379"/>
    <w:rsid w:val="008A3A4B"/>
    <w:rsid w:val="008A4750"/>
    <w:rsid w:val="008A578E"/>
    <w:rsid w:val="008A75C6"/>
    <w:rsid w:val="008B5397"/>
    <w:rsid w:val="008B5886"/>
    <w:rsid w:val="008B5EB3"/>
    <w:rsid w:val="008B6B83"/>
    <w:rsid w:val="008B7A8A"/>
    <w:rsid w:val="008B7BCC"/>
    <w:rsid w:val="008C2154"/>
    <w:rsid w:val="008C2D9F"/>
    <w:rsid w:val="008C2F67"/>
    <w:rsid w:val="008C3EF0"/>
    <w:rsid w:val="008C466C"/>
    <w:rsid w:val="008C4F98"/>
    <w:rsid w:val="008C50C3"/>
    <w:rsid w:val="008C5689"/>
    <w:rsid w:val="008C7094"/>
    <w:rsid w:val="008D01F5"/>
    <w:rsid w:val="008D0A34"/>
    <w:rsid w:val="008D2A00"/>
    <w:rsid w:val="008D2B97"/>
    <w:rsid w:val="008D5B5A"/>
    <w:rsid w:val="008D6C81"/>
    <w:rsid w:val="008E0047"/>
    <w:rsid w:val="008E01B3"/>
    <w:rsid w:val="008E08BC"/>
    <w:rsid w:val="008E1C99"/>
    <w:rsid w:val="008E315B"/>
    <w:rsid w:val="008E4CAB"/>
    <w:rsid w:val="008E6A29"/>
    <w:rsid w:val="008E6CF0"/>
    <w:rsid w:val="008E7FEA"/>
    <w:rsid w:val="008F1434"/>
    <w:rsid w:val="008F1439"/>
    <w:rsid w:val="008F7051"/>
    <w:rsid w:val="008F706F"/>
    <w:rsid w:val="00904E01"/>
    <w:rsid w:val="0090581D"/>
    <w:rsid w:val="00910ACD"/>
    <w:rsid w:val="00912179"/>
    <w:rsid w:val="00915322"/>
    <w:rsid w:val="00915A38"/>
    <w:rsid w:val="00916C9C"/>
    <w:rsid w:val="009207C3"/>
    <w:rsid w:val="00920BF2"/>
    <w:rsid w:val="009213CD"/>
    <w:rsid w:val="00921557"/>
    <w:rsid w:val="00924C47"/>
    <w:rsid w:val="0092549B"/>
    <w:rsid w:val="0092604A"/>
    <w:rsid w:val="00926624"/>
    <w:rsid w:val="00930931"/>
    <w:rsid w:val="009309FF"/>
    <w:rsid w:val="00932678"/>
    <w:rsid w:val="00933F6E"/>
    <w:rsid w:val="00934070"/>
    <w:rsid w:val="0093435C"/>
    <w:rsid w:val="009349A9"/>
    <w:rsid w:val="00934F42"/>
    <w:rsid w:val="00934FCC"/>
    <w:rsid w:val="009437BB"/>
    <w:rsid w:val="0094417E"/>
    <w:rsid w:val="00945E3A"/>
    <w:rsid w:val="0095029D"/>
    <w:rsid w:val="009518A2"/>
    <w:rsid w:val="009527D1"/>
    <w:rsid w:val="00953872"/>
    <w:rsid w:val="0095420F"/>
    <w:rsid w:val="0095489B"/>
    <w:rsid w:val="00955DBD"/>
    <w:rsid w:val="00957636"/>
    <w:rsid w:val="009578A8"/>
    <w:rsid w:val="00960F2A"/>
    <w:rsid w:val="009618AA"/>
    <w:rsid w:val="00962744"/>
    <w:rsid w:val="00966FB9"/>
    <w:rsid w:val="009674EF"/>
    <w:rsid w:val="009709AA"/>
    <w:rsid w:val="00970D5C"/>
    <w:rsid w:val="00980F9C"/>
    <w:rsid w:val="0098378C"/>
    <w:rsid w:val="00985233"/>
    <w:rsid w:val="00985316"/>
    <w:rsid w:val="009903DD"/>
    <w:rsid w:val="00991085"/>
    <w:rsid w:val="009918C2"/>
    <w:rsid w:val="0099523E"/>
    <w:rsid w:val="009958A4"/>
    <w:rsid w:val="00995EE6"/>
    <w:rsid w:val="00996140"/>
    <w:rsid w:val="00996C96"/>
    <w:rsid w:val="009973A8"/>
    <w:rsid w:val="00997BFB"/>
    <w:rsid w:val="009A0117"/>
    <w:rsid w:val="009A05E7"/>
    <w:rsid w:val="009A0BA5"/>
    <w:rsid w:val="009A0D2A"/>
    <w:rsid w:val="009A35C6"/>
    <w:rsid w:val="009A5103"/>
    <w:rsid w:val="009A58EE"/>
    <w:rsid w:val="009A6078"/>
    <w:rsid w:val="009A681C"/>
    <w:rsid w:val="009B13CD"/>
    <w:rsid w:val="009B2222"/>
    <w:rsid w:val="009B24DC"/>
    <w:rsid w:val="009B37F1"/>
    <w:rsid w:val="009B3A34"/>
    <w:rsid w:val="009C114C"/>
    <w:rsid w:val="009C15F3"/>
    <w:rsid w:val="009C3C96"/>
    <w:rsid w:val="009C56C1"/>
    <w:rsid w:val="009C6B7A"/>
    <w:rsid w:val="009D0920"/>
    <w:rsid w:val="009D1B89"/>
    <w:rsid w:val="009D4287"/>
    <w:rsid w:val="009D563E"/>
    <w:rsid w:val="009D6A07"/>
    <w:rsid w:val="009E07C2"/>
    <w:rsid w:val="009E09EE"/>
    <w:rsid w:val="009E5C2E"/>
    <w:rsid w:val="009E7874"/>
    <w:rsid w:val="009F26A4"/>
    <w:rsid w:val="009F5927"/>
    <w:rsid w:val="009F59FC"/>
    <w:rsid w:val="009F5D68"/>
    <w:rsid w:val="009F6247"/>
    <w:rsid w:val="009F72F9"/>
    <w:rsid w:val="009F7BF2"/>
    <w:rsid w:val="00A004D2"/>
    <w:rsid w:val="00A00AF0"/>
    <w:rsid w:val="00A00EF6"/>
    <w:rsid w:val="00A00F52"/>
    <w:rsid w:val="00A01B47"/>
    <w:rsid w:val="00A05C3A"/>
    <w:rsid w:val="00A06103"/>
    <w:rsid w:val="00A073CE"/>
    <w:rsid w:val="00A103A5"/>
    <w:rsid w:val="00A11370"/>
    <w:rsid w:val="00A115E3"/>
    <w:rsid w:val="00A134FE"/>
    <w:rsid w:val="00A14B5A"/>
    <w:rsid w:val="00A157FD"/>
    <w:rsid w:val="00A16176"/>
    <w:rsid w:val="00A22086"/>
    <w:rsid w:val="00A22146"/>
    <w:rsid w:val="00A228E5"/>
    <w:rsid w:val="00A233D8"/>
    <w:rsid w:val="00A270EF"/>
    <w:rsid w:val="00A27123"/>
    <w:rsid w:val="00A31AFE"/>
    <w:rsid w:val="00A3419D"/>
    <w:rsid w:val="00A3567F"/>
    <w:rsid w:val="00A35C3C"/>
    <w:rsid w:val="00A37698"/>
    <w:rsid w:val="00A417A8"/>
    <w:rsid w:val="00A438BB"/>
    <w:rsid w:val="00A4665D"/>
    <w:rsid w:val="00A470D9"/>
    <w:rsid w:val="00A525AB"/>
    <w:rsid w:val="00A537AC"/>
    <w:rsid w:val="00A53A81"/>
    <w:rsid w:val="00A53BF4"/>
    <w:rsid w:val="00A55FC4"/>
    <w:rsid w:val="00A63C92"/>
    <w:rsid w:val="00A647BB"/>
    <w:rsid w:val="00A66D66"/>
    <w:rsid w:val="00A6737E"/>
    <w:rsid w:val="00A717F5"/>
    <w:rsid w:val="00A71CFC"/>
    <w:rsid w:val="00A73DD1"/>
    <w:rsid w:val="00A81D82"/>
    <w:rsid w:val="00A83220"/>
    <w:rsid w:val="00A84498"/>
    <w:rsid w:val="00A85CE6"/>
    <w:rsid w:val="00A86290"/>
    <w:rsid w:val="00A86C83"/>
    <w:rsid w:val="00A91F09"/>
    <w:rsid w:val="00A93051"/>
    <w:rsid w:val="00A938E5"/>
    <w:rsid w:val="00A93E33"/>
    <w:rsid w:val="00A94328"/>
    <w:rsid w:val="00A94901"/>
    <w:rsid w:val="00A95C64"/>
    <w:rsid w:val="00A96EA8"/>
    <w:rsid w:val="00AA035C"/>
    <w:rsid w:val="00AA6EF3"/>
    <w:rsid w:val="00AB0DE6"/>
    <w:rsid w:val="00AB4C4C"/>
    <w:rsid w:val="00AB54BA"/>
    <w:rsid w:val="00AB6067"/>
    <w:rsid w:val="00AB64DD"/>
    <w:rsid w:val="00AC1939"/>
    <w:rsid w:val="00AC2C16"/>
    <w:rsid w:val="00AC388B"/>
    <w:rsid w:val="00AC4091"/>
    <w:rsid w:val="00AC68B5"/>
    <w:rsid w:val="00AD1497"/>
    <w:rsid w:val="00AD167C"/>
    <w:rsid w:val="00AD17C7"/>
    <w:rsid w:val="00AD362D"/>
    <w:rsid w:val="00AD4027"/>
    <w:rsid w:val="00AD4041"/>
    <w:rsid w:val="00AE0A75"/>
    <w:rsid w:val="00AE2804"/>
    <w:rsid w:val="00AE302B"/>
    <w:rsid w:val="00AE5674"/>
    <w:rsid w:val="00AE60D4"/>
    <w:rsid w:val="00AF434E"/>
    <w:rsid w:val="00AF473E"/>
    <w:rsid w:val="00AF5B86"/>
    <w:rsid w:val="00AF607A"/>
    <w:rsid w:val="00AF7857"/>
    <w:rsid w:val="00B1125C"/>
    <w:rsid w:val="00B119D6"/>
    <w:rsid w:val="00B12387"/>
    <w:rsid w:val="00B12764"/>
    <w:rsid w:val="00B14A35"/>
    <w:rsid w:val="00B16CFE"/>
    <w:rsid w:val="00B22557"/>
    <w:rsid w:val="00B259DF"/>
    <w:rsid w:val="00B260D1"/>
    <w:rsid w:val="00B279B4"/>
    <w:rsid w:val="00B3274B"/>
    <w:rsid w:val="00B35891"/>
    <w:rsid w:val="00B36B6B"/>
    <w:rsid w:val="00B436C1"/>
    <w:rsid w:val="00B452D3"/>
    <w:rsid w:val="00B45966"/>
    <w:rsid w:val="00B45E2A"/>
    <w:rsid w:val="00B475DE"/>
    <w:rsid w:val="00B526B8"/>
    <w:rsid w:val="00B53ABF"/>
    <w:rsid w:val="00B54106"/>
    <w:rsid w:val="00B54C03"/>
    <w:rsid w:val="00B623CA"/>
    <w:rsid w:val="00B63017"/>
    <w:rsid w:val="00B64168"/>
    <w:rsid w:val="00B644C1"/>
    <w:rsid w:val="00B70F9B"/>
    <w:rsid w:val="00B74324"/>
    <w:rsid w:val="00B77913"/>
    <w:rsid w:val="00B81279"/>
    <w:rsid w:val="00B81CCC"/>
    <w:rsid w:val="00B82DEB"/>
    <w:rsid w:val="00B835B0"/>
    <w:rsid w:val="00B84BFB"/>
    <w:rsid w:val="00B85265"/>
    <w:rsid w:val="00B8551A"/>
    <w:rsid w:val="00B93CDF"/>
    <w:rsid w:val="00B94679"/>
    <w:rsid w:val="00B9774C"/>
    <w:rsid w:val="00BA0001"/>
    <w:rsid w:val="00BA0CB1"/>
    <w:rsid w:val="00BA2888"/>
    <w:rsid w:val="00BA2CA5"/>
    <w:rsid w:val="00BA3EB3"/>
    <w:rsid w:val="00BA457E"/>
    <w:rsid w:val="00BA4E58"/>
    <w:rsid w:val="00BA5485"/>
    <w:rsid w:val="00BA57D5"/>
    <w:rsid w:val="00BA7074"/>
    <w:rsid w:val="00BB02E7"/>
    <w:rsid w:val="00BB1314"/>
    <w:rsid w:val="00BB3712"/>
    <w:rsid w:val="00BB7829"/>
    <w:rsid w:val="00BB7ED1"/>
    <w:rsid w:val="00BC2C72"/>
    <w:rsid w:val="00BC4E16"/>
    <w:rsid w:val="00BD1457"/>
    <w:rsid w:val="00BD1CF8"/>
    <w:rsid w:val="00BD2986"/>
    <w:rsid w:val="00BD4812"/>
    <w:rsid w:val="00BD4943"/>
    <w:rsid w:val="00BD66A2"/>
    <w:rsid w:val="00BE0248"/>
    <w:rsid w:val="00BE0A53"/>
    <w:rsid w:val="00BE1B6F"/>
    <w:rsid w:val="00BE2A07"/>
    <w:rsid w:val="00BE2AD9"/>
    <w:rsid w:val="00BE384E"/>
    <w:rsid w:val="00BE398C"/>
    <w:rsid w:val="00BE4848"/>
    <w:rsid w:val="00BE7BB0"/>
    <w:rsid w:val="00BF0D0B"/>
    <w:rsid w:val="00BF27FE"/>
    <w:rsid w:val="00BF7333"/>
    <w:rsid w:val="00C0113C"/>
    <w:rsid w:val="00C03CB4"/>
    <w:rsid w:val="00C043B3"/>
    <w:rsid w:val="00C048B7"/>
    <w:rsid w:val="00C07352"/>
    <w:rsid w:val="00C079AB"/>
    <w:rsid w:val="00C10D13"/>
    <w:rsid w:val="00C12FE9"/>
    <w:rsid w:val="00C14787"/>
    <w:rsid w:val="00C148EC"/>
    <w:rsid w:val="00C14DDA"/>
    <w:rsid w:val="00C17589"/>
    <w:rsid w:val="00C20562"/>
    <w:rsid w:val="00C22DE5"/>
    <w:rsid w:val="00C23A96"/>
    <w:rsid w:val="00C249C6"/>
    <w:rsid w:val="00C25551"/>
    <w:rsid w:val="00C25C6C"/>
    <w:rsid w:val="00C31013"/>
    <w:rsid w:val="00C32CC1"/>
    <w:rsid w:val="00C33008"/>
    <w:rsid w:val="00C3359B"/>
    <w:rsid w:val="00C34547"/>
    <w:rsid w:val="00C34DB0"/>
    <w:rsid w:val="00C415FD"/>
    <w:rsid w:val="00C420D6"/>
    <w:rsid w:val="00C44C08"/>
    <w:rsid w:val="00C47C53"/>
    <w:rsid w:val="00C51E71"/>
    <w:rsid w:val="00C55B57"/>
    <w:rsid w:val="00C55C8D"/>
    <w:rsid w:val="00C55DE0"/>
    <w:rsid w:val="00C601BF"/>
    <w:rsid w:val="00C6483C"/>
    <w:rsid w:val="00C65BBF"/>
    <w:rsid w:val="00C67487"/>
    <w:rsid w:val="00C6796D"/>
    <w:rsid w:val="00C70918"/>
    <w:rsid w:val="00C70CFF"/>
    <w:rsid w:val="00C718FE"/>
    <w:rsid w:val="00C743AB"/>
    <w:rsid w:val="00C745A9"/>
    <w:rsid w:val="00C750B4"/>
    <w:rsid w:val="00C81D8F"/>
    <w:rsid w:val="00C84086"/>
    <w:rsid w:val="00C86C07"/>
    <w:rsid w:val="00C8773D"/>
    <w:rsid w:val="00C87ABB"/>
    <w:rsid w:val="00C9167D"/>
    <w:rsid w:val="00C9363E"/>
    <w:rsid w:val="00C93CA9"/>
    <w:rsid w:val="00C93CDD"/>
    <w:rsid w:val="00C94457"/>
    <w:rsid w:val="00C953DF"/>
    <w:rsid w:val="00C95775"/>
    <w:rsid w:val="00CA0665"/>
    <w:rsid w:val="00CA1FF2"/>
    <w:rsid w:val="00CA2C3B"/>
    <w:rsid w:val="00CA2F02"/>
    <w:rsid w:val="00CA306E"/>
    <w:rsid w:val="00CA38DC"/>
    <w:rsid w:val="00CA6B55"/>
    <w:rsid w:val="00CB07C7"/>
    <w:rsid w:val="00CB15B4"/>
    <w:rsid w:val="00CB1B9E"/>
    <w:rsid w:val="00CB2984"/>
    <w:rsid w:val="00CB2989"/>
    <w:rsid w:val="00CB4CDC"/>
    <w:rsid w:val="00CC3D92"/>
    <w:rsid w:val="00CC608E"/>
    <w:rsid w:val="00CC6AB8"/>
    <w:rsid w:val="00CC7FE0"/>
    <w:rsid w:val="00CD1DFA"/>
    <w:rsid w:val="00CD2AAE"/>
    <w:rsid w:val="00CD2B3B"/>
    <w:rsid w:val="00CD3656"/>
    <w:rsid w:val="00CD5CA9"/>
    <w:rsid w:val="00CD69B5"/>
    <w:rsid w:val="00CD7078"/>
    <w:rsid w:val="00CE1158"/>
    <w:rsid w:val="00CE2D64"/>
    <w:rsid w:val="00CE48B8"/>
    <w:rsid w:val="00CE6198"/>
    <w:rsid w:val="00CE690F"/>
    <w:rsid w:val="00CF0A85"/>
    <w:rsid w:val="00CF2214"/>
    <w:rsid w:val="00CF3187"/>
    <w:rsid w:val="00CF3E08"/>
    <w:rsid w:val="00CF6230"/>
    <w:rsid w:val="00CF75C6"/>
    <w:rsid w:val="00CF7692"/>
    <w:rsid w:val="00D02529"/>
    <w:rsid w:val="00D052BF"/>
    <w:rsid w:val="00D057D9"/>
    <w:rsid w:val="00D069BF"/>
    <w:rsid w:val="00D06B60"/>
    <w:rsid w:val="00D06C0E"/>
    <w:rsid w:val="00D10FAB"/>
    <w:rsid w:val="00D1112D"/>
    <w:rsid w:val="00D13147"/>
    <w:rsid w:val="00D1339B"/>
    <w:rsid w:val="00D138AB"/>
    <w:rsid w:val="00D14508"/>
    <w:rsid w:val="00D16D86"/>
    <w:rsid w:val="00D17A8F"/>
    <w:rsid w:val="00D206CA"/>
    <w:rsid w:val="00D2282C"/>
    <w:rsid w:val="00D2379F"/>
    <w:rsid w:val="00D23EB6"/>
    <w:rsid w:val="00D266AB"/>
    <w:rsid w:val="00D339B9"/>
    <w:rsid w:val="00D33ADF"/>
    <w:rsid w:val="00D34507"/>
    <w:rsid w:val="00D47A9A"/>
    <w:rsid w:val="00D51B41"/>
    <w:rsid w:val="00D535BE"/>
    <w:rsid w:val="00D5715A"/>
    <w:rsid w:val="00D57C76"/>
    <w:rsid w:val="00D64F4E"/>
    <w:rsid w:val="00D658E4"/>
    <w:rsid w:val="00D71082"/>
    <w:rsid w:val="00D71687"/>
    <w:rsid w:val="00D74813"/>
    <w:rsid w:val="00D75CBC"/>
    <w:rsid w:val="00D76733"/>
    <w:rsid w:val="00D76F89"/>
    <w:rsid w:val="00D83B42"/>
    <w:rsid w:val="00D91300"/>
    <w:rsid w:val="00D92AA6"/>
    <w:rsid w:val="00D94926"/>
    <w:rsid w:val="00D95FE3"/>
    <w:rsid w:val="00D96453"/>
    <w:rsid w:val="00DA15E1"/>
    <w:rsid w:val="00DA3001"/>
    <w:rsid w:val="00DA30BC"/>
    <w:rsid w:val="00DA531A"/>
    <w:rsid w:val="00DA7821"/>
    <w:rsid w:val="00DB6050"/>
    <w:rsid w:val="00DB6950"/>
    <w:rsid w:val="00DC2AB1"/>
    <w:rsid w:val="00DC2C34"/>
    <w:rsid w:val="00DC32D8"/>
    <w:rsid w:val="00DC4E84"/>
    <w:rsid w:val="00DD0F0A"/>
    <w:rsid w:val="00DD1B31"/>
    <w:rsid w:val="00DD78E1"/>
    <w:rsid w:val="00DD7FE5"/>
    <w:rsid w:val="00DE1AC5"/>
    <w:rsid w:val="00DE4F8A"/>
    <w:rsid w:val="00DF27DA"/>
    <w:rsid w:val="00DF32E0"/>
    <w:rsid w:val="00DF3746"/>
    <w:rsid w:val="00DF3C1B"/>
    <w:rsid w:val="00DF429A"/>
    <w:rsid w:val="00DF5B2C"/>
    <w:rsid w:val="00DF5F54"/>
    <w:rsid w:val="00DF5F8E"/>
    <w:rsid w:val="00E10434"/>
    <w:rsid w:val="00E1235B"/>
    <w:rsid w:val="00E157CB"/>
    <w:rsid w:val="00E20694"/>
    <w:rsid w:val="00E20D85"/>
    <w:rsid w:val="00E21B19"/>
    <w:rsid w:val="00E24E09"/>
    <w:rsid w:val="00E2785C"/>
    <w:rsid w:val="00E27B10"/>
    <w:rsid w:val="00E316D8"/>
    <w:rsid w:val="00E3419F"/>
    <w:rsid w:val="00E406FB"/>
    <w:rsid w:val="00E41DF6"/>
    <w:rsid w:val="00E4658F"/>
    <w:rsid w:val="00E474C4"/>
    <w:rsid w:val="00E52D83"/>
    <w:rsid w:val="00E5322E"/>
    <w:rsid w:val="00E53AD2"/>
    <w:rsid w:val="00E53CE6"/>
    <w:rsid w:val="00E54A67"/>
    <w:rsid w:val="00E54AAD"/>
    <w:rsid w:val="00E54B82"/>
    <w:rsid w:val="00E555A5"/>
    <w:rsid w:val="00E558A7"/>
    <w:rsid w:val="00E56308"/>
    <w:rsid w:val="00E57E8A"/>
    <w:rsid w:val="00E6083A"/>
    <w:rsid w:val="00E6092A"/>
    <w:rsid w:val="00E612A9"/>
    <w:rsid w:val="00E61776"/>
    <w:rsid w:val="00E62412"/>
    <w:rsid w:val="00E634F9"/>
    <w:rsid w:val="00E63EB4"/>
    <w:rsid w:val="00E64BF5"/>
    <w:rsid w:val="00E6702B"/>
    <w:rsid w:val="00E71329"/>
    <w:rsid w:val="00E72D31"/>
    <w:rsid w:val="00E731A8"/>
    <w:rsid w:val="00E752E3"/>
    <w:rsid w:val="00E76D16"/>
    <w:rsid w:val="00E76DD0"/>
    <w:rsid w:val="00E80F2E"/>
    <w:rsid w:val="00E833B2"/>
    <w:rsid w:val="00E8363B"/>
    <w:rsid w:val="00E83990"/>
    <w:rsid w:val="00E8796A"/>
    <w:rsid w:val="00E90019"/>
    <w:rsid w:val="00E921CF"/>
    <w:rsid w:val="00E92383"/>
    <w:rsid w:val="00E92534"/>
    <w:rsid w:val="00E92F77"/>
    <w:rsid w:val="00E93127"/>
    <w:rsid w:val="00E946A5"/>
    <w:rsid w:val="00E9502D"/>
    <w:rsid w:val="00E963A0"/>
    <w:rsid w:val="00EA047A"/>
    <w:rsid w:val="00EA0D3C"/>
    <w:rsid w:val="00EA1B3A"/>
    <w:rsid w:val="00EA2109"/>
    <w:rsid w:val="00EA2CEF"/>
    <w:rsid w:val="00EA3DFA"/>
    <w:rsid w:val="00EA6171"/>
    <w:rsid w:val="00EA76CC"/>
    <w:rsid w:val="00EA799E"/>
    <w:rsid w:val="00EB1E64"/>
    <w:rsid w:val="00EB4794"/>
    <w:rsid w:val="00EC070E"/>
    <w:rsid w:val="00EC3E6E"/>
    <w:rsid w:val="00EC4E03"/>
    <w:rsid w:val="00ED152E"/>
    <w:rsid w:val="00ED44C7"/>
    <w:rsid w:val="00ED4D4E"/>
    <w:rsid w:val="00EE38C7"/>
    <w:rsid w:val="00EE4327"/>
    <w:rsid w:val="00EE4E11"/>
    <w:rsid w:val="00EE4E54"/>
    <w:rsid w:val="00EE5039"/>
    <w:rsid w:val="00EE58B0"/>
    <w:rsid w:val="00EF2CF7"/>
    <w:rsid w:val="00EF35C4"/>
    <w:rsid w:val="00EF3DED"/>
    <w:rsid w:val="00EF49D7"/>
    <w:rsid w:val="00EF4D02"/>
    <w:rsid w:val="00EF62D3"/>
    <w:rsid w:val="00EF76F3"/>
    <w:rsid w:val="00F010CA"/>
    <w:rsid w:val="00F04067"/>
    <w:rsid w:val="00F049F1"/>
    <w:rsid w:val="00F07A66"/>
    <w:rsid w:val="00F10641"/>
    <w:rsid w:val="00F13601"/>
    <w:rsid w:val="00F13783"/>
    <w:rsid w:val="00F14DA9"/>
    <w:rsid w:val="00F15040"/>
    <w:rsid w:val="00F164D0"/>
    <w:rsid w:val="00F231AE"/>
    <w:rsid w:val="00F2348D"/>
    <w:rsid w:val="00F25380"/>
    <w:rsid w:val="00F270BE"/>
    <w:rsid w:val="00F278A9"/>
    <w:rsid w:val="00F27A0A"/>
    <w:rsid w:val="00F315E7"/>
    <w:rsid w:val="00F33457"/>
    <w:rsid w:val="00F33661"/>
    <w:rsid w:val="00F35420"/>
    <w:rsid w:val="00F35700"/>
    <w:rsid w:val="00F4097C"/>
    <w:rsid w:val="00F4119E"/>
    <w:rsid w:val="00F4223C"/>
    <w:rsid w:val="00F42469"/>
    <w:rsid w:val="00F436BB"/>
    <w:rsid w:val="00F50385"/>
    <w:rsid w:val="00F525C7"/>
    <w:rsid w:val="00F545BF"/>
    <w:rsid w:val="00F55125"/>
    <w:rsid w:val="00F641BC"/>
    <w:rsid w:val="00F64EC2"/>
    <w:rsid w:val="00F667AD"/>
    <w:rsid w:val="00F70250"/>
    <w:rsid w:val="00F70622"/>
    <w:rsid w:val="00F70D63"/>
    <w:rsid w:val="00F71B56"/>
    <w:rsid w:val="00F7397B"/>
    <w:rsid w:val="00F73AD2"/>
    <w:rsid w:val="00F7416E"/>
    <w:rsid w:val="00F755AA"/>
    <w:rsid w:val="00F7689E"/>
    <w:rsid w:val="00F77CF7"/>
    <w:rsid w:val="00F80006"/>
    <w:rsid w:val="00F81637"/>
    <w:rsid w:val="00F83978"/>
    <w:rsid w:val="00F83AF1"/>
    <w:rsid w:val="00F873B3"/>
    <w:rsid w:val="00F91954"/>
    <w:rsid w:val="00F95D46"/>
    <w:rsid w:val="00FA3E69"/>
    <w:rsid w:val="00FA42B9"/>
    <w:rsid w:val="00FA54A9"/>
    <w:rsid w:val="00FA61BC"/>
    <w:rsid w:val="00FA6443"/>
    <w:rsid w:val="00FA669E"/>
    <w:rsid w:val="00FA6806"/>
    <w:rsid w:val="00FA6A25"/>
    <w:rsid w:val="00FA755A"/>
    <w:rsid w:val="00FB2B0F"/>
    <w:rsid w:val="00FB3841"/>
    <w:rsid w:val="00FB4F6B"/>
    <w:rsid w:val="00FB51A3"/>
    <w:rsid w:val="00FB56CF"/>
    <w:rsid w:val="00FB5FE1"/>
    <w:rsid w:val="00FC0ED4"/>
    <w:rsid w:val="00FD28E5"/>
    <w:rsid w:val="00FD2CBC"/>
    <w:rsid w:val="00FD40E8"/>
    <w:rsid w:val="00FD6E42"/>
    <w:rsid w:val="00FE02FA"/>
    <w:rsid w:val="00FE03F4"/>
    <w:rsid w:val="00FE144E"/>
    <w:rsid w:val="00FE540A"/>
    <w:rsid w:val="00FE692B"/>
    <w:rsid w:val="00FF0874"/>
    <w:rsid w:val="00FF2ABE"/>
    <w:rsid w:val="00FF3CCB"/>
    <w:rsid w:val="00FF3CD0"/>
    <w:rsid w:val="00FF4471"/>
    <w:rsid w:val="00FF506E"/>
    <w:rsid w:val="00FF636E"/>
    <w:rsid w:val="00FF64A7"/>
    <w:rsid w:val="00FF7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D343D1"/>
  <w15:docId w15:val="{04D3BC04-C097-48B6-9606-62ED0113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898"/>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
      </w:numPr>
      <w:ind w:left="397" w:hanging="397"/>
    </w:pPr>
    <w:rPr>
      <w:noProof/>
    </w:rPr>
  </w:style>
  <w:style w:type="paragraph" w:customStyle="1" w:styleId="Bulletlist2">
    <w:name w:val="Bullet list 2"/>
    <w:basedOn w:val="Normal"/>
    <w:qFormat/>
    <w:rsid w:val="00805743"/>
    <w:pPr>
      <w:numPr>
        <w:numId w:val="2"/>
      </w:numPr>
      <w:ind w:left="794" w:hanging="397"/>
    </w:pPr>
    <w:rPr>
      <w:noProof/>
    </w:rPr>
  </w:style>
  <w:style w:type="paragraph" w:customStyle="1" w:styleId="Bulletlist3">
    <w:name w:val="Bullet list 3"/>
    <w:basedOn w:val="Normal"/>
    <w:qFormat/>
    <w:rsid w:val="00805743"/>
    <w:pPr>
      <w:numPr>
        <w:numId w:val="3"/>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3434F4"/>
    <w:pPr>
      <w:tabs>
        <w:tab w:val="right" w:leader="dot" w:pos="9469"/>
      </w:tabs>
      <w:spacing w:before="240" w:after="0"/>
    </w:pPr>
    <w:rPr>
      <w:b/>
    </w:r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7F4098"/>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755E66"/>
    <w:pPr>
      <w:ind w:left="720"/>
      <w:contextualSpacing/>
    </w:pPr>
  </w:style>
  <w:style w:type="character" w:styleId="CommentReference">
    <w:name w:val="annotation reference"/>
    <w:basedOn w:val="DefaultParagraphFont"/>
    <w:uiPriority w:val="99"/>
    <w:semiHidden/>
    <w:unhideWhenUsed/>
    <w:rsid w:val="00D94926"/>
    <w:rPr>
      <w:sz w:val="16"/>
      <w:szCs w:val="16"/>
    </w:rPr>
  </w:style>
  <w:style w:type="paragraph" w:styleId="CommentText">
    <w:name w:val="annotation text"/>
    <w:basedOn w:val="Normal"/>
    <w:link w:val="CommentTextChar"/>
    <w:uiPriority w:val="99"/>
    <w:unhideWhenUsed/>
    <w:rsid w:val="00D94926"/>
    <w:pPr>
      <w:spacing w:line="240" w:lineRule="auto"/>
    </w:pPr>
    <w:rPr>
      <w:sz w:val="20"/>
      <w:szCs w:val="20"/>
    </w:rPr>
  </w:style>
  <w:style w:type="character" w:customStyle="1" w:styleId="CommentTextChar">
    <w:name w:val="Comment Text Char"/>
    <w:basedOn w:val="DefaultParagraphFont"/>
    <w:link w:val="CommentText"/>
    <w:uiPriority w:val="99"/>
    <w:rsid w:val="00D94926"/>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D94926"/>
    <w:rPr>
      <w:b/>
      <w:bCs/>
    </w:rPr>
  </w:style>
  <w:style w:type="character" w:customStyle="1" w:styleId="CommentSubjectChar">
    <w:name w:val="Comment Subject Char"/>
    <w:basedOn w:val="CommentTextChar"/>
    <w:link w:val="CommentSubject"/>
    <w:uiPriority w:val="99"/>
    <w:semiHidden/>
    <w:rsid w:val="00D94926"/>
    <w:rPr>
      <w:rFonts w:ascii="Arial" w:hAnsi="Arial"/>
      <w:b/>
      <w:bCs/>
      <w:lang w:eastAsia="en-US" w:bidi="he-IL"/>
    </w:rPr>
  </w:style>
  <w:style w:type="paragraph" w:styleId="NormalWeb">
    <w:name w:val="Normal (Web)"/>
    <w:basedOn w:val="Normal"/>
    <w:uiPriority w:val="99"/>
    <w:semiHidden/>
    <w:unhideWhenUsed/>
    <w:rsid w:val="001A30EA"/>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C22DE5"/>
    <w:rPr>
      <w:rFonts w:ascii="Arial" w:hAnsi="Arial"/>
      <w:sz w:val="24"/>
      <w:szCs w:val="22"/>
      <w:lang w:eastAsia="en-US" w:bidi="he-IL"/>
    </w:rPr>
  </w:style>
  <w:style w:type="paragraph" w:styleId="Revision">
    <w:name w:val="Revision"/>
    <w:hidden/>
    <w:uiPriority w:val="99"/>
    <w:semiHidden/>
    <w:rsid w:val="00F91954"/>
    <w:rPr>
      <w:rFonts w:ascii="Arial" w:hAnsi="Arial"/>
      <w:sz w:val="24"/>
      <w:szCs w:val="22"/>
      <w:lang w:eastAsia="en-US" w:bidi="he-IL"/>
    </w:rPr>
  </w:style>
  <w:style w:type="paragraph" w:styleId="NoSpacing">
    <w:name w:val="No Spacing"/>
    <w:uiPriority w:val="1"/>
    <w:qFormat/>
    <w:rsid w:val="003134CC"/>
    <w:rPr>
      <w:rFonts w:ascii="Arial" w:hAnsi="Arial"/>
      <w:sz w:val="24"/>
      <w:szCs w:val="22"/>
      <w:lang w:eastAsia="en-US" w:bidi="he-IL"/>
    </w:rPr>
  </w:style>
  <w:style w:type="paragraph" w:styleId="PlainText">
    <w:name w:val="Plain Text"/>
    <w:basedOn w:val="Normal"/>
    <w:link w:val="PlainTextChar"/>
    <w:uiPriority w:val="99"/>
    <w:semiHidden/>
    <w:unhideWhenUsed/>
    <w:rsid w:val="003134CC"/>
    <w:pPr>
      <w:spacing w:after="0" w:line="240" w:lineRule="auto"/>
    </w:pPr>
    <w:rPr>
      <w:rFonts w:ascii="Calibri" w:eastAsiaTheme="minorHAnsi" w:hAnsi="Calibri" w:cstheme="minorBidi"/>
      <w:sz w:val="22"/>
      <w:szCs w:val="21"/>
      <w:lang w:bidi="ar-SA"/>
    </w:rPr>
  </w:style>
  <w:style w:type="character" w:customStyle="1" w:styleId="PlainTextChar">
    <w:name w:val="Plain Text Char"/>
    <w:basedOn w:val="DefaultParagraphFont"/>
    <w:link w:val="PlainText"/>
    <w:uiPriority w:val="99"/>
    <w:semiHidden/>
    <w:rsid w:val="003134CC"/>
    <w:rPr>
      <w:rFonts w:eastAsiaTheme="minorHAnsi" w:cstheme="minorBidi"/>
      <w:sz w:val="22"/>
      <w:szCs w:val="21"/>
      <w:lang w:eastAsia="en-US"/>
    </w:rPr>
  </w:style>
  <w:style w:type="character" w:customStyle="1" w:styleId="UnresolvedMention1">
    <w:name w:val="Unresolved Mention1"/>
    <w:basedOn w:val="DefaultParagraphFont"/>
    <w:uiPriority w:val="99"/>
    <w:semiHidden/>
    <w:unhideWhenUsed/>
    <w:rsid w:val="00C03CB4"/>
    <w:rPr>
      <w:color w:val="808080"/>
      <w:shd w:val="clear" w:color="auto" w:fill="E6E6E6"/>
    </w:rPr>
  </w:style>
  <w:style w:type="character" w:customStyle="1" w:styleId="UnresolvedMention2">
    <w:name w:val="Unresolved Mention2"/>
    <w:basedOn w:val="DefaultParagraphFont"/>
    <w:uiPriority w:val="99"/>
    <w:semiHidden/>
    <w:unhideWhenUsed/>
    <w:rsid w:val="006A7FD9"/>
    <w:rPr>
      <w:color w:val="808080"/>
      <w:shd w:val="clear" w:color="auto" w:fill="E6E6E6"/>
    </w:rPr>
  </w:style>
  <w:style w:type="character" w:customStyle="1" w:styleId="UnresolvedMention3">
    <w:name w:val="Unresolved Mention3"/>
    <w:basedOn w:val="DefaultParagraphFont"/>
    <w:uiPriority w:val="99"/>
    <w:semiHidden/>
    <w:unhideWhenUsed/>
    <w:rsid w:val="00934F42"/>
    <w:rPr>
      <w:color w:val="808080"/>
      <w:shd w:val="clear" w:color="auto" w:fill="E6E6E6"/>
    </w:rPr>
  </w:style>
  <w:style w:type="character" w:styleId="FollowedHyperlink">
    <w:name w:val="FollowedHyperlink"/>
    <w:basedOn w:val="DefaultParagraphFont"/>
    <w:uiPriority w:val="99"/>
    <w:semiHidden/>
    <w:unhideWhenUsed/>
    <w:rsid w:val="000D572D"/>
    <w:rPr>
      <w:color w:val="666699" w:themeColor="followedHyperlink"/>
      <w:u w:val="single"/>
    </w:rPr>
  </w:style>
  <w:style w:type="character" w:customStyle="1" w:styleId="UnresolvedMention4">
    <w:name w:val="Unresolved Mention4"/>
    <w:basedOn w:val="DefaultParagraphFont"/>
    <w:uiPriority w:val="99"/>
    <w:semiHidden/>
    <w:unhideWhenUsed/>
    <w:rsid w:val="00991085"/>
    <w:rPr>
      <w:color w:val="808080"/>
      <w:shd w:val="clear" w:color="auto" w:fill="E6E6E6"/>
    </w:rPr>
  </w:style>
  <w:style w:type="character" w:customStyle="1" w:styleId="UnresolvedMention5">
    <w:name w:val="Unresolved Mention5"/>
    <w:basedOn w:val="DefaultParagraphFont"/>
    <w:uiPriority w:val="99"/>
    <w:semiHidden/>
    <w:unhideWhenUsed/>
    <w:rsid w:val="00C3359B"/>
    <w:rPr>
      <w:color w:val="808080"/>
      <w:shd w:val="clear" w:color="auto" w:fill="E6E6E6"/>
    </w:rPr>
  </w:style>
  <w:style w:type="character" w:customStyle="1" w:styleId="UnresolvedMention6">
    <w:name w:val="Unresolved Mention6"/>
    <w:basedOn w:val="DefaultParagraphFont"/>
    <w:uiPriority w:val="99"/>
    <w:semiHidden/>
    <w:unhideWhenUsed/>
    <w:rsid w:val="008E01B3"/>
    <w:rPr>
      <w:color w:val="808080"/>
      <w:shd w:val="clear" w:color="auto" w:fill="E6E6E6"/>
    </w:rPr>
  </w:style>
  <w:style w:type="character" w:customStyle="1" w:styleId="UnresolvedMention7">
    <w:name w:val="Unresolved Mention7"/>
    <w:basedOn w:val="DefaultParagraphFont"/>
    <w:uiPriority w:val="99"/>
    <w:semiHidden/>
    <w:unhideWhenUsed/>
    <w:rsid w:val="001058D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23236">
      <w:bodyDiv w:val="1"/>
      <w:marLeft w:val="0"/>
      <w:marRight w:val="0"/>
      <w:marTop w:val="0"/>
      <w:marBottom w:val="0"/>
      <w:divBdr>
        <w:top w:val="none" w:sz="0" w:space="0" w:color="auto"/>
        <w:left w:val="none" w:sz="0" w:space="0" w:color="auto"/>
        <w:bottom w:val="none" w:sz="0" w:space="0" w:color="auto"/>
        <w:right w:val="none" w:sz="0" w:space="0" w:color="auto"/>
      </w:divBdr>
      <w:divsChild>
        <w:div w:id="147094570">
          <w:marLeft w:val="0"/>
          <w:marRight w:val="0"/>
          <w:marTop w:val="0"/>
          <w:marBottom w:val="0"/>
          <w:divBdr>
            <w:top w:val="none" w:sz="0" w:space="0" w:color="auto"/>
            <w:left w:val="none" w:sz="0" w:space="0" w:color="auto"/>
            <w:bottom w:val="none" w:sz="0" w:space="0" w:color="auto"/>
            <w:right w:val="none" w:sz="0" w:space="0" w:color="auto"/>
          </w:divBdr>
          <w:divsChild>
            <w:div w:id="523597792">
              <w:marLeft w:val="0"/>
              <w:marRight w:val="0"/>
              <w:marTop w:val="0"/>
              <w:marBottom w:val="0"/>
              <w:divBdr>
                <w:top w:val="none" w:sz="0" w:space="0" w:color="auto"/>
                <w:left w:val="none" w:sz="0" w:space="0" w:color="auto"/>
                <w:bottom w:val="none" w:sz="0" w:space="0" w:color="auto"/>
                <w:right w:val="none" w:sz="0" w:space="0" w:color="auto"/>
              </w:divBdr>
              <w:divsChild>
                <w:div w:id="740954678">
                  <w:marLeft w:val="0"/>
                  <w:marRight w:val="0"/>
                  <w:marTop w:val="0"/>
                  <w:marBottom w:val="0"/>
                  <w:divBdr>
                    <w:top w:val="none" w:sz="0" w:space="0" w:color="auto"/>
                    <w:left w:val="none" w:sz="0" w:space="0" w:color="auto"/>
                    <w:bottom w:val="none" w:sz="0" w:space="0" w:color="auto"/>
                    <w:right w:val="none" w:sz="0" w:space="0" w:color="auto"/>
                  </w:divBdr>
                  <w:divsChild>
                    <w:div w:id="1051684856">
                      <w:marLeft w:val="0"/>
                      <w:marRight w:val="0"/>
                      <w:marTop w:val="0"/>
                      <w:marBottom w:val="0"/>
                      <w:divBdr>
                        <w:top w:val="none" w:sz="0" w:space="0" w:color="auto"/>
                        <w:left w:val="none" w:sz="0" w:space="0" w:color="auto"/>
                        <w:bottom w:val="none" w:sz="0" w:space="0" w:color="auto"/>
                        <w:right w:val="none" w:sz="0" w:space="0" w:color="auto"/>
                      </w:divBdr>
                      <w:divsChild>
                        <w:div w:id="1510094473">
                          <w:marLeft w:val="0"/>
                          <w:marRight w:val="0"/>
                          <w:marTop w:val="0"/>
                          <w:marBottom w:val="0"/>
                          <w:divBdr>
                            <w:top w:val="none" w:sz="0" w:space="0" w:color="auto"/>
                            <w:left w:val="none" w:sz="0" w:space="0" w:color="auto"/>
                            <w:bottom w:val="none" w:sz="0" w:space="0" w:color="auto"/>
                            <w:right w:val="none" w:sz="0" w:space="0" w:color="auto"/>
                          </w:divBdr>
                          <w:divsChild>
                            <w:div w:id="8765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41883">
      <w:bodyDiv w:val="1"/>
      <w:marLeft w:val="0"/>
      <w:marRight w:val="0"/>
      <w:marTop w:val="0"/>
      <w:marBottom w:val="0"/>
      <w:divBdr>
        <w:top w:val="none" w:sz="0" w:space="0" w:color="auto"/>
        <w:left w:val="none" w:sz="0" w:space="0" w:color="auto"/>
        <w:bottom w:val="none" w:sz="0" w:space="0" w:color="auto"/>
        <w:right w:val="none" w:sz="0" w:space="0" w:color="auto"/>
      </w:divBdr>
    </w:div>
    <w:div w:id="69889678">
      <w:bodyDiv w:val="1"/>
      <w:marLeft w:val="0"/>
      <w:marRight w:val="0"/>
      <w:marTop w:val="0"/>
      <w:marBottom w:val="0"/>
      <w:divBdr>
        <w:top w:val="none" w:sz="0" w:space="0" w:color="auto"/>
        <w:left w:val="none" w:sz="0" w:space="0" w:color="auto"/>
        <w:bottom w:val="none" w:sz="0" w:space="0" w:color="auto"/>
        <w:right w:val="none" w:sz="0" w:space="0" w:color="auto"/>
      </w:divBdr>
    </w:div>
    <w:div w:id="194930028">
      <w:bodyDiv w:val="1"/>
      <w:marLeft w:val="0"/>
      <w:marRight w:val="0"/>
      <w:marTop w:val="0"/>
      <w:marBottom w:val="0"/>
      <w:divBdr>
        <w:top w:val="none" w:sz="0" w:space="0" w:color="auto"/>
        <w:left w:val="none" w:sz="0" w:space="0" w:color="auto"/>
        <w:bottom w:val="none" w:sz="0" w:space="0" w:color="auto"/>
        <w:right w:val="none" w:sz="0" w:space="0" w:color="auto"/>
      </w:divBdr>
    </w:div>
    <w:div w:id="224485831">
      <w:bodyDiv w:val="1"/>
      <w:marLeft w:val="0"/>
      <w:marRight w:val="0"/>
      <w:marTop w:val="0"/>
      <w:marBottom w:val="0"/>
      <w:divBdr>
        <w:top w:val="none" w:sz="0" w:space="0" w:color="auto"/>
        <w:left w:val="none" w:sz="0" w:space="0" w:color="auto"/>
        <w:bottom w:val="none" w:sz="0" w:space="0" w:color="auto"/>
        <w:right w:val="none" w:sz="0" w:space="0" w:color="auto"/>
      </w:divBdr>
    </w:div>
    <w:div w:id="233785437">
      <w:bodyDiv w:val="1"/>
      <w:marLeft w:val="0"/>
      <w:marRight w:val="0"/>
      <w:marTop w:val="0"/>
      <w:marBottom w:val="0"/>
      <w:divBdr>
        <w:top w:val="none" w:sz="0" w:space="0" w:color="auto"/>
        <w:left w:val="none" w:sz="0" w:space="0" w:color="auto"/>
        <w:bottom w:val="none" w:sz="0" w:space="0" w:color="auto"/>
        <w:right w:val="none" w:sz="0" w:space="0" w:color="auto"/>
      </w:divBdr>
    </w:div>
    <w:div w:id="455835276">
      <w:bodyDiv w:val="1"/>
      <w:marLeft w:val="0"/>
      <w:marRight w:val="0"/>
      <w:marTop w:val="0"/>
      <w:marBottom w:val="0"/>
      <w:divBdr>
        <w:top w:val="none" w:sz="0" w:space="0" w:color="auto"/>
        <w:left w:val="none" w:sz="0" w:space="0" w:color="auto"/>
        <w:bottom w:val="none" w:sz="0" w:space="0" w:color="auto"/>
        <w:right w:val="none" w:sz="0" w:space="0" w:color="auto"/>
      </w:divBdr>
    </w:div>
    <w:div w:id="527959204">
      <w:bodyDiv w:val="1"/>
      <w:marLeft w:val="0"/>
      <w:marRight w:val="0"/>
      <w:marTop w:val="0"/>
      <w:marBottom w:val="0"/>
      <w:divBdr>
        <w:top w:val="none" w:sz="0" w:space="0" w:color="auto"/>
        <w:left w:val="none" w:sz="0" w:space="0" w:color="auto"/>
        <w:bottom w:val="none" w:sz="0" w:space="0" w:color="auto"/>
        <w:right w:val="none" w:sz="0" w:space="0" w:color="auto"/>
      </w:divBdr>
    </w:div>
    <w:div w:id="594560439">
      <w:bodyDiv w:val="1"/>
      <w:marLeft w:val="0"/>
      <w:marRight w:val="0"/>
      <w:marTop w:val="0"/>
      <w:marBottom w:val="0"/>
      <w:divBdr>
        <w:top w:val="none" w:sz="0" w:space="0" w:color="auto"/>
        <w:left w:val="none" w:sz="0" w:space="0" w:color="auto"/>
        <w:bottom w:val="none" w:sz="0" w:space="0" w:color="auto"/>
        <w:right w:val="none" w:sz="0" w:space="0" w:color="auto"/>
      </w:divBdr>
    </w:div>
    <w:div w:id="716510362">
      <w:bodyDiv w:val="1"/>
      <w:marLeft w:val="0"/>
      <w:marRight w:val="0"/>
      <w:marTop w:val="0"/>
      <w:marBottom w:val="0"/>
      <w:divBdr>
        <w:top w:val="none" w:sz="0" w:space="0" w:color="auto"/>
        <w:left w:val="none" w:sz="0" w:space="0" w:color="auto"/>
        <w:bottom w:val="none" w:sz="0" w:space="0" w:color="auto"/>
        <w:right w:val="none" w:sz="0" w:space="0" w:color="auto"/>
      </w:divBdr>
    </w:div>
    <w:div w:id="823011762">
      <w:bodyDiv w:val="1"/>
      <w:marLeft w:val="0"/>
      <w:marRight w:val="0"/>
      <w:marTop w:val="0"/>
      <w:marBottom w:val="0"/>
      <w:divBdr>
        <w:top w:val="none" w:sz="0" w:space="0" w:color="auto"/>
        <w:left w:val="none" w:sz="0" w:space="0" w:color="auto"/>
        <w:bottom w:val="none" w:sz="0" w:space="0" w:color="auto"/>
        <w:right w:val="none" w:sz="0" w:space="0" w:color="auto"/>
      </w:divBdr>
    </w:div>
    <w:div w:id="844437861">
      <w:bodyDiv w:val="1"/>
      <w:marLeft w:val="0"/>
      <w:marRight w:val="0"/>
      <w:marTop w:val="0"/>
      <w:marBottom w:val="0"/>
      <w:divBdr>
        <w:top w:val="none" w:sz="0" w:space="0" w:color="auto"/>
        <w:left w:val="none" w:sz="0" w:space="0" w:color="auto"/>
        <w:bottom w:val="none" w:sz="0" w:space="0" w:color="auto"/>
        <w:right w:val="none" w:sz="0" w:space="0" w:color="auto"/>
      </w:divBdr>
    </w:div>
    <w:div w:id="879903659">
      <w:bodyDiv w:val="1"/>
      <w:marLeft w:val="0"/>
      <w:marRight w:val="0"/>
      <w:marTop w:val="0"/>
      <w:marBottom w:val="0"/>
      <w:divBdr>
        <w:top w:val="none" w:sz="0" w:space="0" w:color="auto"/>
        <w:left w:val="none" w:sz="0" w:space="0" w:color="auto"/>
        <w:bottom w:val="none" w:sz="0" w:space="0" w:color="auto"/>
        <w:right w:val="none" w:sz="0" w:space="0" w:color="auto"/>
      </w:divBdr>
    </w:div>
    <w:div w:id="930166173">
      <w:bodyDiv w:val="1"/>
      <w:marLeft w:val="0"/>
      <w:marRight w:val="0"/>
      <w:marTop w:val="0"/>
      <w:marBottom w:val="0"/>
      <w:divBdr>
        <w:top w:val="none" w:sz="0" w:space="0" w:color="auto"/>
        <w:left w:val="none" w:sz="0" w:space="0" w:color="auto"/>
        <w:bottom w:val="none" w:sz="0" w:space="0" w:color="auto"/>
        <w:right w:val="none" w:sz="0" w:space="0" w:color="auto"/>
      </w:divBdr>
    </w:div>
    <w:div w:id="976644749">
      <w:bodyDiv w:val="1"/>
      <w:marLeft w:val="0"/>
      <w:marRight w:val="0"/>
      <w:marTop w:val="0"/>
      <w:marBottom w:val="0"/>
      <w:divBdr>
        <w:top w:val="none" w:sz="0" w:space="0" w:color="auto"/>
        <w:left w:val="none" w:sz="0" w:space="0" w:color="auto"/>
        <w:bottom w:val="none" w:sz="0" w:space="0" w:color="auto"/>
        <w:right w:val="none" w:sz="0" w:space="0" w:color="auto"/>
      </w:divBdr>
    </w:div>
    <w:div w:id="1035889421">
      <w:bodyDiv w:val="1"/>
      <w:marLeft w:val="0"/>
      <w:marRight w:val="0"/>
      <w:marTop w:val="0"/>
      <w:marBottom w:val="0"/>
      <w:divBdr>
        <w:top w:val="none" w:sz="0" w:space="0" w:color="auto"/>
        <w:left w:val="none" w:sz="0" w:space="0" w:color="auto"/>
        <w:bottom w:val="none" w:sz="0" w:space="0" w:color="auto"/>
        <w:right w:val="none" w:sz="0" w:space="0" w:color="auto"/>
      </w:divBdr>
    </w:div>
    <w:div w:id="1054933678">
      <w:bodyDiv w:val="1"/>
      <w:marLeft w:val="0"/>
      <w:marRight w:val="0"/>
      <w:marTop w:val="0"/>
      <w:marBottom w:val="0"/>
      <w:divBdr>
        <w:top w:val="none" w:sz="0" w:space="0" w:color="auto"/>
        <w:left w:val="none" w:sz="0" w:space="0" w:color="auto"/>
        <w:bottom w:val="none" w:sz="0" w:space="0" w:color="auto"/>
        <w:right w:val="none" w:sz="0" w:space="0" w:color="auto"/>
      </w:divBdr>
    </w:div>
    <w:div w:id="1108350139">
      <w:bodyDiv w:val="1"/>
      <w:marLeft w:val="0"/>
      <w:marRight w:val="0"/>
      <w:marTop w:val="0"/>
      <w:marBottom w:val="0"/>
      <w:divBdr>
        <w:top w:val="none" w:sz="0" w:space="0" w:color="auto"/>
        <w:left w:val="none" w:sz="0" w:space="0" w:color="auto"/>
        <w:bottom w:val="none" w:sz="0" w:space="0" w:color="auto"/>
        <w:right w:val="none" w:sz="0" w:space="0" w:color="auto"/>
      </w:divBdr>
    </w:div>
    <w:div w:id="1127554048">
      <w:bodyDiv w:val="1"/>
      <w:marLeft w:val="0"/>
      <w:marRight w:val="0"/>
      <w:marTop w:val="0"/>
      <w:marBottom w:val="0"/>
      <w:divBdr>
        <w:top w:val="none" w:sz="0" w:space="0" w:color="auto"/>
        <w:left w:val="none" w:sz="0" w:space="0" w:color="auto"/>
        <w:bottom w:val="none" w:sz="0" w:space="0" w:color="auto"/>
        <w:right w:val="none" w:sz="0" w:space="0" w:color="auto"/>
      </w:divBdr>
    </w:div>
    <w:div w:id="1287471006">
      <w:bodyDiv w:val="1"/>
      <w:marLeft w:val="0"/>
      <w:marRight w:val="0"/>
      <w:marTop w:val="0"/>
      <w:marBottom w:val="0"/>
      <w:divBdr>
        <w:top w:val="none" w:sz="0" w:space="0" w:color="auto"/>
        <w:left w:val="none" w:sz="0" w:space="0" w:color="auto"/>
        <w:bottom w:val="none" w:sz="0" w:space="0" w:color="auto"/>
        <w:right w:val="none" w:sz="0" w:space="0" w:color="auto"/>
      </w:divBdr>
    </w:div>
    <w:div w:id="1291008461">
      <w:bodyDiv w:val="1"/>
      <w:marLeft w:val="0"/>
      <w:marRight w:val="0"/>
      <w:marTop w:val="0"/>
      <w:marBottom w:val="0"/>
      <w:divBdr>
        <w:top w:val="none" w:sz="0" w:space="0" w:color="auto"/>
        <w:left w:val="none" w:sz="0" w:space="0" w:color="auto"/>
        <w:bottom w:val="none" w:sz="0" w:space="0" w:color="auto"/>
        <w:right w:val="none" w:sz="0" w:space="0" w:color="auto"/>
      </w:divBdr>
    </w:div>
    <w:div w:id="1360231741">
      <w:bodyDiv w:val="1"/>
      <w:marLeft w:val="0"/>
      <w:marRight w:val="0"/>
      <w:marTop w:val="0"/>
      <w:marBottom w:val="0"/>
      <w:divBdr>
        <w:top w:val="none" w:sz="0" w:space="0" w:color="auto"/>
        <w:left w:val="none" w:sz="0" w:space="0" w:color="auto"/>
        <w:bottom w:val="none" w:sz="0" w:space="0" w:color="auto"/>
        <w:right w:val="none" w:sz="0" w:space="0" w:color="auto"/>
      </w:divBdr>
    </w:div>
    <w:div w:id="1445922525">
      <w:bodyDiv w:val="1"/>
      <w:marLeft w:val="0"/>
      <w:marRight w:val="0"/>
      <w:marTop w:val="0"/>
      <w:marBottom w:val="0"/>
      <w:divBdr>
        <w:top w:val="none" w:sz="0" w:space="0" w:color="auto"/>
        <w:left w:val="none" w:sz="0" w:space="0" w:color="auto"/>
        <w:bottom w:val="none" w:sz="0" w:space="0" w:color="auto"/>
        <w:right w:val="none" w:sz="0" w:space="0" w:color="auto"/>
      </w:divBdr>
    </w:div>
    <w:div w:id="1560554870">
      <w:bodyDiv w:val="1"/>
      <w:marLeft w:val="0"/>
      <w:marRight w:val="0"/>
      <w:marTop w:val="0"/>
      <w:marBottom w:val="0"/>
      <w:divBdr>
        <w:top w:val="none" w:sz="0" w:space="0" w:color="auto"/>
        <w:left w:val="none" w:sz="0" w:space="0" w:color="auto"/>
        <w:bottom w:val="none" w:sz="0" w:space="0" w:color="auto"/>
        <w:right w:val="none" w:sz="0" w:space="0" w:color="auto"/>
      </w:divBdr>
      <w:divsChild>
        <w:div w:id="583346231">
          <w:marLeft w:val="0"/>
          <w:marRight w:val="0"/>
          <w:marTop w:val="0"/>
          <w:marBottom w:val="0"/>
          <w:divBdr>
            <w:top w:val="none" w:sz="0" w:space="0" w:color="auto"/>
            <w:left w:val="none" w:sz="0" w:space="0" w:color="auto"/>
            <w:bottom w:val="none" w:sz="0" w:space="0" w:color="auto"/>
            <w:right w:val="none" w:sz="0" w:space="0" w:color="auto"/>
          </w:divBdr>
          <w:divsChild>
            <w:div w:id="1661420273">
              <w:marLeft w:val="0"/>
              <w:marRight w:val="0"/>
              <w:marTop w:val="0"/>
              <w:marBottom w:val="0"/>
              <w:divBdr>
                <w:top w:val="none" w:sz="0" w:space="0" w:color="auto"/>
                <w:left w:val="none" w:sz="0" w:space="0" w:color="auto"/>
                <w:bottom w:val="none" w:sz="0" w:space="0" w:color="auto"/>
                <w:right w:val="none" w:sz="0" w:space="0" w:color="auto"/>
              </w:divBdr>
              <w:divsChild>
                <w:div w:id="697049199">
                  <w:marLeft w:val="0"/>
                  <w:marRight w:val="0"/>
                  <w:marTop w:val="0"/>
                  <w:marBottom w:val="0"/>
                  <w:divBdr>
                    <w:top w:val="none" w:sz="0" w:space="0" w:color="auto"/>
                    <w:left w:val="none" w:sz="0" w:space="0" w:color="auto"/>
                    <w:bottom w:val="none" w:sz="0" w:space="0" w:color="auto"/>
                    <w:right w:val="none" w:sz="0" w:space="0" w:color="auto"/>
                  </w:divBdr>
                  <w:divsChild>
                    <w:div w:id="53433291">
                      <w:marLeft w:val="0"/>
                      <w:marRight w:val="0"/>
                      <w:marTop w:val="0"/>
                      <w:marBottom w:val="0"/>
                      <w:divBdr>
                        <w:top w:val="none" w:sz="0" w:space="0" w:color="auto"/>
                        <w:left w:val="none" w:sz="0" w:space="0" w:color="auto"/>
                        <w:bottom w:val="none" w:sz="0" w:space="0" w:color="auto"/>
                        <w:right w:val="none" w:sz="0" w:space="0" w:color="auto"/>
                      </w:divBdr>
                      <w:divsChild>
                        <w:div w:id="173081687">
                          <w:marLeft w:val="0"/>
                          <w:marRight w:val="0"/>
                          <w:marTop w:val="0"/>
                          <w:marBottom w:val="0"/>
                          <w:divBdr>
                            <w:top w:val="none" w:sz="0" w:space="0" w:color="auto"/>
                            <w:left w:val="none" w:sz="0" w:space="0" w:color="auto"/>
                            <w:bottom w:val="none" w:sz="0" w:space="0" w:color="auto"/>
                            <w:right w:val="none" w:sz="0" w:space="0" w:color="auto"/>
                          </w:divBdr>
                          <w:divsChild>
                            <w:div w:id="1501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261389">
      <w:bodyDiv w:val="1"/>
      <w:marLeft w:val="0"/>
      <w:marRight w:val="0"/>
      <w:marTop w:val="0"/>
      <w:marBottom w:val="0"/>
      <w:divBdr>
        <w:top w:val="none" w:sz="0" w:space="0" w:color="auto"/>
        <w:left w:val="none" w:sz="0" w:space="0" w:color="auto"/>
        <w:bottom w:val="none" w:sz="0" w:space="0" w:color="auto"/>
        <w:right w:val="none" w:sz="0" w:space="0" w:color="auto"/>
      </w:divBdr>
    </w:div>
    <w:div w:id="1629358819">
      <w:bodyDiv w:val="1"/>
      <w:marLeft w:val="0"/>
      <w:marRight w:val="0"/>
      <w:marTop w:val="0"/>
      <w:marBottom w:val="0"/>
      <w:divBdr>
        <w:top w:val="none" w:sz="0" w:space="0" w:color="auto"/>
        <w:left w:val="none" w:sz="0" w:space="0" w:color="auto"/>
        <w:bottom w:val="none" w:sz="0" w:space="0" w:color="auto"/>
        <w:right w:val="none" w:sz="0" w:space="0" w:color="auto"/>
      </w:divBdr>
    </w:div>
    <w:div w:id="1657608539">
      <w:bodyDiv w:val="1"/>
      <w:marLeft w:val="0"/>
      <w:marRight w:val="0"/>
      <w:marTop w:val="0"/>
      <w:marBottom w:val="0"/>
      <w:divBdr>
        <w:top w:val="none" w:sz="0" w:space="0" w:color="auto"/>
        <w:left w:val="none" w:sz="0" w:space="0" w:color="auto"/>
        <w:bottom w:val="none" w:sz="0" w:space="0" w:color="auto"/>
        <w:right w:val="none" w:sz="0" w:space="0" w:color="auto"/>
      </w:divBdr>
    </w:div>
    <w:div w:id="1660620277">
      <w:bodyDiv w:val="1"/>
      <w:marLeft w:val="0"/>
      <w:marRight w:val="0"/>
      <w:marTop w:val="0"/>
      <w:marBottom w:val="0"/>
      <w:divBdr>
        <w:top w:val="none" w:sz="0" w:space="0" w:color="auto"/>
        <w:left w:val="none" w:sz="0" w:space="0" w:color="auto"/>
        <w:bottom w:val="none" w:sz="0" w:space="0" w:color="auto"/>
        <w:right w:val="none" w:sz="0" w:space="0" w:color="auto"/>
      </w:divBdr>
    </w:div>
    <w:div w:id="1699431089">
      <w:bodyDiv w:val="1"/>
      <w:marLeft w:val="0"/>
      <w:marRight w:val="0"/>
      <w:marTop w:val="0"/>
      <w:marBottom w:val="0"/>
      <w:divBdr>
        <w:top w:val="none" w:sz="0" w:space="0" w:color="auto"/>
        <w:left w:val="none" w:sz="0" w:space="0" w:color="auto"/>
        <w:bottom w:val="none" w:sz="0" w:space="0" w:color="auto"/>
        <w:right w:val="none" w:sz="0" w:space="0" w:color="auto"/>
      </w:divBdr>
    </w:div>
    <w:div w:id="1729104623">
      <w:bodyDiv w:val="1"/>
      <w:marLeft w:val="0"/>
      <w:marRight w:val="0"/>
      <w:marTop w:val="0"/>
      <w:marBottom w:val="0"/>
      <w:divBdr>
        <w:top w:val="none" w:sz="0" w:space="0" w:color="auto"/>
        <w:left w:val="none" w:sz="0" w:space="0" w:color="auto"/>
        <w:bottom w:val="none" w:sz="0" w:space="0" w:color="auto"/>
        <w:right w:val="none" w:sz="0" w:space="0" w:color="auto"/>
      </w:divBdr>
    </w:div>
    <w:div w:id="1879126259">
      <w:bodyDiv w:val="1"/>
      <w:marLeft w:val="0"/>
      <w:marRight w:val="0"/>
      <w:marTop w:val="0"/>
      <w:marBottom w:val="0"/>
      <w:divBdr>
        <w:top w:val="none" w:sz="0" w:space="0" w:color="auto"/>
        <w:left w:val="none" w:sz="0" w:space="0" w:color="auto"/>
        <w:bottom w:val="none" w:sz="0" w:space="0" w:color="auto"/>
        <w:right w:val="none" w:sz="0" w:space="0" w:color="auto"/>
      </w:divBdr>
    </w:div>
    <w:div w:id="1996909203">
      <w:bodyDiv w:val="1"/>
      <w:marLeft w:val="0"/>
      <w:marRight w:val="0"/>
      <w:marTop w:val="0"/>
      <w:marBottom w:val="0"/>
      <w:divBdr>
        <w:top w:val="none" w:sz="0" w:space="0" w:color="auto"/>
        <w:left w:val="none" w:sz="0" w:space="0" w:color="auto"/>
        <w:bottom w:val="none" w:sz="0" w:space="0" w:color="auto"/>
        <w:right w:val="none" w:sz="0" w:space="0" w:color="auto"/>
      </w:divBdr>
      <w:divsChild>
        <w:div w:id="1406534813">
          <w:marLeft w:val="288"/>
          <w:marRight w:val="0"/>
          <w:marTop w:val="200"/>
          <w:marBottom w:val="0"/>
          <w:divBdr>
            <w:top w:val="none" w:sz="0" w:space="0" w:color="auto"/>
            <w:left w:val="none" w:sz="0" w:space="0" w:color="auto"/>
            <w:bottom w:val="none" w:sz="0" w:space="0" w:color="auto"/>
            <w:right w:val="none" w:sz="0" w:space="0" w:color="auto"/>
          </w:divBdr>
        </w:div>
      </w:divsChild>
    </w:div>
    <w:div w:id="2068800897">
      <w:bodyDiv w:val="1"/>
      <w:marLeft w:val="0"/>
      <w:marRight w:val="0"/>
      <w:marTop w:val="0"/>
      <w:marBottom w:val="0"/>
      <w:divBdr>
        <w:top w:val="none" w:sz="0" w:space="0" w:color="auto"/>
        <w:left w:val="none" w:sz="0" w:space="0" w:color="auto"/>
        <w:bottom w:val="none" w:sz="0" w:space="0" w:color="auto"/>
        <w:right w:val="none" w:sz="0" w:space="0" w:color="auto"/>
      </w:divBdr>
    </w:div>
    <w:div w:id="2081704902">
      <w:bodyDiv w:val="1"/>
      <w:marLeft w:val="0"/>
      <w:marRight w:val="0"/>
      <w:marTop w:val="0"/>
      <w:marBottom w:val="0"/>
      <w:divBdr>
        <w:top w:val="none" w:sz="0" w:space="0" w:color="auto"/>
        <w:left w:val="none" w:sz="0" w:space="0" w:color="auto"/>
        <w:bottom w:val="none" w:sz="0" w:space="0" w:color="auto"/>
        <w:right w:val="none" w:sz="0" w:space="0" w:color="auto"/>
      </w:divBdr>
    </w:div>
    <w:div w:id="212600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Tony.sperry@justice.gov.uk" TargetMode="External"/><Relationship Id="rId26" Type="http://schemas.openxmlformats.org/officeDocument/2006/relationships/hyperlink" Target="https://hmppsintranet.org.uk/prison-ersd/wp-content/uploads/2020/04/Acting-as-FLO-by-Phone-Full-guidance-for-Bronze-Command-v1.1-official.pdf" TargetMode="External"/><Relationship Id="rId39" Type="http://schemas.openxmlformats.org/officeDocument/2006/relationships/package" Target="embeddings/Microsoft_Word_Document2.docx"/><Relationship Id="rId21" Type="http://schemas.openxmlformats.org/officeDocument/2006/relationships/hyperlink" Target="https://www.gov.uk/government/publications/covid-19-guidance-for-care-of-the-deceased/guidance-for-care-of-the-deceased-with-suspected-or-confirmed-coronavirus-covid-19" TargetMode="External"/><Relationship Id="rId34" Type="http://schemas.openxmlformats.org/officeDocument/2006/relationships/package" Target="embeddings/Microsoft_Word_Document1.docx"/><Relationship Id="rId42" Type="http://schemas.openxmlformats.org/officeDocument/2006/relationships/hyperlink" Target="https://hmppsintranet.org.uk/prison-ersd/2020/04/15/safe-operating-procedures-sop-using-ppe/" TargetMode="External"/><Relationship Id="rId47" Type="http://schemas.openxmlformats.org/officeDocument/2006/relationships/hyperlink" Target="https://www.gov.uk/government/publications/covid-19-decontamination-in-non-healthcare-settings/covid-19-decontamination-in-non-healthcare-settings"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Rachel.Radice@justice.gov.uk" TargetMode="External"/><Relationship Id="rId25" Type="http://schemas.openxmlformats.org/officeDocument/2006/relationships/hyperlink" Target="https://hmppsintranet.org.uk/prison-ersd/2020/04/15/safe-operating-procedures-sop-using-ppe/" TargetMode="External"/><Relationship Id="rId33" Type="http://schemas.openxmlformats.org/officeDocument/2006/relationships/image" Target="media/image6.emf"/><Relationship Id="rId38" Type="http://schemas.openxmlformats.org/officeDocument/2006/relationships/image" Target="media/image7.emf"/><Relationship Id="rId46" Type="http://schemas.openxmlformats.org/officeDocument/2006/relationships/hyperlink" Target="https://www.nhs.uk/conditions/coronavirus-covid-19/" TargetMode="External"/><Relationship Id="rId2" Type="http://schemas.openxmlformats.org/officeDocument/2006/relationships/customXml" Target="../customXml/item2.xml"/><Relationship Id="rId16" Type="http://schemas.openxmlformats.org/officeDocument/2006/relationships/hyperlink" Target="mailto:joanne.middleton@justice.gov.uk" TargetMode="External"/><Relationship Id="rId20" Type="http://schemas.openxmlformats.org/officeDocument/2006/relationships/hyperlink" Target="https://hmppsintranet.org.uk/prison-ersd/2020/04/15/covid-19-managing-the-deceased/" TargetMode="External"/><Relationship Id="rId29" Type="http://schemas.openxmlformats.org/officeDocument/2006/relationships/hyperlink" Target="https://hmppsintranet.org.uk/prison-ersd/2020/04/15/safety/" TargetMode="External"/><Relationship Id="rId41" Type="http://schemas.openxmlformats.org/officeDocument/2006/relationships/hyperlink" Target="https://www.gov.uk/government/publications/covid-19-decontamination-in-non-healthcare-settings/covid-19-decontamination-in-non-healthcare-setting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hmppsintranet.org.uk/prison-ersd/2020/04/15/safe-operating-procedures-sop-using-ppe/" TargetMode="External"/><Relationship Id="rId32" Type="http://schemas.openxmlformats.org/officeDocument/2006/relationships/oleObject" Target="embeddings/oleObject2.bin"/><Relationship Id="rId37" Type="http://schemas.openxmlformats.org/officeDocument/2006/relationships/hyperlink" Target="http://hmppsintranet.org.uk/resources/in-cell-materials/wellbeing/" TargetMode="External"/><Relationship Id="rId40" Type="http://schemas.openxmlformats.org/officeDocument/2006/relationships/hyperlink" Target="https://hmppsintranet.org.uk/prison-ersd/2020/04/15/pastoral-care/" TargetMode="External"/><Relationship Id="rId45" Type="http://schemas.openxmlformats.org/officeDocument/2006/relationships/hyperlink" Target="https://hmppsintranet.org.uk/prison-ersd/2020/04/15/prison-and-probation-ombudsman/" TargetMode="External"/><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Natalya.Oprey@justice.gov.uk" TargetMode="External"/><Relationship Id="rId23" Type="http://schemas.openxmlformats.org/officeDocument/2006/relationships/hyperlink" Target="https://hmppsintranet.org.uk/prison-ersd/wp-content/uploads/2020/04/RESPECT-DNAR.pdf" TargetMode="External"/><Relationship Id="rId28" Type="http://schemas.openxmlformats.org/officeDocument/2006/relationships/oleObject" Target="embeddings/oleObject1.bin"/><Relationship Id="rId36" Type="http://schemas.openxmlformats.org/officeDocument/2006/relationships/hyperlink" Target="https://intranet.noms.gsi.gov.uk/__data/assets/pdf_file/0015/1013460/Staff-support-a-quick-guide.pdf" TargetMode="External"/><Relationship Id="rId49" Type="http://schemas.openxmlformats.org/officeDocument/2006/relationships/hyperlink" Target="https://www.gov.uk/government/publications/covid-19-decontamination-in-non-healthcare-settings/covid-19-decontamination-in-non-healthcare-settings" TargetMode="External"/><Relationship Id="rId10" Type="http://schemas.openxmlformats.org/officeDocument/2006/relationships/endnotes" Target="endnotes.xml"/><Relationship Id="rId19" Type="http://schemas.openxmlformats.org/officeDocument/2006/relationships/hyperlink" Target="mailto:Adrian.chen@justice.gov.uk" TargetMode="External"/><Relationship Id="rId31" Type="http://schemas.openxmlformats.org/officeDocument/2006/relationships/image" Target="media/image5.emf"/><Relationship Id="rId44" Type="http://schemas.openxmlformats.org/officeDocument/2006/relationships/hyperlink" Target="https://www.judiciary.uk/wp-content/uploads/2020/03/Chief-Coroner-Guidance-No.-34-COVID-19_26_March_2020-.pdf"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news/new-advice-for-safe-funerals-after-discussions-with-faith-leaders" TargetMode="External"/><Relationship Id="rId22" Type="http://schemas.openxmlformats.org/officeDocument/2006/relationships/hyperlink" Target="https://www.hse.gov.uk/pubns/priced/hsg283.pdf" TargetMode="External"/><Relationship Id="rId27" Type="http://schemas.openxmlformats.org/officeDocument/2006/relationships/image" Target="media/image4.emf"/><Relationship Id="rId30" Type="http://schemas.openxmlformats.org/officeDocument/2006/relationships/hyperlink" Target="https://hmppsintranet.org.uk/prison-ersd/wp-content/uploads/2020/04/Safety-Briefing-Supporting-the-Listener-scheme-v6.pdf" TargetMode="External"/><Relationship Id="rId35" Type="http://schemas.openxmlformats.org/officeDocument/2006/relationships/hyperlink" Target="https://intranet.noms.gsi.gov.uk/news-and-updates/notices/message-of-support-from-chaplaincy-colleagues" TargetMode="External"/><Relationship Id="rId43" Type="http://schemas.openxmlformats.org/officeDocument/2006/relationships/hyperlink" Target="mailto:safercustodypolicyandlearning@justice.gov.uk" TargetMode="External"/><Relationship Id="rId48" Type="http://schemas.openxmlformats.org/officeDocument/2006/relationships/hyperlink" Target="https://www.gov.uk/government/publications/covid-19-decontamination-in-non-healthcare-settings/covid-19-decontamination-in-non-healthcare-settings" TargetMode="Externa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QG76J\AppData\Local\Temp\9\HMPPS-Report-Template-310317.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8B8C4DD5688841B1777957E034C156" ma:contentTypeVersion="13" ma:contentTypeDescription="Create a new document." ma:contentTypeScope="" ma:versionID="ff82709ef70fb0591ed9c2ca9981fb20">
  <xsd:schema xmlns:xsd="http://www.w3.org/2001/XMLSchema" xmlns:xs="http://www.w3.org/2001/XMLSchema" xmlns:p="http://schemas.microsoft.com/office/2006/metadata/properties" xmlns:ns3="bc6d5eda-615d-485f-afb8-a7e964a79cfe" xmlns:ns4="4d08b7cd-2de0-4dc1-b8a3-53af8bd3792b" targetNamespace="http://schemas.microsoft.com/office/2006/metadata/properties" ma:root="true" ma:fieldsID="08618b0f30eb9bb8f77ad7031c73121e" ns3:_="" ns4:_="">
    <xsd:import namespace="bc6d5eda-615d-485f-afb8-a7e964a79cfe"/>
    <xsd:import namespace="4d08b7cd-2de0-4dc1-b8a3-53af8bd379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d5eda-615d-485f-afb8-a7e964a79cf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08b7cd-2de0-4dc1-b8a3-53af8bd3792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04CB8-7334-4058-A2A7-30B44AF2D82F}">
  <ds:schemaRefs>
    <ds:schemaRef ds:uri="http://schemas.microsoft.com/office/2006/documentManagement/types"/>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http://purl.org/dc/elements/1.1/"/>
    <ds:schemaRef ds:uri="4d08b7cd-2de0-4dc1-b8a3-53af8bd3792b"/>
    <ds:schemaRef ds:uri="bc6d5eda-615d-485f-afb8-a7e964a79cfe"/>
    <ds:schemaRef ds:uri="http://purl.org/dc/dcmitype/"/>
  </ds:schemaRefs>
</ds:datastoreItem>
</file>

<file path=customXml/itemProps2.xml><?xml version="1.0" encoding="utf-8"?>
<ds:datastoreItem xmlns:ds="http://schemas.openxmlformats.org/officeDocument/2006/customXml" ds:itemID="{12D23F8C-3B0A-4726-A0BC-D8E3B4E6D333}">
  <ds:schemaRefs>
    <ds:schemaRef ds:uri="http://schemas.microsoft.com/sharepoint/v3/contenttype/forms"/>
  </ds:schemaRefs>
</ds:datastoreItem>
</file>

<file path=customXml/itemProps3.xml><?xml version="1.0" encoding="utf-8"?>
<ds:datastoreItem xmlns:ds="http://schemas.openxmlformats.org/officeDocument/2006/customXml" ds:itemID="{CAD71D26-F0A8-4712-A912-C1F0F49F2F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d5eda-615d-485f-afb8-a7e964a79cfe"/>
    <ds:schemaRef ds:uri="4d08b7cd-2de0-4dc1-b8a3-53af8bd37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00EC15-00E4-48E6-A627-040F56581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HMPPS-Report-Template-310317</Template>
  <TotalTime>0</TotalTime>
  <Pages>20</Pages>
  <Words>6174</Words>
  <Characters>35195</Characters>
  <Application>Microsoft Office Word</Application>
  <DocSecurity>4</DocSecurity>
  <Lines>293</Lines>
  <Paragraphs>82</Paragraphs>
  <ScaleCrop>false</ScaleCrop>
  <HeadingPairs>
    <vt:vector size="2" baseType="variant">
      <vt:variant>
        <vt:lpstr>Title</vt:lpstr>
      </vt:variant>
      <vt:variant>
        <vt:i4>1</vt:i4>
      </vt:variant>
    </vt:vector>
  </HeadingPairs>
  <TitlesOfParts>
    <vt:vector size="1" baseType="lpstr">
      <vt:lpstr>HMPPS Report Template</vt:lpstr>
    </vt:vector>
  </TitlesOfParts>
  <Manager>HM Prison &amp; Probation Service</Manager>
  <Company>HM Prison &amp; Probation Service</Company>
  <LinksUpToDate>false</LinksUpToDate>
  <CharactersWithSpaces>41287</CharactersWithSpaces>
  <SharedDoc>false</SharedDoc>
  <HLinks>
    <vt:vector size="36" baseType="variant">
      <vt:variant>
        <vt:i4>1179711</vt:i4>
      </vt:variant>
      <vt:variant>
        <vt:i4>23</vt:i4>
      </vt:variant>
      <vt:variant>
        <vt:i4>0</vt:i4>
      </vt:variant>
      <vt:variant>
        <vt:i4>5</vt:i4>
      </vt:variant>
      <vt:variant>
        <vt:lpwstr/>
      </vt:variant>
      <vt:variant>
        <vt:lpwstr>_Toc478030020</vt:lpwstr>
      </vt:variant>
      <vt:variant>
        <vt:i4>1114175</vt:i4>
      </vt:variant>
      <vt:variant>
        <vt:i4>17</vt:i4>
      </vt:variant>
      <vt:variant>
        <vt:i4>0</vt:i4>
      </vt:variant>
      <vt:variant>
        <vt:i4>5</vt:i4>
      </vt:variant>
      <vt:variant>
        <vt:lpwstr/>
      </vt:variant>
      <vt:variant>
        <vt:lpwstr>_Toc478030019</vt:lpwstr>
      </vt:variant>
      <vt:variant>
        <vt:i4>1114175</vt:i4>
      </vt:variant>
      <vt:variant>
        <vt:i4>11</vt:i4>
      </vt:variant>
      <vt:variant>
        <vt:i4>0</vt:i4>
      </vt:variant>
      <vt:variant>
        <vt:i4>5</vt:i4>
      </vt:variant>
      <vt:variant>
        <vt:lpwstr/>
      </vt:variant>
      <vt:variant>
        <vt:lpwstr>_Toc478030018</vt:lpwstr>
      </vt:variant>
      <vt:variant>
        <vt:i4>524372</vt:i4>
      </vt:variant>
      <vt:variant>
        <vt:i4>6</vt:i4>
      </vt:variant>
      <vt:variant>
        <vt:i4>0</vt:i4>
      </vt:variant>
      <vt:variant>
        <vt:i4>5</vt:i4>
      </vt:variant>
      <vt:variant>
        <vt:lpwstr>http://www.gov.uk/government/publications</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5505106</vt:i4>
      </vt:variant>
      <vt:variant>
        <vt:i4>0</vt:i4>
      </vt:variant>
      <vt:variant>
        <vt:i4>0</vt:i4>
      </vt:variant>
      <vt:variant>
        <vt:i4>5</vt:i4>
      </vt:variant>
      <vt:variant>
        <vt:lpwstr>http://nationalarchives.gov.uk/doc/open-government-licence/version/3/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Report Template</dc:title>
  <dc:subject>HMPPS Report Template</dc:subject>
  <dc:creator>Gunderson, Chris [HMPS]</dc:creator>
  <cp:keywords/>
  <dc:description/>
  <cp:lastModifiedBy>Harrison, Michael [HMPS]</cp:lastModifiedBy>
  <cp:revision>2</cp:revision>
  <cp:lastPrinted>2019-02-27T14:05:00Z</cp:lastPrinted>
  <dcterms:created xsi:type="dcterms:W3CDTF">2020-04-30T12:40:00Z</dcterms:created>
  <dcterms:modified xsi:type="dcterms:W3CDTF">2020-04-30T12:40:00Z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1918014738</vt:i4>
  </property>
  <property fmtid="{D5CDD505-2E9C-101B-9397-08002B2CF9AE}" pid="3" name="ContentTypeId">
    <vt:lpwstr>0x010100038B8C4DD5688841B1777957E034C156</vt:lpwstr>
  </property>
</Properties>
</file>